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5E31C3">
      <w:pPr>
        <w:rPr>
          <w:b/>
          <w:u w:val="single"/>
          <w:lang w:val="en-GB"/>
        </w:rPr>
      </w:pPr>
      <w:bookmarkStart w:id="0" w:name="_GoBack"/>
      <w:bookmarkEnd w:id="0"/>
      <w:r>
        <w:rPr>
          <w:b/>
          <w:u w:val="single"/>
          <w:lang w:val="en-GB"/>
        </w:rPr>
        <w:t>GPS-Thementour, Stage-Liste</w:t>
      </w:r>
    </w:p>
    <w:p w:rsidR="00000000" w:rsidRDefault="005E31C3">
      <w:pPr>
        <w:rPr>
          <w:bCs/>
          <w:sz w:val="16"/>
        </w:rPr>
      </w:pPr>
      <w:r>
        <w:rPr>
          <w:bCs/>
          <w:sz w:val="16"/>
        </w:rPr>
        <w:t>Vorbereitung einer Thementour: Skizzieren des Weges auf einem Stadtplan/einer Wanderkarte, Ablaufen des Weges, Anlaufen der möglichen Stationen, Aufnahme der Koordinaten und möglicher Hinweise bzw. Fragestellungen per GPS-Empfän</w:t>
      </w:r>
      <w:r>
        <w:rPr>
          <w:bCs/>
          <w:sz w:val="16"/>
        </w:rPr>
        <w:t xml:space="preserve">ger und auf Papier, Dokumentation mit Digitalkamera. </w:t>
      </w:r>
    </w:p>
    <w:p w:rsidR="00000000" w:rsidRDefault="005E31C3">
      <w:pPr>
        <w:rPr>
          <w:b/>
          <w:u w:val="single"/>
        </w:rPr>
      </w:pPr>
    </w:p>
    <w:p w:rsidR="00000000" w:rsidRDefault="005E31C3">
      <w:pPr>
        <w:rPr>
          <w:b/>
          <w:u w:val="single"/>
        </w:rPr>
      </w:pPr>
      <w:r>
        <w:rPr>
          <w:b/>
          <w:u w:val="single"/>
        </w:rPr>
        <w:t xml:space="preserve">Thema:                                                                                                                  Datum:                                                                           </w:t>
      </w:r>
      <w:r>
        <w:rPr>
          <w:b/>
          <w:u w:val="single"/>
        </w:rPr>
        <w:t xml:space="preserve">                  </w:t>
      </w:r>
      <w:proofErr w:type="gramStart"/>
      <w:r>
        <w:rPr>
          <w:b/>
          <w:u w:val="single"/>
        </w:rPr>
        <w:t xml:space="preserve">  .</w:t>
      </w:r>
      <w:proofErr w:type="gramEnd"/>
      <w:r>
        <w:rPr>
          <w:b/>
          <w:u w:val="single"/>
        </w:rPr>
        <w:t xml:space="preserve">     </w:t>
      </w:r>
    </w:p>
    <w:p w:rsidR="00000000" w:rsidRDefault="005E31C3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</w:t>
      </w:r>
    </w:p>
    <w:p w:rsidR="00000000" w:rsidRDefault="005E31C3">
      <w:pPr>
        <w:rPr>
          <w:b/>
          <w:u w:val="single"/>
        </w:rPr>
      </w:pPr>
      <w:r>
        <w:rPr>
          <w:b/>
          <w:u w:val="single"/>
        </w:rPr>
        <w:t xml:space="preserve">Bearbeiter:                                                                                                                              </w:t>
      </w:r>
      <w:r>
        <w:rPr>
          <w:b/>
          <w:u w:val="single"/>
        </w:rPr>
        <w:t xml:space="preserve">                                                                                        </w:t>
      </w:r>
      <w:proofErr w:type="gramStart"/>
      <w:r>
        <w:rPr>
          <w:b/>
          <w:u w:val="single"/>
        </w:rPr>
        <w:t xml:space="preserve">  .</w:t>
      </w:r>
      <w:proofErr w:type="gramEnd"/>
    </w:p>
    <w:p w:rsidR="00000000" w:rsidRDefault="005E31C3">
      <w:pPr>
        <w:rPr>
          <w:b/>
          <w:u w:val="single"/>
        </w:rPr>
      </w:pPr>
      <w:r>
        <w:rPr>
          <w:b/>
          <w:u w:val="single"/>
        </w:rPr>
        <w:t xml:space="preserve">              </w:t>
      </w:r>
    </w:p>
    <w:tbl>
      <w:tblPr>
        <w:tblpPr w:leftFromText="141" w:rightFromText="141" w:vertAnchor="text" w:horzAnchor="margin" w:tblpY="68"/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271"/>
        <w:gridCol w:w="2520"/>
        <w:gridCol w:w="3928"/>
        <w:gridCol w:w="2012"/>
        <w:gridCol w:w="3240"/>
      </w:tblGrid>
      <w:tr w:rsidR="00000000">
        <w:tc>
          <w:tcPr>
            <w:tcW w:w="897" w:type="dxa"/>
          </w:tcPr>
          <w:p w:rsidR="00000000" w:rsidRDefault="005E31C3">
            <w:r>
              <w:t>Station Nr:</w:t>
            </w:r>
          </w:p>
        </w:tc>
        <w:tc>
          <w:tcPr>
            <w:tcW w:w="2271" w:type="dxa"/>
          </w:tcPr>
          <w:p w:rsidR="00000000" w:rsidRDefault="005E31C3">
            <w:r>
              <w:t>Koordinate „N“</w:t>
            </w:r>
          </w:p>
        </w:tc>
        <w:tc>
          <w:tcPr>
            <w:tcW w:w="2520" w:type="dxa"/>
          </w:tcPr>
          <w:p w:rsidR="00000000" w:rsidRDefault="005E31C3">
            <w:r>
              <w:t>Koordinate „E“</w:t>
            </w:r>
          </w:p>
        </w:tc>
        <w:tc>
          <w:tcPr>
            <w:tcW w:w="3928" w:type="dxa"/>
          </w:tcPr>
          <w:p w:rsidR="00000000" w:rsidRDefault="005E31C3">
            <w:r>
              <w:t>Standortbeschreibung:</w:t>
            </w:r>
          </w:p>
        </w:tc>
        <w:tc>
          <w:tcPr>
            <w:tcW w:w="2012" w:type="dxa"/>
          </w:tcPr>
          <w:p w:rsidR="00000000" w:rsidRDefault="005E31C3">
            <w:r>
              <w:t>Information,</w:t>
            </w:r>
          </w:p>
          <w:p w:rsidR="00000000" w:rsidRDefault="005E31C3">
            <w:r>
              <w:t>Bild Nr:</w:t>
            </w:r>
            <w:r>
              <w:tab/>
            </w:r>
          </w:p>
        </w:tc>
        <w:tc>
          <w:tcPr>
            <w:tcW w:w="3240" w:type="dxa"/>
          </w:tcPr>
          <w:p w:rsidR="00000000" w:rsidRDefault="005E31C3">
            <w:r>
              <w:t>mögliche Fragestellung:</w:t>
            </w:r>
          </w:p>
        </w:tc>
      </w:tr>
      <w:tr w:rsidR="00000000">
        <w:trPr>
          <w:trHeight w:val="530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24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46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26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34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28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22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30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25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33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  <w:tr w:rsidR="00000000">
        <w:trPr>
          <w:trHeight w:val="541"/>
        </w:trPr>
        <w:tc>
          <w:tcPr>
            <w:tcW w:w="897" w:type="dxa"/>
          </w:tcPr>
          <w:p w:rsidR="00000000" w:rsidRDefault="005E31C3"/>
        </w:tc>
        <w:tc>
          <w:tcPr>
            <w:tcW w:w="2271" w:type="dxa"/>
          </w:tcPr>
          <w:p w:rsidR="00000000" w:rsidRDefault="005E31C3"/>
        </w:tc>
        <w:tc>
          <w:tcPr>
            <w:tcW w:w="2520" w:type="dxa"/>
          </w:tcPr>
          <w:p w:rsidR="00000000" w:rsidRDefault="005E31C3"/>
        </w:tc>
        <w:tc>
          <w:tcPr>
            <w:tcW w:w="3928" w:type="dxa"/>
          </w:tcPr>
          <w:p w:rsidR="00000000" w:rsidRDefault="005E31C3"/>
        </w:tc>
        <w:tc>
          <w:tcPr>
            <w:tcW w:w="2012" w:type="dxa"/>
          </w:tcPr>
          <w:p w:rsidR="00000000" w:rsidRDefault="005E31C3"/>
        </w:tc>
        <w:tc>
          <w:tcPr>
            <w:tcW w:w="3240" w:type="dxa"/>
          </w:tcPr>
          <w:p w:rsidR="00000000" w:rsidRDefault="005E31C3"/>
        </w:tc>
      </w:tr>
    </w:tbl>
    <w:p w:rsidR="00000000" w:rsidRDefault="005E31C3">
      <w:pPr>
        <w:jc w:val="right"/>
      </w:pPr>
      <w:r>
        <w:tab/>
      </w:r>
      <w:r>
        <w:tab/>
        <w:t>Anhang zum Unterrichtsmodul: Orientierung mit GPS, Chr.König</w:t>
      </w:r>
    </w:p>
    <w:sectPr w:rsidR="00000000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31C3"/>
    <w:rsid w:val="005E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BE6E7-30B2-48B7-B2C9-114169DC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GPS-Thementour</vt:lpstr>
    </vt:vector>
  </TitlesOfParts>
  <Company> Kreismedienzentrum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GPS-Thementour</dc:title>
  <dc:subject/>
  <dc:creator>Christian König</dc:creator>
  <cp:keywords/>
  <dc:description/>
  <cp:lastModifiedBy>Jiří Hönes</cp:lastModifiedBy>
  <cp:revision>2</cp:revision>
  <dcterms:created xsi:type="dcterms:W3CDTF">2018-07-06T11:59:00Z</dcterms:created>
  <dcterms:modified xsi:type="dcterms:W3CDTF">2018-07-06T11:59:00Z</dcterms:modified>
</cp:coreProperties>
</file>