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D90B3" w14:textId="77777777" w:rsidR="007677BE" w:rsidRDefault="007677BE" w:rsidP="007677BE">
      <w:pPr>
        <w:spacing w:after="0" w:line="240" w:lineRule="auto"/>
        <w:contextualSpacing/>
        <w:rPr>
          <w:rFonts w:asciiTheme="majorHAnsi" w:eastAsiaTheme="majorEastAsia" w:hAnsiTheme="majorHAnsi" w:cstheme="majorBidi"/>
          <w:spacing w:val="-10"/>
          <w:kern w:val="28"/>
          <w:sz w:val="56"/>
          <w:szCs w:val="56"/>
        </w:rPr>
      </w:pPr>
      <w:r w:rsidRPr="007677BE">
        <w:rPr>
          <w:rFonts w:asciiTheme="majorHAnsi" w:eastAsiaTheme="majorEastAsia" w:hAnsiTheme="majorHAnsi" w:cstheme="majorBidi"/>
          <w:spacing w:val="-10"/>
          <w:kern w:val="28"/>
          <w:sz w:val="56"/>
          <w:szCs w:val="56"/>
        </w:rPr>
        <w:t xml:space="preserve">Übersicht </w:t>
      </w:r>
      <w:r>
        <w:rPr>
          <w:rFonts w:asciiTheme="majorHAnsi" w:eastAsiaTheme="majorEastAsia" w:hAnsiTheme="majorHAnsi" w:cstheme="majorBidi"/>
          <w:spacing w:val="-10"/>
          <w:kern w:val="28"/>
          <w:sz w:val="56"/>
          <w:szCs w:val="56"/>
        </w:rPr>
        <w:t>Jugendmedienschutz</w:t>
      </w:r>
    </w:p>
    <w:p w14:paraId="5B14F932" w14:textId="77777777" w:rsidR="0074113E" w:rsidRPr="0074113E" w:rsidRDefault="00857D0A" w:rsidP="007677BE">
      <w:pPr>
        <w:spacing w:after="0" w:line="240" w:lineRule="auto"/>
        <w:contextualSpacing/>
        <w:rPr>
          <w:rFonts w:asciiTheme="majorHAnsi" w:eastAsiaTheme="majorEastAsia" w:hAnsiTheme="majorHAnsi" w:cstheme="majorBidi"/>
          <w:spacing w:val="-10"/>
          <w:kern w:val="28"/>
          <w:sz w:val="44"/>
          <w:szCs w:val="44"/>
        </w:rPr>
      </w:pPr>
      <w:r>
        <w:rPr>
          <w:rFonts w:asciiTheme="majorHAnsi" w:eastAsiaTheme="majorEastAsia" w:hAnsiTheme="majorHAnsi" w:cstheme="majorBidi"/>
          <w:spacing w:val="-10"/>
          <w:kern w:val="28"/>
          <w:sz w:val="44"/>
          <w:szCs w:val="44"/>
        </w:rPr>
        <w:t>Sekundarstufe 1</w:t>
      </w:r>
      <w:r w:rsidR="00291168">
        <w:rPr>
          <w:rFonts w:asciiTheme="majorHAnsi" w:eastAsiaTheme="majorEastAsia" w:hAnsiTheme="majorHAnsi" w:cstheme="majorBidi"/>
          <w:spacing w:val="-10"/>
          <w:kern w:val="28"/>
          <w:sz w:val="44"/>
          <w:szCs w:val="44"/>
        </w:rPr>
        <w:t xml:space="preserve"> Fach </w:t>
      </w:r>
      <w:r w:rsidR="00A94DBC">
        <w:rPr>
          <w:rFonts w:asciiTheme="majorHAnsi" w:eastAsiaTheme="majorEastAsia" w:hAnsiTheme="majorHAnsi" w:cstheme="majorBidi"/>
          <w:spacing w:val="-10"/>
          <w:kern w:val="28"/>
          <w:sz w:val="44"/>
          <w:szCs w:val="44"/>
        </w:rPr>
        <w:t>Deutsch</w:t>
      </w:r>
    </w:p>
    <w:p w14:paraId="4EA8C8A8" w14:textId="77777777" w:rsidR="007677BE" w:rsidRPr="007677BE" w:rsidRDefault="007677BE" w:rsidP="007677BE"/>
    <w:sdt>
      <w:sdtPr>
        <w:id w:val="203917045"/>
        <w:docPartObj>
          <w:docPartGallery w:val="Table of Contents"/>
          <w:docPartUnique/>
        </w:docPartObj>
      </w:sdtPr>
      <w:sdtEndPr>
        <w:rPr>
          <w:b/>
          <w:bCs/>
        </w:rPr>
      </w:sdtEndPr>
      <w:sdtContent>
        <w:p w14:paraId="3C26B889" w14:textId="77777777" w:rsidR="007677BE" w:rsidRPr="007677BE" w:rsidRDefault="007677BE" w:rsidP="007677BE">
          <w:pPr>
            <w:keepNext/>
            <w:keepLines/>
            <w:spacing w:before="240" w:after="0"/>
            <w:rPr>
              <w:rFonts w:asciiTheme="majorHAnsi" w:eastAsiaTheme="majorEastAsia" w:hAnsiTheme="majorHAnsi" w:cstheme="majorBidi"/>
              <w:color w:val="2E74B5" w:themeColor="accent1" w:themeShade="BF"/>
              <w:sz w:val="32"/>
              <w:szCs w:val="32"/>
              <w:lang w:eastAsia="de-DE"/>
            </w:rPr>
          </w:pPr>
          <w:r w:rsidRPr="007677BE">
            <w:rPr>
              <w:rFonts w:asciiTheme="majorHAnsi" w:eastAsiaTheme="majorEastAsia" w:hAnsiTheme="majorHAnsi" w:cstheme="majorBidi"/>
              <w:color w:val="2E74B5" w:themeColor="accent1" w:themeShade="BF"/>
              <w:sz w:val="32"/>
              <w:szCs w:val="32"/>
              <w:lang w:eastAsia="de-DE"/>
            </w:rPr>
            <w:t>Inhalt</w:t>
          </w:r>
        </w:p>
        <w:bookmarkStart w:id="0" w:name="_GoBack"/>
        <w:bookmarkEnd w:id="0"/>
        <w:p w14:paraId="0DA2CB51" w14:textId="5FA5497D" w:rsidR="00796887" w:rsidRDefault="007677BE">
          <w:pPr>
            <w:pStyle w:val="Verzeichnis1"/>
            <w:tabs>
              <w:tab w:val="left" w:pos="440"/>
              <w:tab w:val="right" w:leader="dot" w:pos="9062"/>
            </w:tabs>
            <w:rPr>
              <w:rFonts w:eastAsiaTheme="minorEastAsia"/>
              <w:noProof/>
              <w:lang w:eastAsia="de-DE"/>
            </w:rPr>
          </w:pPr>
          <w:r w:rsidRPr="007677BE">
            <w:fldChar w:fldCharType="begin"/>
          </w:r>
          <w:r w:rsidRPr="007677BE">
            <w:instrText xml:space="preserve"> TOC \o "1-3" \h \z \u </w:instrText>
          </w:r>
          <w:r w:rsidRPr="007677BE">
            <w:fldChar w:fldCharType="separate"/>
          </w:r>
          <w:hyperlink w:anchor="_Toc523307076" w:history="1">
            <w:r w:rsidR="00796887" w:rsidRPr="00883E7F">
              <w:rPr>
                <w:rStyle w:val="Hyperlink"/>
                <w:rFonts w:asciiTheme="majorHAnsi" w:eastAsiaTheme="majorEastAsia" w:hAnsiTheme="majorHAnsi" w:cstheme="majorBidi"/>
                <w:noProof/>
              </w:rPr>
              <w:t>1</w:t>
            </w:r>
            <w:r w:rsidR="00796887">
              <w:rPr>
                <w:rFonts w:eastAsiaTheme="minorEastAsia"/>
                <w:noProof/>
                <w:lang w:eastAsia="de-DE"/>
              </w:rPr>
              <w:tab/>
            </w:r>
            <w:r w:rsidR="00796887" w:rsidRPr="00883E7F">
              <w:rPr>
                <w:rStyle w:val="Hyperlink"/>
                <w:rFonts w:asciiTheme="majorHAnsi" w:eastAsiaTheme="majorEastAsia" w:hAnsiTheme="majorHAnsi" w:cstheme="majorBidi"/>
                <w:noProof/>
              </w:rPr>
              <w:t>Sekundarstufe 1 - Deutsch</w:t>
            </w:r>
            <w:r w:rsidR="00796887">
              <w:rPr>
                <w:noProof/>
                <w:webHidden/>
              </w:rPr>
              <w:tab/>
            </w:r>
            <w:r w:rsidR="00796887">
              <w:rPr>
                <w:noProof/>
                <w:webHidden/>
              </w:rPr>
              <w:fldChar w:fldCharType="begin"/>
            </w:r>
            <w:r w:rsidR="00796887">
              <w:rPr>
                <w:noProof/>
                <w:webHidden/>
              </w:rPr>
              <w:instrText xml:space="preserve"> PAGEREF _Toc523307076 \h </w:instrText>
            </w:r>
            <w:r w:rsidR="00796887">
              <w:rPr>
                <w:noProof/>
                <w:webHidden/>
              </w:rPr>
            </w:r>
            <w:r w:rsidR="00796887">
              <w:rPr>
                <w:noProof/>
                <w:webHidden/>
              </w:rPr>
              <w:fldChar w:fldCharType="separate"/>
            </w:r>
            <w:r w:rsidR="00796887">
              <w:rPr>
                <w:noProof/>
                <w:webHidden/>
              </w:rPr>
              <w:t>1</w:t>
            </w:r>
            <w:r w:rsidR="00796887">
              <w:rPr>
                <w:noProof/>
                <w:webHidden/>
              </w:rPr>
              <w:fldChar w:fldCharType="end"/>
            </w:r>
          </w:hyperlink>
        </w:p>
        <w:p w14:paraId="395EA88F" w14:textId="6F837236" w:rsidR="00796887" w:rsidRDefault="00796887">
          <w:pPr>
            <w:pStyle w:val="Verzeichnis2"/>
            <w:tabs>
              <w:tab w:val="left" w:pos="880"/>
              <w:tab w:val="right" w:leader="dot" w:pos="9062"/>
            </w:tabs>
            <w:rPr>
              <w:rFonts w:eastAsiaTheme="minorEastAsia"/>
              <w:noProof/>
              <w:lang w:eastAsia="de-DE"/>
            </w:rPr>
          </w:pPr>
          <w:hyperlink w:anchor="_Toc523307077" w:history="1">
            <w:r w:rsidRPr="00883E7F">
              <w:rPr>
                <w:rStyle w:val="Hyperlink"/>
                <w:rFonts w:asciiTheme="majorHAnsi" w:eastAsiaTheme="majorEastAsia" w:hAnsiTheme="majorHAnsi" w:cstheme="majorBidi"/>
                <w:noProof/>
              </w:rPr>
              <w:t>1.1</w:t>
            </w:r>
            <w:r>
              <w:rPr>
                <w:rFonts w:eastAsiaTheme="minorEastAsia"/>
                <w:noProof/>
                <w:lang w:eastAsia="de-DE"/>
              </w:rPr>
              <w:tab/>
            </w:r>
            <w:r w:rsidRPr="00883E7F">
              <w:rPr>
                <w:rStyle w:val="Hyperlink"/>
                <w:rFonts w:asciiTheme="majorHAnsi" w:eastAsiaTheme="majorEastAsia" w:hAnsiTheme="majorHAnsi" w:cstheme="majorBidi"/>
                <w:noProof/>
              </w:rPr>
              <w:t>Leitgedanken zum Kompetenzerwerb (</w:t>
            </w:r>
            <w:r w:rsidRPr="00883E7F">
              <w:rPr>
                <w:rStyle w:val="Hyperlink"/>
                <w:rFonts w:asciiTheme="majorHAnsi" w:eastAsiaTheme="majorEastAsia" w:hAnsiTheme="majorHAnsi" w:cstheme="majorBidi"/>
                <w:noProof/>
                <w:sz w:val="26"/>
                <w:szCs w:val="26"/>
              </w:rPr>
              <w:sym w:font="Wingdings" w:char="F0E0"/>
            </w:r>
            <w:r w:rsidRPr="00883E7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_Toc523307077 \h </w:instrText>
            </w:r>
            <w:r>
              <w:rPr>
                <w:noProof/>
                <w:webHidden/>
              </w:rPr>
            </w:r>
            <w:r>
              <w:rPr>
                <w:noProof/>
                <w:webHidden/>
              </w:rPr>
              <w:fldChar w:fldCharType="separate"/>
            </w:r>
            <w:r>
              <w:rPr>
                <w:noProof/>
                <w:webHidden/>
              </w:rPr>
              <w:t>1</w:t>
            </w:r>
            <w:r>
              <w:rPr>
                <w:noProof/>
                <w:webHidden/>
              </w:rPr>
              <w:fldChar w:fldCharType="end"/>
            </w:r>
          </w:hyperlink>
        </w:p>
        <w:p w14:paraId="7F755062" w14:textId="5FFBE72F" w:rsidR="00796887" w:rsidRDefault="00796887">
          <w:pPr>
            <w:pStyle w:val="Verzeichnis3"/>
            <w:tabs>
              <w:tab w:val="left" w:pos="1320"/>
              <w:tab w:val="right" w:leader="dot" w:pos="9062"/>
            </w:tabs>
            <w:rPr>
              <w:rFonts w:eastAsiaTheme="minorEastAsia"/>
              <w:noProof/>
              <w:lang w:eastAsia="de-DE"/>
            </w:rPr>
          </w:pPr>
          <w:hyperlink w:anchor="_Toc523307078" w:history="1">
            <w:r w:rsidRPr="00883E7F">
              <w:rPr>
                <w:rStyle w:val="Hyperlink"/>
                <w:rFonts w:asciiTheme="majorHAnsi" w:eastAsiaTheme="majorEastAsia" w:hAnsiTheme="majorHAnsi" w:cstheme="majorBidi"/>
                <w:noProof/>
              </w:rPr>
              <w:t>1.1.1</w:t>
            </w:r>
            <w:r>
              <w:rPr>
                <w:rFonts w:eastAsiaTheme="minorEastAsia"/>
                <w:noProof/>
                <w:lang w:eastAsia="de-DE"/>
              </w:rPr>
              <w:tab/>
            </w:r>
            <w:r w:rsidRPr="00883E7F">
              <w:rPr>
                <w:rStyle w:val="Hyperlink"/>
                <w:rFonts w:asciiTheme="majorHAnsi" w:eastAsiaTheme="majorEastAsia" w:hAnsiTheme="majorHAnsi" w:cstheme="majorBidi"/>
                <w:noProof/>
              </w:rPr>
              <w:t>Beitrag des Faches zur Leitperspektive Medienbildung (MB)</w:t>
            </w:r>
            <w:r>
              <w:rPr>
                <w:noProof/>
                <w:webHidden/>
              </w:rPr>
              <w:tab/>
            </w:r>
            <w:r>
              <w:rPr>
                <w:noProof/>
                <w:webHidden/>
              </w:rPr>
              <w:fldChar w:fldCharType="begin"/>
            </w:r>
            <w:r>
              <w:rPr>
                <w:noProof/>
                <w:webHidden/>
              </w:rPr>
              <w:instrText xml:space="preserve"> PAGEREF _Toc523307078 \h </w:instrText>
            </w:r>
            <w:r>
              <w:rPr>
                <w:noProof/>
                <w:webHidden/>
              </w:rPr>
            </w:r>
            <w:r>
              <w:rPr>
                <w:noProof/>
                <w:webHidden/>
              </w:rPr>
              <w:fldChar w:fldCharType="separate"/>
            </w:r>
            <w:r>
              <w:rPr>
                <w:noProof/>
                <w:webHidden/>
              </w:rPr>
              <w:t>1</w:t>
            </w:r>
            <w:r>
              <w:rPr>
                <w:noProof/>
                <w:webHidden/>
              </w:rPr>
              <w:fldChar w:fldCharType="end"/>
            </w:r>
          </w:hyperlink>
        </w:p>
        <w:p w14:paraId="5299C905" w14:textId="0DF44F67" w:rsidR="00796887" w:rsidRDefault="00796887">
          <w:pPr>
            <w:pStyle w:val="Verzeichnis2"/>
            <w:tabs>
              <w:tab w:val="left" w:pos="880"/>
              <w:tab w:val="right" w:leader="dot" w:pos="9062"/>
            </w:tabs>
            <w:rPr>
              <w:rFonts w:eastAsiaTheme="minorEastAsia"/>
              <w:noProof/>
              <w:lang w:eastAsia="de-DE"/>
            </w:rPr>
          </w:pPr>
          <w:hyperlink w:anchor="_Toc523307079" w:history="1">
            <w:r w:rsidRPr="00883E7F">
              <w:rPr>
                <w:rStyle w:val="Hyperlink"/>
                <w:rFonts w:asciiTheme="majorHAnsi" w:eastAsiaTheme="majorEastAsia" w:hAnsiTheme="majorHAnsi" w:cstheme="majorBidi"/>
                <w:noProof/>
                <w:lang w:val="en-US"/>
              </w:rPr>
              <w:t>1.2</w:t>
            </w:r>
            <w:r>
              <w:rPr>
                <w:rFonts w:eastAsiaTheme="minorEastAsia"/>
                <w:noProof/>
                <w:lang w:eastAsia="de-DE"/>
              </w:rPr>
              <w:tab/>
            </w:r>
            <w:r w:rsidRPr="00883E7F">
              <w:rPr>
                <w:rStyle w:val="Hyperlink"/>
                <w:rFonts w:asciiTheme="majorHAnsi" w:eastAsiaTheme="majorEastAsia" w:hAnsiTheme="majorHAnsi" w:cstheme="majorBidi"/>
                <w:noProof/>
                <w:lang w:val="en-US"/>
              </w:rPr>
              <w:t xml:space="preserve">Prozessbezogene Kompetenzen </w:t>
            </w:r>
            <w:r w:rsidRPr="00883E7F">
              <w:rPr>
                <w:rStyle w:val="Hyperlink"/>
                <w:rFonts w:asciiTheme="majorHAnsi" w:eastAsiaTheme="majorEastAsia" w:hAnsiTheme="majorHAnsi" w:cstheme="majorBidi"/>
                <w:noProof/>
              </w:rPr>
              <w:t>(</w:t>
            </w:r>
            <w:r w:rsidRPr="00883E7F">
              <w:rPr>
                <w:rStyle w:val="Hyperlink"/>
                <w:rFonts w:asciiTheme="majorHAnsi" w:eastAsiaTheme="majorEastAsia" w:hAnsiTheme="majorHAnsi" w:cstheme="majorBidi"/>
                <w:noProof/>
                <w:sz w:val="26"/>
                <w:szCs w:val="26"/>
              </w:rPr>
              <w:sym w:font="Wingdings" w:char="F0E0"/>
            </w:r>
            <w:r w:rsidRPr="00883E7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_Toc523307079 \h </w:instrText>
            </w:r>
            <w:r>
              <w:rPr>
                <w:noProof/>
                <w:webHidden/>
              </w:rPr>
            </w:r>
            <w:r>
              <w:rPr>
                <w:noProof/>
                <w:webHidden/>
              </w:rPr>
              <w:fldChar w:fldCharType="separate"/>
            </w:r>
            <w:r>
              <w:rPr>
                <w:noProof/>
                <w:webHidden/>
              </w:rPr>
              <w:t>1</w:t>
            </w:r>
            <w:r>
              <w:rPr>
                <w:noProof/>
                <w:webHidden/>
              </w:rPr>
              <w:fldChar w:fldCharType="end"/>
            </w:r>
          </w:hyperlink>
        </w:p>
        <w:p w14:paraId="70C1A3BF" w14:textId="3F3FEE73" w:rsidR="00796887" w:rsidRDefault="00796887">
          <w:pPr>
            <w:pStyle w:val="Verzeichnis3"/>
            <w:tabs>
              <w:tab w:val="left" w:pos="1320"/>
              <w:tab w:val="right" w:leader="dot" w:pos="9062"/>
            </w:tabs>
            <w:rPr>
              <w:rFonts w:eastAsiaTheme="minorEastAsia"/>
              <w:noProof/>
              <w:lang w:eastAsia="de-DE"/>
            </w:rPr>
          </w:pPr>
          <w:hyperlink w:anchor="_Toc523307080" w:history="1">
            <w:r w:rsidRPr="00883E7F">
              <w:rPr>
                <w:rStyle w:val="Hyperlink"/>
                <w:rFonts w:asciiTheme="majorHAnsi" w:eastAsiaTheme="majorEastAsia" w:hAnsiTheme="majorHAnsi" w:cstheme="majorBidi"/>
                <w:noProof/>
              </w:rPr>
              <w:t>1.2.1</w:t>
            </w:r>
            <w:r>
              <w:rPr>
                <w:rFonts w:eastAsiaTheme="minorEastAsia"/>
                <w:noProof/>
                <w:lang w:eastAsia="de-DE"/>
              </w:rPr>
              <w:tab/>
            </w:r>
            <w:r w:rsidRPr="00883E7F">
              <w:rPr>
                <w:rStyle w:val="Hyperlink"/>
                <w:rFonts w:asciiTheme="majorHAnsi" w:eastAsiaTheme="majorEastAsia" w:hAnsiTheme="majorHAnsi" w:cstheme="majorBidi"/>
                <w:noProof/>
              </w:rPr>
              <w:t>Sprechen und Zuhören (siehe BP Kap. 2.1)</w:t>
            </w:r>
            <w:r>
              <w:rPr>
                <w:noProof/>
                <w:webHidden/>
              </w:rPr>
              <w:tab/>
            </w:r>
            <w:r>
              <w:rPr>
                <w:noProof/>
                <w:webHidden/>
              </w:rPr>
              <w:fldChar w:fldCharType="begin"/>
            </w:r>
            <w:r>
              <w:rPr>
                <w:noProof/>
                <w:webHidden/>
              </w:rPr>
              <w:instrText xml:space="preserve"> PAGEREF _Toc523307080 \h </w:instrText>
            </w:r>
            <w:r>
              <w:rPr>
                <w:noProof/>
                <w:webHidden/>
              </w:rPr>
            </w:r>
            <w:r>
              <w:rPr>
                <w:noProof/>
                <w:webHidden/>
              </w:rPr>
              <w:fldChar w:fldCharType="separate"/>
            </w:r>
            <w:r>
              <w:rPr>
                <w:noProof/>
                <w:webHidden/>
              </w:rPr>
              <w:t>1</w:t>
            </w:r>
            <w:r>
              <w:rPr>
                <w:noProof/>
                <w:webHidden/>
              </w:rPr>
              <w:fldChar w:fldCharType="end"/>
            </w:r>
          </w:hyperlink>
        </w:p>
        <w:p w14:paraId="4FB3DBE9" w14:textId="4ED5A6DC" w:rsidR="00796887" w:rsidRDefault="00796887">
          <w:pPr>
            <w:pStyle w:val="Verzeichnis3"/>
            <w:tabs>
              <w:tab w:val="left" w:pos="1320"/>
              <w:tab w:val="right" w:leader="dot" w:pos="9062"/>
            </w:tabs>
            <w:rPr>
              <w:rFonts w:eastAsiaTheme="minorEastAsia"/>
              <w:noProof/>
              <w:lang w:eastAsia="de-DE"/>
            </w:rPr>
          </w:pPr>
          <w:hyperlink w:anchor="_Toc523307081" w:history="1">
            <w:r w:rsidRPr="00883E7F">
              <w:rPr>
                <w:rStyle w:val="Hyperlink"/>
                <w:rFonts w:asciiTheme="majorHAnsi" w:eastAsiaTheme="majorEastAsia" w:hAnsiTheme="majorHAnsi" w:cstheme="majorBidi"/>
                <w:noProof/>
              </w:rPr>
              <w:t>1.2.2</w:t>
            </w:r>
            <w:r>
              <w:rPr>
                <w:rFonts w:eastAsiaTheme="minorEastAsia"/>
                <w:noProof/>
                <w:lang w:eastAsia="de-DE"/>
              </w:rPr>
              <w:tab/>
            </w:r>
            <w:r w:rsidRPr="00883E7F">
              <w:rPr>
                <w:rStyle w:val="Hyperlink"/>
                <w:rFonts w:asciiTheme="majorHAnsi" w:eastAsiaTheme="majorEastAsia" w:hAnsiTheme="majorHAnsi" w:cstheme="majorBidi"/>
                <w:noProof/>
              </w:rPr>
              <w:t>Schreiben (siehe BP Kap. 2.2)</w:t>
            </w:r>
            <w:r>
              <w:rPr>
                <w:noProof/>
                <w:webHidden/>
              </w:rPr>
              <w:tab/>
            </w:r>
            <w:r>
              <w:rPr>
                <w:noProof/>
                <w:webHidden/>
              </w:rPr>
              <w:fldChar w:fldCharType="begin"/>
            </w:r>
            <w:r>
              <w:rPr>
                <w:noProof/>
                <w:webHidden/>
              </w:rPr>
              <w:instrText xml:space="preserve"> PAGEREF _Toc523307081 \h </w:instrText>
            </w:r>
            <w:r>
              <w:rPr>
                <w:noProof/>
                <w:webHidden/>
              </w:rPr>
            </w:r>
            <w:r>
              <w:rPr>
                <w:noProof/>
                <w:webHidden/>
              </w:rPr>
              <w:fldChar w:fldCharType="separate"/>
            </w:r>
            <w:r>
              <w:rPr>
                <w:noProof/>
                <w:webHidden/>
              </w:rPr>
              <w:t>2</w:t>
            </w:r>
            <w:r>
              <w:rPr>
                <w:noProof/>
                <w:webHidden/>
              </w:rPr>
              <w:fldChar w:fldCharType="end"/>
            </w:r>
          </w:hyperlink>
        </w:p>
        <w:p w14:paraId="4208477F" w14:textId="0B690AA6" w:rsidR="00796887" w:rsidRDefault="00796887">
          <w:pPr>
            <w:pStyle w:val="Verzeichnis2"/>
            <w:tabs>
              <w:tab w:val="left" w:pos="880"/>
              <w:tab w:val="right" w:leader="dot" w:pos="9062"/>
            </w:tabs>
            <w:rPr>
              <w:rFonts w:eastAsiaTheme="minorEastAsia"/>
              <w:noProof/>
              <w:lang w:eastAsia="de-DE"/>
            </w:rPr>
          </w:pPr>
          <w:hyperlink w:anchor="_Toc523307082" w:history="1">
            <w:r w:rsidRPr="00883E7F">
              <w:rPr>
                <w:rStyle w:val="Hyperlink"/>
                <w:rFonts w:asciiTheme="majorHAnsi" w:eastAsiaTheme="majorEastAsia" w:hAnsiTheme="majorHAnsi" w:cstheme="majorBidi"/>
                <w:noProof/>
                <w:lang w:val="en-US"/>
              </w:rPr>
              <w:t>1.3</w:t>
            </w:r>
            <w:r>
              <w:rPr>
                <w:rFonts w:eastAsiaTheme="minorEastAsia"/>
                <w:noProof/>
                <w:lang w:eastAsia="de-DE"/>
              </w:rPr>
              <w:tab/>
            </w:r>
            <w:r w:rsidRPr="00883E7F">
              <w:rPr>
                <w:rStyle w:val="Hyperlink"/>
                <w:rFonts w:asciiTheme="majorHAnsi" w:eastAsiaTheme="majorEastAsia" w:hAnsiTheme="majorHAnsi" w:cstheme="majorBidi"/>
                <w:noProof/>
                <w:lang w:val="en-US"/>
              </w:rPr>
              <w:t xml:space="preserve">Inhaltsbezogene Kompetenzen </w:t>
            </w:r>
            <w:r w:rsidRPr="00883E7F">
              <w:rPr>
                <w:rStyle w:val="Hyperlink"/>
                <w:rFonts w:asciiTheme="majorHAnsi" w:eastAsiaTheme="majorEastAsia" w:hAnsiTheme="majorHAnsi" w:cstheme="majorBidi"/>
                <w:noProof/>
              </w:rPr>
              <w:t>(</w:t>
            </w:r>
            <w:r w:rsidRPr="00883E7F">
              <w:rPr>
                <w:rStyle w:val="Hyperlink"/>
                <w:rFonts w:asciiTheme="majorHAnsi" w:eastAsiaTheme="majorEastAsia" w:hAnsiTheme="majorHAnsi" w:cstheme="majorBidi"/>
                <w:noProof/>
                <w:sz w:val="26"/>
                <w:szCs w:val="26"/>
              </w:rPr>
              <w:sym w:font="Wingdings" w:char="F0E0"/>
            </w:r>
            <w:r w:rsidRPr="00883E7F">
              <w:rPr>
                <w:rStyle w:val="Hyperlink"/>
                <w:rFonts w:asciiTheme="majorHAnsi" w:eastAsiaTheme="majorEastAsia" w:hAnsiTheme="majorHAnsi" w:cstheme="majorBidi"/>
                <w:noProof/>
              </w:rPr>
              <w:t xml:space="preserve"> BP 2016 online)</w:t>
            </w:r>
            <w:r>
              <w:rPr>
                <w:noProof/>
                <w:webHidden/>
              </w:rPr>
              <w:tab/>
            </w:r>
            <w:r>
              <w:rPr>
                <w:noProof/>
                <w:webHidden/>
              </w:rPr>
              <w:fldChar w:fldCharType="begin"/>
            </w:r>
            <w:r>
              <w:rPr>
                <w:noProof/>
                <w:webHidden/>
              </w:rPr>
              <w:instrText xml:space="preserve"> PAGEREF _Toc523307082 \h </w:instrText>
            </w:r>
            <w:r>
              <w:rPr>
                <w:noProof/>
                <w:webHidden/>
              </w:rPr>
            </w:r>
            <w:r>
              <w:rPr>
                <w:noProof/>
                <w:webHidden/>
              </w:rPr>
              <w:fldChar w:fldCharType="separate"/>
            </w:r>
            <w:r>
              <w:rPr>
                <w:noProof/>
                <w:webHidden/>
              </w:rPr>
              <w:t>3</w:t>
            </w:r>
            <w:r>
              <w:rPr>
                <w:noProof/>
                <w:webHidden/>
              </w:rPr>
              <w:fldChar w:fldCharType="end"/>
            </w:r>
          </w:hyperlink>
        </w:p>
        <w:p w14:paraId="52ABA269" w14:textId="5A571EF9" w:rsidR="00796887" w:rsidRDefault="00796887">
          <w:pPr>
            <w:pStyle w:val="Verzeichnis2"/>
            <w:tabs>
              <w:tab w:val="right" w:leader="dot" w:pos="9062"/>
            </w:tabs>
            <w:rPr>
              <w:rFonts w:eastAsiaTheme="minorEastAsia"/>
              <w:noProof/>
              <w:lang w:eastAsia="de-DE"/>
            </w:rPr>
          </w:pPr>
          <w:hyperlink w:anchor="_Toc523307083" w:history="1">
            <w:r w:rsidRPr="00883E7F">
              <w:rPr>
                <w:rStyle w:val="Hyperlink"/>
                <w:rFonts w:asciiTheme="majorHAnsi" w:eastAsiaTheme="majorEastAsia" w:hAnsiTheme="majorHAnsi" w:cstheme="majorBidi"/>
                <w:noProof/>
              </w:rPr>
              <w:t>Medien (siehe Kap. 1.2 „Kompetenzen“)</w:t>
            </w:r>
            <w:r>
              <w:rPr>
                <w:noProof/>
                <w:webHidden/>
              </w:rPr>
              <w:tab/>
            </w:r>
            <w:r>
              <w:rPr>
                <w:noProof/>
                <w:webHidden/>
              </w:rPr>
              <w:fldChar w:fldCharType="begin"/>
            </w:r>
            <w:r>
              <w:rPr>
                <w:noProof/>
                <w:webHidden/>
              </w:rPr>
              <w:instrText xml:space="preserve"> PAGEREF _Toc523307083 \h </w:instrText>
            </w:r>
            <w:r>
              <w:rPr>
                <w:noProof/>
                <w:webHidden/>
              </w:rPr>
            </w:r>
            <w:r>
              <w:rPr>
                <w:noProof/>
                <w:webHidden/>
              </w:rPr>
              <w:fldChar w:fldCharType="separate"/>
            </w:r>
            <w:r>
              <w:rPr>
                <w:noProof/>
                <w:webHidden/>
              </w:rPr>
              <w:t>3</w:t>
            </w:r>
            <w:r>
              <w:rPr>
                <w:noProof/>
                <w:webHidden/>
              </w:rPr>
              <w:fldChar w:fldCharType="end"/>
            </w:r>
          </w:hyperlink>
        </w:p>
        <w:p w14:paraId="1D8276BB" w14:textId="2E944EA5" w:rsidR="00796887" w:rsidRDefault="00796887">
          <w:pPr>
            <w:pStyle w:val="Verzeichnis3"/>
            <w:tabs>
              <w:tab w:val="left" w:pos="1320"/>
              <w:tab w:val="right" w:leader="dot" w:pos="9062"/>
            </w:tabs>
            <w:rPr>
              <w:rFonts w:eastAsiaTheme="minorEastAsia"/>
              <w:noProof/>
              <w:lang w:eastAsia="de-DE"/>
            </w:rPr>
          </w:pPr>
          <w:hyperlink w:anchor="_Toc523307084" w:history="1">
            <w:r w:rsidRPr="00883E7F">
              <w:rPr>
                <w:rStyle w:val="Hyperlink"/>
                <w:rFonts w:asciiTheme="majorHAnsi" w:eastAsiaTheme="majorEastAsia" w:hAnsiTheme="majorHAnsi" w:cstheme="majorBidi"/>
                <w:noProof/>
                <w:lang w:val="en-US"/>
              </w:rPr>
              <w:t>1.3.1</w:t>
            </w:r>
            <w:r>
              <w:rPr>
                <w:rFonts w:eastAsiaTheme="minorEastAsia"/>
                <w:noProof/>
                <w:lang w:eastAsia="de-DE"/>
              </w:rPr>
              <w:tab/>
            </w:r>
            <w:r w:rsidRPr="00883E7F">
              <w:rPr>
                <w:rStyle w:val="Hyperlink"/>
                <w:rFonts w:asciiTheme="majorHAnsi" w:eastAsiaTheme="majorEastAsia" w:hAnsiTheme="majorHAnsi" w:cstheme="majorBidi"/>
                <w:noProof/>
                <w:lang w:val="en-US"/>
              </w:rPr>
              <w:t>Klassen 5/6</w:t>
            </w:r>
            <w:r>
              <w:rPr>
                <w:noProof/>
                <w:webHidden/>
              </w:rPr>
              <w:tab/>
            </w:r>
            <w:r>
              <w:rPr>
                <w:noProof/>
                <w:webHidden/>
              </w:rPr>
              <w:fldChar w:fldCharType="begin"/>
            </w:r>
            <w:r>
              <w:rPr>
                <w:noProof/>
                <w:webHidden/>
              </w:rPr>
              <w:instrText xml:space="preserve"> PAGEREF _Toc523307084 \h </w:instrText>
            </w:r>
            <w:r>
              <w:rPr>
                <w:noProof/>
                <w:webHidden/>
              </w:rPr>
            </w:r>
            <w:r>
              <w:rPr>
                <w:noProof/>
                <w:webHidden/>
              </w:rPr>
              <w:fldChar w:fldCharType="separate"/>
            </w:r>
            <w:r>
              <w:rPr>
                <w:noProof/>
                <w:webHidden/>
              </w:rPr>
              <w:t>3</w:t>
            </w:r>
            <w:r>
              <w:rPr>
                <w:noProof/>
                <w:webHidden/>
              </w:rPr>
              <w:fldChar w:fldCharType="end"/>
            </w:r>
          </w:hyperlink>
        </w:p>
        <w:p w14:paraId="31119C95" w14:textId="3BBCBE2A" w:rsidR="00796887" w:rsidRDefault="00796887">
          <w:pPr>
            <w:pStyle w:val="Verzeichnis3"/>
            <w:tabs>
              <w:tab w:val="left" w:pos="1320"/>
              <w:tab w:val="right" w:leader="dot" w:pos="9062"/>
            </w:tabs>
            <w:rPr>
              <w:rFonts w:eastAsiaTheme="minorEastAsia"/>
              <w:noProof/>
              <w:lang w:eastAsia="de-DE"/>
            </w:rPr>
          </w:pPr>
          <w:hyperlink w:anchor="_Toc523307085" w:history="1">
            <w:r w:rsidRPr="00883E7F">
              <w:rPr>
                <w:rStyle w:val="Hyperlink"/>
                <w:rFonts w:asciiTheme="majorHAnsi" w:eastAsiaTheme="majorEastAsia" w:hAnsiTheme="majorHAnsi" w:cstheme="majorBidi"/>
                <w:noProof/>
                <w:lang w:val="en-US"/>
              </w:rPr>
              <w:t>1.3.2</w:t>
            </w:r>
            <w:r>
              <w:rPr>
                <w:rFonts w:eastAsiaTheme="minorEastAsia"/>
                <w:noProof/>
                <w:lang w:eastAsia="de-DE"/>
              </w:rPr>
              <w:tab/>
            </w:r>
            <w:r w:rsidRPr="00883E7F">
              <w:rPr>
                <w:rStyle w:val="Hyperlink"/>
                <w:rFonts w:asciiTheme="majorHAnsi" w:eastAsiaTheme="majorEastAsia" w:hAnsiTheme="majorHAnsi" w:cstheme="majorBidi"/>
                <w:noProof/>
                <w:lang w:val="en-US"/>
              </w:rPr>
              <w:t>Klassen 7/8/9</w:t>
            </w:r>
            <w:r>
              <w:rPr>
                <w:noProof/>
                <w:webHidden/>
              </w:rPr>
              <w:tab/>
            </w:r>
            <w:r>
              <w:rPr>
                <w:noProof/>
                <w:webHidden/>
              </w:rPr>
              <w:fldChar w:fldCharType="begin"/>
            </w:r>
            <w:r>
              <w:rPr>
                <w:noProof/>
                <w:webHidden/>
              </w:rPr>
              <w:instrText xml:space="preserve"> PAGEREF _Toc523307085 \h </w:instrText>
            </w:r>
            <w:r>
              <w:rPr>
                <w:noProof/>
                <w:webHidden/>
              </w:rPr>
            </w:r>
            <w:r>
              <w:rPr>
                <w:noProof/>
                <w:webHidden/>
              </w:rPr>
              <w:fldChar w:fldCharType="separate"/>
            </w:r>
            <w:r>
              <w:rPr>
                <w:noProof/>
                <w:webHidden/>
              </w:rPr>
              <w:t>8</w:t>
            </w:r>
            <w:r>
              <w:rPr>
                <w:noProof/>
                <w:webHidden/>
              </w:rPr>
              <w:fldChar w:fldCharType="end"/>
            </w:r>
          </w:hyperlink>
        </w:p>
        <w:p w14:paraId="0BB0BFE5" w14:textId="0D350A41" w:rsidR="00796887" w:rsidRDefault="00796887">
          <w:pPr>
            <w:pStyle w:val="Verzeichnis3"/>
            <w:tabs>
              <w:tab w:val="left" w:pos="1320"/>
              <w:tab w:val="right" w:leader="dot" w:pos="9062"/>
            </w:tabs>
            <w:rPr>
              <w:rFonts w:eastAsiaTheme="minorEastAsia"/>
              <w:noProof/>
              <w:lang w:eastAsia="de-DE"/>
            </w:rPr>
          </w:pPr>
          <w:hyperlink w:anchor="_Toc523307086" w:history="1">
            <w:r w:rsidRPr="00883E7F">
              <w:rPr>
                <w:rStyle w:val="Hyperlink"/>
                <w:rFonts w:asciiTheme="majorHAnsi" w:eastAsiaTheme="majorEastAsia" w:hAnsiTheme="majorHAnsi" w:cstheme="majorBidi"/>
                <w:noProof/>
                <w:lang w:val="en-US"/>
              </w:rPr>
              <w:t>1.3.3</w:t>
            </w:r>
            <w:r>
              <w:rPr>
                <w:rFonts w:eastAsiaTheme="minorEastAsia"/>
                <w:noProof/>
                <w:lang w:eastAsia="de-DE"/>
              </w:rPr>
              <w:tab/>
            </w:r>
            <w:r w:rsidRPr="00883E7F">
              <w:rPr>
                <w:rStyle w:val="Hyperlink"/>
                <w:rFonts w:asciiTheme="majorHAnsi" w:eastAsiaTheme="majorEastAsia" w:hAnsiTheme="majorHAnsi" w:cstheme="majorBidi"/>
                <w:noProof/>
                <w:lang w:val="en-US"/>
              </w:rPr>
              <w:t>Klasse 10</w:t>
            </w:r>
            <w:r>
              <w:rPr>
                <w:noProof/>
                <w:webHidden/>
              </w:rPr>
              <w:tab/>
            </w:r>
            <w:r>
              <w:rPr>
                <w:noProof/>
                <w:webHidden/>
              </w:rPr>
              <w:fldChar w:fldCharType="begin"/>
            </w:r>
            <w:r>
              <w:rPr>
                <w:noProof/>
                <w:webHidden/>
              </w:rPr>
              <w:instrText xml:space="preserve"> PAGEREF _Toc523307086 \h </w:instrText>
            </w:r>
            <w:r>
              <w:rPr>
                <w:noProof/>
                <w:webHidden/>
              </w:rPr>
            </w:r>
            <w:r>
              <w:rPr>
                <w:noProof/>
                <w:webHidden/>
              </w:rPr>
              <w:fldChar w:fldCharType="separate"/>
            </w:r>
            <w:r>
              <w:rPr>
                <w:noProof/>
                <w:webHidden/>
              </w:rPr>
              <w:t>13</w:t>
            </w:r>
            <w:r>
              <w:rPr>
                <w:noProof/>
                <w:webHidden/>
              </w:rPr>
              <w:fldChar w:fldCharType="end"/>
            </w:r>
          </w:hyperlink>
        </w:p>
        <w:p w14:paraId="6F177F1D" w14:textId="66860187" w:rsidR="007677BE" w:rsidRPr="007677BE" w:rsidRDefault="007677BE" w:rsidP="007677BE">
          <w:r w:rsidRPr="007677BE">
            <w:rPr>
              <w:b/>
              <w:bCs/>
            </w:rPr>
            <w:fldChar w:fldCharType="end"/>
          </w:r>
        </w:p>
      </w:sdtContent>
    </w:sdt>
    <w:p w14:paraId="73747E22" w14:textId="25BBBCA9" w:rsidR="007677BE" w:rsidRPr="007677BE" w:rsidRDefault="0016124C" w:rsidP="007677BE">
      <w:pPr>
        <w:keepNext/>
        <w:keepLines/>
        <w:numPr>
          <w:ilvl w:val="0"/>
          <w:numId w:val="10"/>
        </w:numPr>
        <w:tabs>
          <w:tab w:val="num" w:pos="360"/>
        </w:tabs>
        <w:spacing w:before="240" w:after="0"/>
        <w:ind w:left="0" w:firstLine="0"/>
        <w:outlineLvl w:val="0"/>
        <w:rPr>
          <w:rFonts w:asciiTheme="majorHAnsi" w:eastAsiaTheme="majorEastAsia" w:hAnsiTheme="majorHAnsi" w:cstheme="majorBidi"/>
          <w:sz w:val="32"/>
          <w:szCs w:val="32"/>
        </w:rPr>
      </w:pPr>
      <w:bookmarkStart w:id="1" w:name="_Toc523307076"/>
      <w:r>
        <w:rPr>
          <w:rFonts w:asciiTheme="majorHAnsi" w:eastAsiaTheme="majorEastAsia" w:hAnsiTheme="majorHAnsi" w:cstheme="majorBidi"/>
          <w:sz w:val="32"/>
          <w:szCs w:val="32"/>
        </w:rPr>
        <w:t>Sekundarstufe 1 -</w:t>
      </w:r>
      <w:r w:rsidR="00AE0877">
        <w:rPr>
          <w:rFonts w:asciiTheme="majorHAnsi" w:eastAsiaTheme="majorEastAsia" w:hAnsiTheme="majorHAnsi" w:cstheme="majorBidi"/>
          <w:sz w:val="32"/>
          <w:szCs w:val="32"/>
        </w:rPr>
        <w:t xml:space="preserve"> Deutsch</w:t>
      </w:r>
      <w:bookmarkEnd w:id="1"/>
    </w:p>
    <w:p w14:paraId="5717CF44" w14:textId="7589C269"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rPr>
      </w:pPr>
      <w:bookmarkStart w:id="2" w:name="_Toc523307077"/>
      <w:r w:rsidRPr="007677BE">
        <w:rPr>
          <w:rFonts w:asciiTheme="majorHAnsi" w:eastAsiaTheme="majorEastAsia" w:hAnsiTheme="majorHAnsi" w:cstheme="majorBidi"/>
          <w:sz w:val="26"/>
          <w:szCs w:val="26"/>
        </w:rPr>
        <w:t>Leitgedanken zum Kompetenzerwerb (</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8"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2"/>
    </w:p>
    <w:p w14:paraId="477759B7" w14:textId="77777777" w:rsid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3" w:name="_Toc523307078"/>
      <w:r w:rsidRPr="007677BE">
        <w:rPr>
          <w:rFonts w:asciiTheme="majorHAnsi" w:eastAsiaTheme="majorEastAsia" w:hAnsiTheme="majorHAnsi" w:cstheme="majorBidi"/>
          <w:sz w:val="24"/>
          <w:szCs w:val="24"/>
        </w:rPr>
        <w:t>Beitrag des Faches zur Leitperspektive Medienbildung (MB)</w:t>
      </w:r>
      <w:bookmarkEnd w:id="3"/>
    </w:p>
    <w:p w14:paraId="48B99E8B" w14:textId="77777777" w:rsidR="00A94DBC"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Die Leitperspektive Medienbildung ist für das Fach Deutsch von großer Bedeutung und im Bildungsplan Deutsch repräsentativ verankert: Nicht nur die Standards des Teilbereichs „Medien“, sondern viele weitere Fachkompetenzen tragen der Bedeutung der Medienbildung und Medienkompetenz als Schlüsselqualifikation einer multimedial geprägten Gesellschaft Rechnung. Sie sollen sicherstellen, dass sich die Schülerinnen und Schüler in einer technisch beschleunigten und zunehmend komplexer werdenden Lebenswelt orientieren können und zu einem sachkompetenten wie auch selbstbestimmten, verantwortungsbewussten und selbstregulativen Mediengebrauch finden. Medienbildung bedeutet im Deutschunterricht darüber hinaus immer auch, dass Medien und ihre spezifischen Inhalte, Vermittlungsleistungen und ästhetischen Qualitäten zu einem Gegenstand des Unterrichts werden.</w:t>
      </w:r>
    </w:p>
    <w:p w14:paraId="35CE940A" w14:textId="77777777" w:rsidR="00AE0877" w:rsidRPr="005864B9" w:rsidRDefault="00AE0877" w:rsidP="00AE0877">
      <w:pPr>
        <w:spacing w:after="0" w:line="240" w:lineRule="auto"/>
        <w:rPr>
          <w:rFonts w:asciiTheme="majorHAnsi" w:hAnsiTheme="majorHAnsi"/>
          <w:sz w:val="20"/>
          <w:szCs w:val="20"/>
        </w:rPr>
      </w:pPr>
    </w:p>
    <w:p w14:paraId="140404E7" w14:textId="04AF8D58" w:rsidR="007677BE" w:rsidRPr="007677BE" w:rsidRDefault="007677BE"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bookmarkStart w:id="4" w:name="_Toc523307079"/>
      <w:r w:rsidRPr="007677BE">
        <w:rPr>
          <w:rFonts w:asciiTheme="majorHAnsi" w:eastAsiaTheme="majorEastAsia" w:hAnsiTheme="majorHAnsi" w:cstheme="majorBidi"/>
          <w:sz w:val="26"/>
          <w:szCs w:val="26"/>
          <w:lang w:val="en-US"/>
        </w:rPr>
        <w:t xml:space="preserve">Prozessbezogene Kompetenzen </w:t>
      </w:r>
      <w:r w:rsidRPr="007677BE">
        <w:rPr>
          <w:rFonts w:asciiTheme="majorHAnsi" w:eastAsiaTheme="majorEastAsia" w:hAnsiTheme="majorHAnsi" w:cstheme="majorBidi"/>
          <w:sz w:val="26"/>
          <w:szCs w:val="26"/>
        </w:rPr>
        <w:t>(</w:t>
      </w:r>
      <w:r w:rsidRPr="007677BE">
        <w:rPr>
          <w:rFonts w:asciiTheme="majorHAnsi" w:eastAsiaTheme="majorEastAsia" w:hAnsiTheme="majorHAnsi" w:cstheme="majorBidi"/>
          <w:sz w:val="26"/>
          <w:szCs w:val="26"/>
        </w:rPr>
        <w:sym w:font="Wingdings" w:char="F0E0"/>
      </w:r>
      <w:r w:rsidRPr="007677BE">
        <w:rPr>
          <w:rFonts w:asciiTheme="majorHAnsi" w:eastAsiaTheme="majorEastAsia" w:hAnsiTheme="majorHAnsi" w:cstheme="majorBidi"/>
          <w:sz w:val="26"/>
          <w:szCs w:val="26"/>
        </w:rPr>
        <w:t xml:space="preserve"> </w:t>
      </w:r>
      <w:hyperlink r:id="rId9" w:history="1">
        <w:r w:rsidRPr="007677BE">
          <w:rPr>
            <w:rFonts w:asciiTheme="majorHAnsi" w:eastAsiaTheme="majorEastAsia" w:hAnsiTheme="majorHAnsi" w:cstheme="majorBidi"/>
            <w:color w:val="0563C1" w:themeColor="hyperlink"/>
            <w:sz w:val="26"/>
            <w:szCs w:val="26"/>
            <w:u w:val="single"/>
          </w:rPr>
          <w:t>BP 2016 online</w:t>
        </w:r>
      </w:hyperlink>
      <w:r w:rsidRPr="007677BE">
        <w:rPr>
          <w:rFonts w:asciiTheme="majorHAnsi" w:eastAsiaTheme="majorEastAsia" w:hAnsiTheme="majorHAnsi" w:cstheme="majorBidi"/>
          <w:sz w:val="26"/>
          <w:szCs w:val="26"/>
        </w:rPr>
        <w:t>)</w:t>
      </w:r>
      <w:bookmarkEnd w:id="4"/>
    </w:p>
    <w:p w14:paraId="793CD38D" w14:textId="77777777" w:rsidR="007677BE" w:rsidRPr="007677BE" w:rsidRDefault="00894F69"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5" w:name="_Toc523307080"/>
      <w:r>
        <w:rPr>
          <w:rFonts w:asciiTheme="majorHAnsi" w:eastAsiaTheme="majorEastAsia" w:hAnsiTheme="majorHAnsi" w:cstheme="majorBidi"/>
          <w:sz w:val="24"/>
          <w:szCs w:val="24"/>
        </w:rPr>
        <w:t>Sprechen und Zuhören</w:t>
      </w:r>
      <w:r w:rsidR="007677BE" w:rsidRPr="007677BE">
        <w:rPr>
          <w:rFonts w:asciiTheme="majorHAnsi" w:eastAsiaTheme="majorEastAsia" w:hAnsiTheme="majorHAnsi" w:cstheme="majorBidi"/>
          <w:sz w:val="24"/>
          <w:szCs w:val="24"/>
        </w:rPr>
        <w:t xml:space="preserve"> (siehe BP Kap. 2.</w:t>
      </w:r>
      <w:r>
        <w:rPr>
          <w:rFonts w:asciiTheme="majorHAnsi" w:eastAsiaTheme="majorEastAsia" w:hAnsiTheme="majorHAnsi" w:cstheme="majorBidi"/>
          <w:sz w:val="24"/>
          <w:szCs w:val="24"/>
        </w:rPr>
        <w:t>1</w:t>
      </w:r>
      <w:r w:rsidR="007677BE" w:rsidRPr="007677BE">
        <w:rPr>
          <w:rFonts w:asciiTheme="majorHAnsi" w:eastAsiaTheme="majorEastAsia" w:hAnsiTheme="majorHAnsi" w:cstheme="majorBidi"/>
          <w:sz w:val="24"/>
          <w:szCs w:val="24"/>
        </w:rPr>
        <w:t>)</w:t>
      </w:r>
      <w:bookmarkEnd w:id="5"/>
    </w:p>
    <w:tbl>
      <w:tblPr>
        <w:tblW w:w="9344" w:type="dxa"/>
        <w:tblInd w:w="137" w:type="dxa"/>
        <w:tblLayout w:type="fixed"/>
        <w:tblLook w:val="01E0" w:firstRow="1" w:lastRow="1" w:firstColumn="1" w:lastColumn="1" w:noHBand="0" w:noVBand="0"/>
      </w:tblPr>
      <w:tblGrid>
        <w:gridCol w:w="9344"/>
      </w:tblGrid>
      <w:tr w:rsidR="007677BE" w:rsidRPr="007677BE" w14:paraId="0D9E4797"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2D8CCCEC" w14:textId="77777777" w:rsidR="007677BE" w:rsidRPr="005864B9" w:rsidRDefault="007677BE" w:rsidP="007677BE">
            <w:pPr>
              <w:rPr>
                <w:rFonts w:asciiTheme="majorHAnsi" w:hAnsiTheme="majorHAnsi"/>
                <w:sz w:val="20"/>
                <w:szCs w:val="20"/>
              </w:rPr>
            </w:pPr>
            <w:r w:rsidRPr="005864B9">
              <w:rPr>
                <w:rFonts w:asciiTheme="majorHAnsi" w:hAnsiTheme="majorHAnsi"/>
                <w:b/>
                <w:sz w:val="20"/>
                <w:szCs w:val="20"/>
              </w:rPr>
              <w:t>Die Schülerinnen und Schüler können</w:t>
            </w:r>
          </w:p>
        </w:tc>
      </w:tr>
      <w:tr w:rsidR="007677BE" w:rsidRPr="00AE0877" w14:paraId="46979FE4" w14:textId="77777777" w:rsidTr="00FC2CE6">
        <w:trPr>
          <w:trHeight w:hRule="exact" w:val="1560"/>
        </w:trPr>
        <w:tc>
          <w:tcPr>
            <w:tcW w:w="9344" w:type="dxa"/>
            <w:tcBorders>
              <w:top w:val="single" w:sz="4" w:space="0" w:color="000000"/>
              <w:left w:val="single" w:sz="4" w:space="0" w:color="000000"/>
              <w:bottom w:val="single" w:sz="4" w:space="0" w:color="000000"/>
              <w:right w:val="single" w:sz="4" w:space="0" w:color="000000"/>
            </w:tcBorders>
          </w:tcPr>
          <w:p w14:paraId="0C2D14C5" w14:textId="77777777" w:rsidR="00FC2CE6" w:rsidRPr="005864B9"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Monologisch sprechen</w:t>
            </w:r>
          </w:p>
          <w:p w14:paraId="388283C9" w14:textId="77777777" w:rsidR="00FC2CE6" w:rsidRPr="005864B9"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12. freie Redebeiträge leisten, Sachinhalte verständlich referieren (E), Kurzdarstellungen</w:t>
            </w:r>
          </w:p>
          <w:p w14:paraId="02069508" w14:textId="77777777" w:rsidR="00FC2CE6" w:rsidRPr="005864B9"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(zum Beispiel Buchpräsentationen) und Referate frei vortragen (gegebenenfalls mithilfe von</w:t>
            </w:r>
          </w:p>
          <w:p w14:paraId="519013AB" w14:textId="77777777" w:rsidR="00FC2CE6" w:rsidRPr="005864B9"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Stichwörtern oder einer Gliederung); dabei verschiedene Medien nutzen (zum Beispiel Folie,</w:t>
            </w:r>
          </w:p>
          <w:p w14:paraId="1F4F7712" w14:textId="77777777" w:rsidR="007677BE" w:rsidRPr="005864B9"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Plakat, Präsentationsprogramme)</w:t>
            </w:r>
          </w:p>
        </w:tc>
      </w:tr>
    </w:tbl>
    <w:p w14:paraId="41DDCA11" w14:textId="77777777" w:rsidR="007677BE" w:rsidRDefault="007677BE" w:rsidP="007677BE"/>
    <w:p w14:paraId="749DB8A7" w14:textId="77777777" w:rsidR="000D0964" w:rsidRPr="00BC7FF7" w:rsidRDefault="00EE6849"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rPr>
      </w:pPr>
      <w:bookmarkStart w:id="6" w:name="_Toc523307081"/>
      <w:r w:rsidRPr="00BC7FF7">
        <w:rPr>
          <w:rFonts w:asciiTheme="majorHAnsi" w:eastAsiaTheme="majorEastAsia" w:hAnsiTheme="majorHAnsi" w:cstheme="majorBidi"/>
          <w:sz w:val="24"/>
          <w:szCs w:val="24"/>
        </w:rPr>
        <w:t>Schreiben</w:t>
      </w:r>
      <w:r w:rsidR="000D0964" w:rsidRPr="00BC7FF7">
        <w:rPr>
          <w:rFonts w:asciiTheme="majorHAnsi" w:eastAsiaTheme="majorEastAsia" w:hAnsiTheme="majorHAnsi" w:cstheme="majorBidi"/>
          <w:sz w:val="24"/>
          <w:szCs w:val="24"/>
        </w:rPr>
        <w:t xml:space="preserve"> (siehe BP Kap. 2.</w:t>
      </w:r>
      <w:r w:rsidRPr="00BC7FF7">
        <w:rPr>
          <w:rFonts w:asciiTheme="majorHAnsi" w:eastAsiaTheme="majorEastAsia" w:hAnsiTheme="majorHAnsi" w:cstheme="majorBidi"/>
          <w:sz w:val="24"/>
          <w:szCs w:val="24"/>
        </w:rPr>
        <w:t>2</w:t>
      </w:r>
      <w:r w:rsidR="000D0964" w:rsidRPr="00BC7FF7">
        <w:rPr>
          <w:rFonts w:asciiTheme="majorHAnsi" w:eastAsiaTheme="majorEastAsia" w:hAnsiTheme="majorHAnsi" w:cstheme="majorBidi"/>
          <w:sz w:val="24"/>
          <w:szCs w:val="24"/>
        </w:rPr>
        <w:t>)</w:t>
      </w:r>
      <w:bookmarkEnd w:id="6"/>
    </w:p>
    <w:tbl>
      <w:tblPr>
        <w:tblW w:w="9344" w:type="dxa"/>
        <w:tblInd w:w="137" w:type="dxa"/>
        <w:tblLayout w:type="fixed"/>
        <w:tblLook w:val="01E0" w:firstRow="1" w:lastRow="1" w:firstColumn="1" w:lastColumn="1" w:noHBand="0" w:noVBand="0"/>
      </w:tblPr>
      <w:tblGrid>
        <w:gridCol w:w="9344"/>
      </w:tblGrid>
      <w:tr w:rsidR="00EE6849" w:rsidRPr="007677BE" w14:paraId="62FAC080" w14:textId="77777777" w:rsidTr="00FC2CE6">
        <w:trPr>
          <w:trHeight w:hRule="exact" w:val="428"/>
        </w:trPr>
        <w:tc>
          <w:tcPr>
            <w:tcW w:w="9344" w:type="dxa"/>
            <w:tcBorders>
              <w:top w:val="single" w:sz="4" w:space="0" w:color="000000"/>
              <w:left w:val="single" w:sz="4" w:space="0" w:color="000000"/>
              <w:bottom w:val="single" w:sz="4" w:space="0" w:color="000000"/>
              <w:right w:val="single" w:sz="4" w:space="0" w:color="000000"/>
            </w:tcBorders>
            <w:shd w:val="clear" w:color="auto" w:fill="F49F24"/>
          </w:tcPr>
          <w:p w14:paraId="61C1CDA3" w14:textId="77777777" w:rsidR="00EE6849" w:rsidRPr="005864B9" w:rsidRDefault="007677BE" w:rsidP="00FC2CE6">
            <w:pPr>
              <w:rPr>
                <w:rFonts w:asciiTheme="majorHAnsi" w:hAnsiTheme="majorHAnsi"/>
                <w:sz w:val="20"/>
                <w:szCs w:val="20"/>
              </w:rPr>
            </w:pPr>
            <w:r w:rsidRPr="005864B9">
              <w:rPr>
                <w:rFonts w:asciiTheme="majorHAnsi" w:hAnsiTheme="majorHAnsi"/>
                <w:sz w:val="20"/>
                <w:szCs w:val="20"/>
              </w:rPr>
              <w:br w:type="page"/>
            </w:r>
            <w:r w:rsidR="00EE6849" w:rsidRPr="005864B9">
              <w:rPr>
                <w:rFonts w:asciiTheme="majorHAnsi" w:hAnsiTheme="majorHAnsi"/>
                <w:b/>
                <w:sz w:val="20"/>
                <w:szCs w:val="20"/>
              </w:rPr>
              <w:t>Die Schülerinnen und Schüler können</w:t>
            </w:r>
          </w:p>
        </w:tc>
      </w:tr>
      <w:tr w:rsidR="00EE6849" w:rsidRPr="00AE0877" w14:paraId="131DA042" w14:textId="77777777" w:rsidTr="00FC2CE6">
        <w:trPr>
          <w:trHeight w:hRule="exact" w:val="2227"/>
        </w:trPr>
        <w:tc>
          <w:tcPr>
            <w:tcW w:w="9344" w:type="dxa"/>
            <w:tcBorders>
              <w:top w:val="single" w:sz="4" w:space="0" w:color="000000"/>
              <w:left w:val="single" w:sz="4" w:space="0" w:color="000000"/>
              <w:bottom w:val="single" w:sz="4" w:space="0" w:color="000000"/>
              <w:right w:val="single" w:sz="4" w:space="0" w:color="000000"/>
            </w:tcBorders>
          </w:tcPr>
          <w:p w14:paraId="48B7E9FB" w14:textId="77777777" w:rsidR="00EE6849" w:rsidRPr="005864B9" w:rsidRDefault="00FC2CE6" w:rsidP="00AE0877">
            <w:pPr>
              <w:spacing w:after="0" w:line="240" w:lineRule="auto"/>
              <w:rPr>
                <w:rFonts w:asciiTheme="majorHAnsi" w:hAnsiTheme="majorHAnsi"/>
                <w:sz w:val="20"/>
                <w:szCs w:val="20"/>
              </w:rPr>
            </w:pPr>
            <w:r w:rsidRPr="005864B9">
              <w:rPr>
                <w:rFonts w:asciiTheme="majorHAnsi" w:hAnsiTheme="majorHAnsi"/>
                <w:sz w:val="20"/>
                <w:szCs w:val="20"/>
              </w:rPr>
              <w:t>Texte planen</w:t>
            </w:r>
          </w:p>
          <w:p w14:paraId="52982936" w14:textId="77777777" w:rsidR="00FC2CE6" w:rsidRPr="00AE0877"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3. eine Stoffsammlung erstellen, ordnen und eine Gliederung anfertigen; hierfür Informationsquellen</w:t>
            </w:r>
          </w:p>
          <w:p w14:paraId="3271CD17" w14:textId="77777777" w:rsidR="00FC2CE6" w:rsidRPr="00AE0877"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gezielt nutzen (Nachschlagewerke, Internet, auch an außerschulischen Lernorten,</w:t>
            </w:r>
          </w:p>
          <w:p w14:paraId="52D5C857" w14:textId="77777777" w:rsidR="00FC2CE6" w:rsidRPr="00AE0877"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zum Beispiel Bibliotheken) und Informationen zielgerichtet bewerten und auswählen</w:t>
            </w:r>
          </w:p>
          <w:p w14:paraId="6E739B67" w14:textId="77777777" w:rsidR="00FC2CE6" w:rsidRPr="00AE0877"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Texte formulieren</w:t>
            </w:r>
          </w:p>
          <w:p w14:paraId="641DAA8A" w14:textId="77777777" w:rsidR="00FC2CE6" w:rsidRPr="00AE0877"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6. Textverarbeitungs- und Präsentationsprogramme nutzen</w:t>
            </w:r>
          </w:p>
          <w:p w14:paraId="61244E2B" w14:textId="77777777" w:rsidR="00FC2CE6" w:rsidRPr="00AE0877"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9. Übernahmen aus fremden Texten klar kennzeichnen (Zitat, indirekte Rede) und in den</w:t>
            </w:r>
          </w:p>
          <w:p w14:paraId="48D79FE3" w14:textId="77777777" w:rsidR="00FC2CE6" w:rsidRPr="005864B9" w:rsidRDefault="00FC2CE6" w:rsidP="00AE0877">
            <w:pPr>
              <w:spacing w:after="0" w:line="240" w:lineRule="auto"/>
              <w:rPr>
                <w:rFonts w:asciiTheme="majorHAnsi" w:hAnsiTheme="majorHAnsi"/>
                <w:sz w:val="20"/>
                <w:szCs w:val="20"/>
              </w:rPr>
            </w:pPr>
            <w:r w:rsidRPr="00AE0877">
              <w:rPr>
                <w:rFonts w:asciiTheme="majorHAnsi" w:hAnsiTheme="majorHAnsi"/>
                <w:sz w:val="20"/>
                <w:szCs w:val="20"/>
              </w:rPr>
              <w:t>eigenen Text integrieren, Quellen benennen</w:t>
            </w:r>
          </w:p>
        </w:tc>
      </w:tr>
    </w:tbl>
    <w:p w14:paraId="7299C0D1" w14:textId="77777777" w:rsidR="007677BE" w:rsidRDefault="007677BE" w:rsidP="007677BE">
      <w:pPr>
        <w:sectPr w:rsidR="007677BE" w:rsidSect="00DF2DBF">
          <w:footerReference w:type="default" r:id="rId10"/>
          <w:headerReference w:type="first" r:id="rId11"/>
          <w:pgSz w:w="11906" w:h="16838"/>
          <w:pgMar w:top="1417" w:right="1417" w:bottom="1134" w:left="1417" w:header="708" w:footer="708" w:gutter="0"/>
          <w:cols w:space="708"/>
          <w:titlePg/>
          <w:docGrid w:linePitch="360"/>
        </w:sectPr>
      </w:pPr>
    </w:p>
    <w:bookmarkStart w:id="7" w:name="_Toc523307082"/>
    <w:p w14:paraId="0F86FEA6" w14:textId="217FEF0C" w:rsidR="007677BE" w:rsidRPr="009706E8" w:rsidRDefault="00ED0190" w:rsidP="007677BE">
      <w:pPr>
        <w:keepNext/>
        <w:keepLines/>
        <w:numPr>
          <w:ilvl w:val="1"/>
          <w:numId w:val="10"/>
        </w:numPr>
        <w:tabs>
          <w:tab w:val="num" w:pos="360"/>
        </w:tabs>
        <w:spacing w:before="40" w:after="0"/>
        <w:ind w:left="0" w:firstLine="0"/>
        <w:outlineLvl w:val="1"/>
        <w:rPr>
          <w:rFonts w:asciiTheme="majorHAnsi" w:eastAsiaTheme="majorEastAsia" w:hAnsiTheme="majorHAnsi" w:cstheme="majorBidi"/>
          <w:sz w:val="26"/>
          <w:szCs w:val="26"/>
          <w:lang w:val="en-US"/>
        </w:rPr>
      </w:pPr>
      <w:r w:rsidRPr="00390F0C">
        <w:rPr>
          <w:rFonts w:ascii="Calibri Light" w:hAnsi="Calibri Light"/>
          <w:noProof/>
          <w:sz w:val="20"/>
          <w:szCs w:val="20"/>
          <w:highlight w:val="yellow"/>
          <w:lang w:eastAsia="de-DE"/>
        </w:rPr>
        <w:lastRenderedPageBreak/>
        <mc:AlternateContent>
          <mc:Choice Requires="wps">
            <w:drawing>
              <wp:anchor distT="45720" distB="45720" distL="114300" distR="114300" simplePos="0" relativeHeight="251659264" behindDoc="0" locked="0" layoutInCell="1" allowOverlap="1" wp14:anchorId="261C86C8" wp14:editId="15D2C7CE">
                <wp:simplePos x="0" y="0"/>
                <wp:positionH relativeFrom="margin">
                  <wp:align>left</wp:align>
                </wp:positionH>
                <wp:positionV relativeFrom="paragraph">
                  <wp:posOffset>320040</wp:posOffset>
                </wp:positionV>
                <wp:extent cx="8982075" cy="1228090"/>
                <wp:effectExtent l="0" t="0" r="2857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2075" cy="1228090"/>
                        </a:xfrm>
                        <a:prstGeom prst="rect">
                          <a:avLst/>
                        </a:prstGeom>
                        <a:solidFill>
                          <a:sysClr val="window" lastClr="FFFFFF"/>
                        </a:solidFill>
                        <a:ln w="12700" cap="flat" cmpd="sng" algn="ctr">
                          <a:solidFill>
                            <a:srgbClr val="ED7D31"/>
                          </a:solidFill>
                          <a:prstDash val="solid"/>
                          <a:miter lim="800000"/>
                          <a:headEnd/>
                          <a:tailEnd/>
                        </a:ln>
                        <a:effectLst/>
                      </wps:spPr>
                      <wps:txbx>
                        <w:txbxContent>
                          <w:p w14:paraId="6F3074C2" w14:textId="77777777" w:rsidR="00035BFA" w:rsidRPr="00390F0C" w:rsidRDefault="00035BFA" w:rsidP="00ED0190">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2B4D493" w14:textId="77777777" w:rsidR="00035BFA" w:rsidRDefault="00035BFA" w:rsidP="0082495E">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0740CF8" w14:textId="2A2E916B" w:rsidR="00035BFA" w:rsidRPr="00390F0C" w:rsidRDefault="00035BFA" w:rsidP="00ED0190">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C86C8" id="_x0000_t202" coordsize="21600,21600" o:spt="202" path="m,l,21600r21600,l21600,xe">
                <v:stroke joinstyle="miter"/>
                <v:path gradientshapeok="t" o:connecttype="rect"/>
              </v:shapetype>
              <v:shape id="Textfeld 2" o:spid="_x0000_s1026" type="#_x0000_t202" style="position:absolute;left:0;text-align:left;margin-left:0;margin-top:25.2pt;width:707.25pt;height:96.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" fillcolor="window" strokecolor="#ed7d31" strokeweight="1pt">
                <v:textbox>
                  <w:txbxContent>
                    <w:p w14:paraId="6F3074C2" w14:textId="77777777" w:rsidR="00035BFA" w:rsidRPr="00390F0C" w:rsidRDefault="00035BFA" w:rsidP="00ED0190">
                      <w:pPr>
                        <w:pStyle w:val="KeinLeerraum"/>
                        <w:rPr>
                          <w:rFonts w:ascii="Calibri Light" w:hAnsi="Calibri Light"/>
                          <w:sz w:val="20"/>
                          <w:szCs w:val="20"/>
                          <w:u w:val="single"/>
                        </w:rPr>
                      </w:pPr>
                      <w:r w:rsidRPr="00390F0C">
                        <w:rPr>
                          <w:rFonts w:ascii="Calibri Light" w:hAnsi="Calibri Light"/>
                          <w:sz w:val="20"/>
                          <w:szCs w:val="20"/>
                          <w:u w:val="single"/>
                        </w:rPr>
                        <w:t>Hinweise zur Nutzung der folgenden Tabellen:</w:t>
                      </w:r>
                    </w:p>
                    <w:p w14:paraId="32B4D493" w14:textId="77777777" w:rsidR="00035BFA" w:rsidRDefault="00035BFA" w:rsidP="0082495E">
                      <w:pPr>
                        <w:pStyle w:val="KeinLeerraum"/>
                        <w:rPr>
                          <w:rFonts w:ascii="Calibri Light" w:hAnsi="Calibri Light"/>
                          <w:sz w:val="20"/>
                          <w:szCs w:val="20"/>
                        </w:rPr>
                      </w:pPr>
                      <w:r>
                        <w:rPr>
                          <w:rFonts w:ascii="Calibri Light" w:hAnsi="Calibri Light"/>
                          <w:sz w:val="20"/>
                          <w:szCs w:val="20"/>
                        </w:rPr>
                        <w:t>Unsere Verweise in die SESAM</w:t>
                      </w:r>
                      <w:r w:rsidRPr="00DC0851">
                        <w:rPr>
                          <w:rFonts w:ascii="Calibri Light" w:hAnsi="Calibri Light"/>
                          <w:sz w:val="20"/>
                          <w:szCs w:val="20"/>
                        </w:rPr>
                        <w:t xml:space="preserve">-Mediathek liefern </w:t>
                      </w:r>
                      <w:r>
                        <w:rPr>
                          <w:rFonts w:ascii="Calibri Light" w:hAnsi="Calibri Light"/>
                          <w:sz w:val="20"/>
                          <w:szCs w:val="20"/>
                        </w:rPr>
                        <w:t xml:space="preserve">entweder eine Medien-ID oder </w:t>
                      </w:r>
                      <w:r w:rsidRPr="00DC0851">
                        <w:rPr>
                          <w:rFonts w:ascii="Calibri Light" w:hAnsi="Calibri Light"/>
                          <w:sz w:val="20"/>
                          <w:szCs w:val="20"/>
                        </w:rPr>
                        <w:t>ein</w:t>
                      </w:r>
                      <w:r>
                        <w:rPr>
                          <w:rFonts w:ascii="Calibri Light" w:hAnsi="Calibri Light"/>
                          <w:sz w:val="20"/>
                          <w:szCs w:val="20"/>
                        </w:rPr>
                        <w:t xml:space="preserve"> bis </w:t>
                      </w:r>
                      <w:r w:rsidRPr="00DC0851">
                        <w:rPr>
                          <w:rFonts w:ascii="Calibri Light" w:hAnsi="Calibri Light"/>
                          <w:sz w:val="20"/>
                          <w:szCs w:val="20"/>
                        </w:rPr>
                        <w:t xml:space="preserve">mehrere Suchworte für die Mediathek mit. Klicken Sie dazu in den folgenden Tabellen auf die Links in der Spalte „Benötigte Medien“. In der Suchleiste der Mediathek können die mitgelieferten Suchworte bei Bedarf nochmals geändert und die Suchergebnisse nach persönlichen Vorstellungen gefiltert oder sortiert werden. Ansonsten können Sie die Suchworte einfach übernehmen. Für den konkreten Einsatz der Medien im Unterricht - ob als Download, Streaming oder Vorbestellung für die Ausleihe - ist Ihre Anmeldung erforderlich. Bitte beachten Sie, dass nicht alle Titel an allen Medienzentren verfügbar sind. </w:t>
                      </w:r>
                    </w:p>
                    <w:p w14:paraId="60740CF8" w14:textId="2A2E916B" w:rsidR="00035BFA" w:rsidRPr="00390F0C" w:rsidRDefault="00035BFA" w:rsidP="00ED0190">
                      <w:pPr>
                        <w:pStyle w:val="KeinLeerraum"/>
                        <w:rPr>
                          <w:rFonts w:ascii="Calibri Light" w:hAnsi="Calibri Light"/>
                          <w:sz w:val="20"/>
                          <w:szCs w:val="20"/>
                        </w:rPr>
                      </w:pPr>
                      <w:r w:rsidRPr="00DC0851">
                        <w:rPr>
                          <w:rFonts w:ascii="Calibri Light" w:hAnsi="Calibri Light"/>
                          <w:sz w:val="20"/>
                          <w:szCs w:val="20"/>
                        </w:rPr>
                        <w:t>Ergänzen Sie unsere Tabellen in den Spalten „Mögliche Unterrichtsideen“ und „Benötigte Medi</w:t>
                      </w:r>
                      <w:r>
                        <w:rPr>
                          <w:rFonts w:ascii="Calibri Light" w:hAnsi="Calibri Light"/>
                          <w:sz w:val="20"/>
                          <w:szCs w:val="20"/>
                        </w:rPr>
                        <w:t xml:space="preserve">en, z.B.“ nach Ihren Wünschen. </w:t>
                      </w:r>
                    </w:p>
                  </w:txbxContent>
                </v:textbox>
                <w10:wrap type="square" anchorx="margin"/>
              </v:shape>
            </w:pict>
          </mc:Fallback>
        </mc:AlternateContent>
      </w:r>
      <w:r w:rsidR="002376B9">
        <w:rPr>
          <w:rFonts w:asciiTheme="majorHAnsi" w:eastAsiaTheme="majorEastAsia" w:hAnsiTheme="majorHAnsi" w:cstheme="majorBidi"/>
          <w:sz w:val="26"/>
          <w:szCs w:val="26"/>
          <w:lang w:val="en-US"/>
        </w:rPr>
        <w:t>Inhaltsbezogene</w:t>
      </w:r>
      <w:r w:rsidR="007677BE" w:rsidRPr="007677BE">
        <w:rPr>
          <w:rFonts w:asciiTheme="majorHAnsi" w:eastAsiaTheme="majorEastAsia" w:hAnsiTheme="majorHAnsi" w:cstheme="majorBidi"/>
          <w:sz w:val="26"/>
          <w:szCs w:val="26"/>
          <w:lang w:val="en-US"/>
        </w:rPr>
        <w:t xml:space="preserve"> Kompetenzen </w:t>
      </w:r>
      <w:r w:rsidR="007677BE" w:rsidRPr="007677BE">
        <w:rPr>
          <w:rFonts w:asciiTheme="majorHAnsi" w:eastAsiaTheme="majorEastAsia" w:hAnsiTheme="majorHAnsi" w:cstheme="majorBidi"/>
          <w:sz w:val="26"/>
          <w:szCs w:val="26"/>
        </w:rPr>
        <w:t>(</w:t>
      </w:r>
      <w:r w:rsidR="007677BE" w:rsidRPr="007677BE">
        <w:rPr>
          <w:rFonts w:asciiTheme="majorHAnsi" w:eastAsiaTheme="majorEastAsia" w:hAnsiTheme="majorHAnsi" w:cstheme="majorBidi"/>
          <w:sz w:val="26"/>
          <w:szCs w:val="26"/>
        </w:rPr>
        <w:sym w:font="Wingdings" w:char="F0E0"/>
      </w:r>
      <w:r w:rsidR="007677BE" w:rsidRPr="007677BE">
        <w:rPr>
          <w:rFonts w:asciiTheme="majorHAnsi" w:eastAsiaTheme="majorEastAsia" w:hAnsiTheme="majorHAnsi" w:cstheme="majorBidi"/>
          <w:sz w:val="26"/>
          <w:szCs w:val="26"/>
        </w:rPr>
        <w:t xml:space="preserve"> </w:t>
      </w:r>
      <w:hyperlink r:id="rId12" w:history="1">
        <w:r w:rsidR="007677BE" w:rsidRPr="007677BE">
          <w:rPr>
            <w:rFonts w:asciiTheme="majorHAnsi" w:eastAsiaTheme="majorEastAsia" w:hAnsiTheme="majorHAnsi" w:cstheme="majorBidi"/>
            <w:color w:val="0563C1" w:themeColor="hyperlink"/>
            <w:sz w:val="26"/>
            <w:szCs w:val="26"/>
            <w:u w:val="single"/>
          </w:rPr>
          <w:t>BP 2016 online</w:t>
        </w:r>
      </w:hyperlink>
      <w:r w:rsidR="007677BE" w:rsidRPr="007677BE">
        <w:rPr>
          <w:rFonts w:asciiTheme="majorHAnsi" w:eastAsiaTheme="majorEastAsia" w:hAnsiTheme="majorHAnsi" w:cstheme="majorBidi"/>
          <w:sz w:val="26"/>
          <w:szCs w:val="26"/>
        </w:rPr>
        <w:t>)</w:t>
      </w:r>
      <w:bookmarkEnd w:id="7"/>
    </w:p>
    <w:p w14:paraId="73B9FB3B" w14:textId="3814E639" w:rsidR="00B14E20" w:rsidRDefault="00B14E20" w:rsidP="00B14E20">
      <w:pPr>
        <w:keepNext/>
        <w:keepLines/>
        <w:spacing w:before="40" w:after="0"/>
        <w:outlineLvl w:val="1"/>
        <w:rPr>
          <w:rFonts w:asciiTheme="majorHAnsi" w:eastAsiaTheme="majorEastAsia" w:hAnsiTheme="majorHAnsi" w:cstheme="majorBidi"/>
          <w:sz w:val="26"/>
          <w:szCs w:val="26"/>
        </w:rPr>
      </w:pPr>
      <w:bookmarkStart w:id="8" w:name="_Toc523307083"/>
      <w:r>
        <w:rPr>
          <w:rFonts w:asciiTheme="majorHAnsi" w:eastAsiaTheme="majorEastAsia" w:hAnsiTheme="majorHAnsi" w:cstheme="majorBidi"/>
          <w:sz w:val="26"/>
          <w:szCs w:val="26"/>
        </w:rPr>
        <w:t>Medien (siehe Kap. 1.2</w:t>
      </w:r>
      <w:r w:rsidR="00EE38D1">
        <w:rPr>
          <w:rFonts w:asciiTheme="majorHAnsi" w:eastAsiaTheme="majorEastAsia" w:hAnsiTheme="majorHAnsi" w:cstheme="majorBidi"/>
          <w:sz w:val="26"/>
          <w:szCs w:val="26"/>
        </w:rPr>
        <w:t xml:space="preserve"> „Kompetenzen“</w:t>
      </w:r>
      <w:r>
        <w:rPr>
          <w:rFonts w:asciiTheme="majorHAnsi" w:eastAsiaTheme="majorEastAsia" w:hAnsiTheme="majorHAnsi" w:cstheme="majorBidi"/>
          <w:sz w:val="26"/>
          <w:szCs w:val="26"/>
        </w:rPr>
        <w:t>)</w:t>
      </w:r>
      <w:bookmarkEnd w:id="8"/>
    </w:p>
    <w:p w14:paraId="40E7FFAB" w14:textId="77777777" w:rsidR="00B14E20" w:rsidRPr="005864B9" w:rsidRDefault="00B14E20" w:rsidP="00AE0877">
      <w:pPr>
        <w:spacing w:after="0" w:line="240" w:lineRule="auto"/>
        <w:rPr>
          <w:rFonts w:asciiTheme="majorHAnsi" w:hAnsiTheme="majorHAnsi"/>
          <w:sz w:val="20"/>
          <w:szCs w:val="20"/>
        </w:rPr>
      </w:pPr>
      <w:r w:rsidRPr="005864B9">
        <w:rPr>
          <w:rFonts w:asciiTheme="majorHAnsi" w:hAnsiTheme="majorHAnsi"/>
          <w:sz w:val="20"/>
          <w:szCs w:val="20"/>
        </w:rPr>
        <w:t>Die zunehmende Komplexität unserer multimedial geprägten Gesellschaft macht reflexive Medienbildung zu einer wichtigen Schlüsselqualifikation und somit zu einem Kernbereich schulischer Bildung. Medien sind ein elementarer Teil der Lebenswelt von Schülerinnen und Schülern, der ihr Selbst- und Weltverhältnis und damit ihre Identität nachhaltig beeinflusst. Gerade weil dieser Einfluss stetig wächst, kommt der Schule die zentrale Aufgabe zu, Medienbewusstsein und Medienkompetenz der Schülerinnen und Schüler weiter zu entwickeln und ihnen damit einen reflektierten Umgang mit unterschiedlichsten Medienformaten zu ermöglichen. Dies bedeutet, die kommunikativen, produktiven und kreativen Möglichkeiten medialer Angebote konstruktiv einzusetzen, sowohl für die eigene Entwicklung als auch in der Kommunikation mit anderen; andererseits bedeutet dies aber auch, auf der Basis analytischer Distanzierung ein Bewusstsein für die manipulative Kraft von Medien und deren Auswirkungen auszubilden. Der Deutschunterricht vermittelt dabei das methodische Instrumentarium, die Strategien und Arbeitstechniken wie auch die erforderlichen Kenntnisse, damit die Schülerinnen und Schüler Texte unterschiedlicher medialer Form verstehen und nutzen, analysieren, interpretieren und problematisieren können. Dies bedeutet nicht nur, dass Schülerinnen und Schüler zielgerichtet und kritisch prüfend mit Informationen und deren Vermittlung umgehen können. Sie können literarische, theatrale, auditive, piktorale, audiovisuelle und symmediale Texte als Gegenstände mit einer je eigenen ästhetischen Gestaltung wahrnehmen, analysieren und verstehen. Ein erweiterter Textbegriff bildet dafür die Grundlage. Die Förderung von Medienkompetenz steht damit in einem direkten Zusammenhang mit der Förderung von Lesekompetenz.</w:t>
      </w:r>
    </w:p>
    <w:p w14:paraId="7838FAB1" w14:textId="77777777" w:rsidR="00D14DA3" w:rsidRDefault="00D14DA3">
      <w:pPr>
        <w:rPr>
          <w:rFonts w:asciiTheme="majorHAnsi" w:eastAsiaTheme="majorEastAsia" w:hAnsiTheme="majorHAnsi" w:cstheme="majorBidi"/>
          <w:sz w:val="26"/>
          <w:szCs w:val="26"/>
        </w:rPr>
      </w:pPr>
    </w:p>
    <w:p w14:paraId="48E3EF5C" w14:textId="15CCD402" w:rsidR="007677BE" w:rsidRPr="007677BE" w:rsidRDefault="007677BE" w:rsidP="007677BE">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9" w:name="_Toc523307084"/>
      <w:r w:rsidRPr="007677BE">
        <w:rPr>
          <w:rFonts w:asciiTheme="majorHAnsi" w:eastAsiaTheme="majorEastAsia" w:hAnsiTheme="majorHAnsi" w:cstheme="majorBidi"/>
          <w:sz w:val="24"/>
          <w:szCs w:val="24"/>
          <w:lang w:val="en-US"/>
        </w:rPr>
        <w:t>Klasse</w:t>
      </w:r>
      <w:r w:rsidR="00AE0877">
        <w:rPr>
          <w:rFonts w:asciiTheme="majorHAnsi" w:eastAsiaTheme="majorEastAsia" w:hAnsiTheme="majorHAnsi" w:cstheme="majorBidi"/>
          <w:sz w:val="24"/>
          <w:szCs w:val="24"/>
          <w:lang w:val="en-US"/>
        </w:rPr>
        <w:t>n</w:t>
      </w:r>
      <w:r w:rsidRPr="007677BE">
        <w:rPr>
          <w:rFonts w:asciiTheme="majorHAnsi" w:eastAsiaTheme="majorEastAsia" w:hAnsiTheme="majorHAnsi" w:cstheme="majorBidi"/>
          <w:sz w:val="24"/>
          <w:szCs w:val="24"/>
          <w:lang w:val="en-US"/>
        </w:rPr>
        <w:t xml:space="preserve"> </w:t>
      </w:r>
      <w:r w:rsidR="00154408">
        <w:rPr>
          <w:rFonts w:asciiTheme="majorHAnsi" w:eastAsiaTheme="majorEastAsia" w:hAnsiTheme="majorHAnsi" w:cstheme="majorBidi"/>
          <w:sz w:val="24"/>
          <w:szCs w:val="24"/>
          <w:lang w:val="en-US"/>
        </w:rPr>
        <w:t>5/6</w:t>
      </w:r>
      <w:bookmarkEnd w:id="9"/>
    </w:p>
    <w:p w14:paraId="6B627A14" w14:textId="77777777" w:rsidR="007677BE" w:rsidRPr="007677BE" w:rsidRDefault="00154408" w:rsidP="007677BE">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Texte und andere Medien</w:t>
      </w:r>
      <w:r w:rsidR="007677BE" w:rsidRPr="007677BE">
        <w:rPr>
          <w:rFonts w:asciiTheme="majorHAnsi" w:eastAsiaTheme="majorEastAsia" w:hAnsiTheme="majorHAnsi" w:cstheme="majorBidi"/>
          <w:i/>
          <w:iCs/>
        </w:rPr>
        <w:t xml:space="preserve"> (sieh</w:t>
      </w:r>
      <w:r w:rsidR="005267A0">
        <w:rPr>
          <w:rFonts w:asciiTheme="majorHAnsi" w:eastAsiaTheme="majorEastAsia" w:hAnsiTheme="majorHAnsi" w:cstheme="majorBidi"/>
          <w:i/>
          <w:iCs/>
        </w:rPr>
        <w:t>e BP Kap. 3.1.1</w:t>
      </w:r>
      <w:r w:rsidR="007677BE" w:rsidRPr="007677BE">
        <w:rPr>
          <w:rFonts w:asciiTheme="majorHAnsi" w:eastAsiaTheme="majorEastAsia" w:hAnsiTheme="majorHAnsi" w:cstheme="majorBidi"/>
          <w:i/>
          <w:iCs/>
        </w:rPr>
        <w:t>)</w:t>
      </w:r>
    </w:p>
    <w:p w14:paraId="3BF2536B" w14:textId="77777777" w:rsidR="007677BE" w:rsidRPr="007677BE" w:rsidRDefault="00154408"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Literarische Texte</w:t>
      </w:r>
      <w:r w:rsidR="006733C7">
        <w:rPr>
          <w:rFonts w:asciiTheme="majorHAnsi" w:eastAsiaTheme="majorEastAsia" w:hAnsiTheme="majorHAnsi" w:cstheme="majorBidi"/>
          <w:w w:val="95"/>
        </w:rPr>
        <w:t xml:space="preserve"> (siehe BP Kap. 3.1.1.</w:t>
      </w:r>
      <w:r>
        <w:rPr>
          <w:rFonts w:asciiTheme="majorHAnsi" w:eastAsiaTheme="majorEastAsia" w:hAnsiTheme="majorHAnsi" w:cstheme="majorBidi"/>
          <w:w w:val="95"/>
        </w:rPr>
        <w:t>1</w:t>
      </w:r>
      <w:r w:rsidR="007677BE" w:rsidRPr="007677BE">
        <w:rPr>
          <w:rFonts w:asciiTheme="majorHAnsi" w:eastAsiaTheme="majorEastAsia" w:hAnsiTheme="majorHAnsi" w:cstheme="majorBidi"/>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21"/>
        <w:gridCol w:w="2539"/>
      </w:tblGrid>
      <w:tr w:rsidR="007677BE" w:rsidRPr="007677BE" w14:paraId="3CAE73B1" w14:textId="77777777" w:rsidTr="00FC2CE6">
        <w:trPr>
          <w:cantSplit/>
          <w:trHeight w:val="756"/>
        </w:trPr>
        <w:tc>
          <w:tcPr>
            <w:tcW w:w="4993" w:type="dxa"/>
            <w:shd w:val="clear" w:color="auto" w:fill="FF9900"/>
            <w:vAlign w:val="center"/>
          </w:tcPr>
          <w:p w14:paraId="5A76F6FA"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0EDBD1F"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B7D221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A924976"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0919240A"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48843E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AA13468"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21" w:type="dxa"/>
            <w:shd w:val="clear" w:color="auto" w:fill="FF9900"/>
            <w:vAlign w:val="center"/>
          </w:tcPr>
          <w:p w14:paraId="35644490"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39" w:type="dxa"/>
            <w:shd w:val="clear" w:color="auto" w:fill="FF9900"/>
            <w:vAlign w:val="center"/>
          </w:tcPr>
          <w:p w14:paraId="62A7066D"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8B0237" w:rsidRPr="00AE0877" w14:paraId="02539E1D" w14:textId="77777777" w:rsidTr="00D14DA3">
        <w:trPr>
          <w:trHeight w:val="977"/>
        </w:trPr>
        <w:tc>
          <w:tcPr>
            <w:tcW w:w="4993" w:type="dxa"/>
          </w:tcPr>
          <w:p w14:paraId="703A35E8" w14:textId="547B716A" w:rsidR="00202CEB" w:rsidRPr="00AE0877" w:rsidRDefault="00202CEB" w:rsidP="006733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Texte interpretieren</w:t>
            </w:r>
          </w:p>
          <w:p w14:paraId="7568E739" w14:textId="77777777" w:rsidR="008B0237" w:rsidRPr="00AE0877" w:rsidRDefault="008B0237" w:rsidP="006733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(11) altersangemessene Informationsquellen (Wörterbücher, Internet) für ihr Textverstehen nutzen</w:t>
            </w:r>
            <w:r w:rsidR="007E09B1" w:rsidRPr="00AE0877">
              <w:rPr>
                <w:rFonts w:asciiTheme="majorHAnsi" w:hAnsiTheme="majorHAnsi" w:cs="Arial"/>
                <w:sz w:val="20"/>
                <w:szCs w:val="20"/>
              </w:rPr>
              <w:t xml:space="preserve"> (G, M)</w:t>
            </w:r>
          </w:p>
          <w:p w14:paraId="0E857E91" w14:textId="60BBE289"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(11) altersangemessene Informationsquellen (Lexika,</w:t>
            </w:r>
          </w:p>
          <w:p w14:paraId="0B991CF4" w14:textId="7DA3F02E"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Wörterbücher, Internet) für ihr Textverstehen nutzen (E)</w:t>
            </w:r>
          </w:p>
        </w:tc>
        <w:tc>
          <w:tcPr>
            <w:tcW w:w="2916" w:type="dxa"/>
          </w:tcPr>
          <w:p w14:paraId="0BF87357" w14:textId="77777777" w:rsidR="008B0237" w:rsidRPr="00AE0877" w:rsidRDefault="00C6017B" w:rsidP="00D228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Suchmaschinen &gt; Alternative Suchmaschinen, Quellenarbeit</w:t>
            </w:r>
          </w:p>
        </w:tc>
        <w:tc>
          <w:tcPr>
            <w:tcW w:w="338" w:type="dxa"/>
            <w:vAlign w:val="center"/>
          </w:tcPr>
          <w:p w14:paraId="556D9B02" w14:textId="77777777" w:rsidR="008B0237" w:rsidRPr="00AE0877" w:rsidRDefault="008B0237" w:rsidP="00D228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68E083BA" w14:textId="77777777" w:rsidR="008B0237" w:rsidRPr="00AE0877" w:rsidRDefault="008B0237" w:rsidP="00D22838">
            <w:pPr>
              <w:autoSpaceDE w:val="0"/>
              <w:autoSpaceDN w:val="0"/>
              <w:adjustRightInd w:val="0"/>
              <w:rPr>
                <w:rFonts w:asciiTheme="majorHAnsi" w:hAnsiTheme="majorHAnsi" w:cs="Arial"/>
                <w:sz w:val="20"/>
                <w:szCs w:val="20"/>
              </w:rPr>
            </w:pPr>
          </w:p>
        </w:tc>
        <w:tc>
          <w:tcPr>
            <w:tcW w:w="338" w:type="dxa"/>
            <w:vAlign w:val="center"/>
          </w:tcPr>
          <w:p w14:paraId="082A54E9" w14:textId="77777777" w:rsidR="008B0237" w:rsidRPr="00AE0877" w:rsidRDefault="008B0237" w:rsidP="00D22838">
            <w:pPr>
              <w:autoSpaceDE w:val="0"/>
              <w:autoSpaceDN w:val="0"/>
              <w:adjustRightInd w:val="0"/>
              <w:rPr>
                <w:rFonts w:asciiTheme="majorHAnsi" w:hAnsiTheme="majorHAnsi" w:cs="Arial"/>
                <w:sz w:val="20"/>
                <w:szCs w:val="20"/>
              </w:rPr>
            </w:pPr>
          </w:p>
        </w:tc>
        <w:tc>
          <w:tcPr>
            <w:tcW w:w="338" w:type="dxa"/>
            <w:vAlign w:val="center"/>
          </w:tcPr>
          <w:p w14:paraId="5B08160E" w14:textId="77777777" w:rsidR="008B0237" w:rsidRPr="00AE0877" w:rsidRDefault="008B0237" w:rsidP="00D22838">
            <w:pPr>
              <w:autoSpaceDE w:val="0"/>
              <w:autoSpaceDN w:val="0"/>
              <w:adjustRightInd w:val="0"/>
              <w:rPr>
                <w:rFonts w:asciiTheme="majorHAnsi" w:hAnsiTheme="majorHAnsi" w:cs="Arial"/>
                <w:sz w:val="20"/>
                <w:szCs w:val="20"/>
              </w:rPr>
            </w:pPr>
          </w:p>
        </w:tc>
        <w:tc>
          <w:tcPr>
            <w:tcW w:w="338" w:type="dxa"/>
            <w:vAlign w:val="center"/>
          </w:tcPr>
          <w:p w14:paraId="604305C1" w14:textId="77777777" w:rsidR="008B0237" w:rsidRPr="00AE0877" w:rsidRDefault="008B0237" w:rsidP="00D22838">
            <w:pPr>
              <w:autoSpaceDE w:val="0"/>
              <w:autoSpaceDN w:val="0"/>
              <w:adjustRightInd w:val="0"/>
              <w:rPr>
                <w:rFonts w:asciiTheme="majorHAnsi" w:hAnsiTheme="majorHAnsi" w:cs="Arial"/>
                <w:sz w:val="20"/>
                <w:szCs w:val="20"/>
              </w:rPr>
            </w:pPr>
          </w:p>
        </w:tc>
        <w:tc>
          <w:tcPr>
            <w:tcW w:w="2321" w:type="dxa"/>
          </w:tcPr>
          <w:p w14:paraId="0640A1D2" w14:textId="77777777" w:rsidR="00C6017B" w:rsidRPr="00AE0877" w:rsidRDefault="00C6017B" w:rsidP="00C6017B">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Unterrichtsmodule</w:t>
            </w:r>
          </w:p>
          <w:p w14:paraId="788CAD8F" w14:textId="77777777" w:rsidR="00C6017B" w:rsidRPr="00AE0877" w:rsidRDefault="00796887" w:rsidP="00C6017B">
            <w:pPr>
              <w:autoSpaceDE w:val="0"/>
              <w:autoSpaceDN w:val="0"/>
              <w:adjustRightInd w:val="0"/>
              <w:rPr>
                <w:rStyle w:val="Hyperlink"/>
                <w:rFonts w:asciiTheme="majorHAnsi" w:hAnsiTheme="majorHAnsi" w:cs="Arial"/>
                <w:sz w:val="20"/>
                <w:szCs w:val="20"/>
              </w:rPr>
            </w:pPr>
            <w:hyperlink r:id="rId13" w:history="1">
              <w:r w:rsidR="00C6017B" w:rsidRPr="00AE0877">
                <w:rPr>
                  <w:rStyle w:val="Hyperlink"/>
                  <w:rFonts w:asciiTheme="majorHAnsi" w:hAnsiTheme="majorHAnsi" w:cs="Arial"/>
                  <w:sz w:val="20"/>
                  <w:szCs w:val="20"/>
                </w:rPr>
                <w:t xml:space="preserve">„Suchmaschinen 1: Richtig fragen“ </w:t>
              </w:r>
            </w:hyperlink>
          </w:p>
          <w:p w14:paraId="19F2999B" w14:textId="77777777" w:rsidR="008B0237" w:rsidRPr="00AE0877" w:rsidRDefault="00796887" w:rsidP="00152BA9">
            <w:pPr>
              <w:autoSpaceDE w:val="0"/>
              <w:autoSpaceDN w:val="0"/>
              <w:adjustRightInd w:val="0"/>
              <w:rPr>
                <w:rFonts w:asciiTheme="majorHAnsi" w:hAnsiTheme="majorHAnsi" w:cs="Arial"/>
                <w:sz w:val="20"/>
                <w:szCs w:val="20"/>
              </w:rPr>
            </w:pPr>
            <w:hyperlink r:id="rId14" w:history="1">
              <w:r w:rsidR="00C6017B" w:rsidRPr="00AE0877">
                <w:rPr>
                  <w:rStyle w:val="Hyperlink"/>
                  <w:rFonts w:asciiTheme="majorHAnsi" w:hAnsiTheme="majorHAnsi" w:cs="Arial"/>
                  <w:sz w:val="20"/>
                  <w:szCs w:val="20"/>
                </w:rPr>
                <w:t>„Suchmaschinen 3: Funktionsweise und Medienkritik“</w:t>
              </w:r>
            </w:hyperlink>
            <w:r w:rsidR="00C6017B" w:rsidRPr="00AE0877">
              <w:rPr>
                <w:rFonts w:asciiTheme="majorHAnsi" w:hAnsiTheme="majorHAnsi" w:cs="Arial"/>
                <w:sz w:val="20"/>
                <w:szCs w:val="20"/>
              </w:rPr>
              <w:t xml:space="preserve"> </w:t>
            </w:r>
          </w:p>
          <w:p w14:paraId="47EB3099" w14:textId="0AFB82A3" w:rsidR="00BD0083" w:rsidRPr="00AE0877" w:rsidRDefault="00796887" w:rsidP="00152BA9">
            <w:pPr>
              <w:autoSpaceDE w:val="0"/>
              <w:autoSpaceDN w:val="0"/>
              <w:adjustRightInd w:val="0"/>
              <w:rPr>
                <w:rFonts w:asciiTheme="majorHAnsi" w:hAnsiTheme="majorHAnsi"/>
                <w:sz w:val="20"/>
                <w:szCs w:val="20"/>
              </w:rPr>
            </w:pPr>
            <w:hyperlink r:id="rId15" w:history="1">
              <w:r w:rsidR="00BD0083" w:rsidRPr="00AE0877">
                <w:rPr>
                  <w:rStyle w:val="Hyperlink"/>
                  <w:rFonts w:asciiTheme="majorHAnsi" w:hAnsiTheme="majorHAnsi"/>
                  <w:sz w:val="20"/>
                  <w:szCs w:val="20"/>
                </w:rPr>
                <w:t>„Informationskompetenz – richtig suchen im Internet“</w:t>
              </w:r>
            </w:hyperlink>
          </w:p>
        </w:tc>
        <w:tc>
          <w:tcPr>
            <w:tcW w:w="2539" w:type="dxa"/>
          </w:tcPr>
          <w:p w14:paraId="24B43BEB" w14:textId="77777777" w:rsidR="00C727DF" w:rsidRPr="00AE0877" w:rsidRDefault="00C727DF" w:rsidP="00C727D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 und Wissen</w:t>
            </w:r>
          </w:p>
          <w:p w14:paraId="316B7426" w14:textId="77777777" w:rsidR="008B0237" w:rsidRPr="00AE0877" w:rsidRDefault="00C727DF" w:rsidP="00C727D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tc>
      </w:tr>
    </w:tbl>
    <w:p w14:paraId="5CE57CE0" w14:textId="77777777" w:rsidR="007677BE" w:rsidRPr="007677BE" w:rsidRDefault="007677BE" w:rsidP="007677BE"/>
    <w:p w14:paraId="6AF47C02" w14:textId="77777777" w:rsidR="007677BE" w:rsidRPr="007677BE" w:rsidRDefault="00C6017B" w:rsidP="007677BE">
      <w:pPr>
        <w:keepNext/>
        <w:keepLines/>
        <w:numPr>
          <w:ilvl w:val="4"/>
          <w:numId w:val="10"/>
        </w:numPr>
        <w:tabs>
          <w:tab w:val="num" w:pos="360"/>
        </w:tabs>
        <w:spacing w:before="40" w:after="0"/>
        <w:ind w:left="0" w:firstLine="0"/>
        <w:outlineLvl w:val="4"/>
        <w:rPr>
          <w:rFonts w:asciiTheme="majorHAnsi" w:eastAsiaTheme="majorEastAsia" w:hAnsiTheme="majorHAnsi" w:cstheme="majorBidi"/>
        </w:rPr>
      </w:pPr>
      <w:r>
        <w:rPr>
          <w:rFonts w:asciiTheme="majorHAnsi" w:eastAsiaTheme="majorEastAsia" w:hAnsiTheme="majorHAnsi" w:cstheme="majorBidi"/>
        </w:rPr>
        <w:t>Sach- und Gebrauchstexte</w:t>
      </w:r>
      <w:r w:rsidR="007677BE" w:rsidRPr="007677BE">
        <w:rPr>
          <w:rFonts w:asciiTheme="majorHAnsi" w:eastAsiaTheme="majorEastAsia" w:hAnsiTheme="majorHAnsi" w:cstheme="majorBidi"/>
        </w:rPr>
        <w:t xml:space="preserve"> </w:t>
      </w:r>
      <w:r>
        <w:rPr>
          <w:rFonts w:asciiTheme="majorHAnsi" w:eastAsiaTheme="majorEastAsia" w:hAnsiTheme="majorHAnsi" w:cstheme="majorBidi"/>
          <w:w w:val="95"/>
        </w:rPr>
        <w:t>(siehe BP Kap. 3.1.1.2</w:t>
      </w:r>
      <w:r w:rsidR="007677BE" w:rsidRPr="007677BE">
        <w:rPr>
          <w:rFonts w:asciiTheme="majorHAnsi" w:eastAsiaTheme="majorEastAsia" w:hAnsiTheme="majorHAnsi" w:cstheme="majorBidi"/>
          <w:w w:val="95"/>
        </w:rPr>
        <w:t>)</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7677BE" w:rsidRPr="007677BE" w14:paraId="3C06EFC9" w14:textId="77777777" w:rsidTr="00FC2CE6">
        <w:trPr>
          <w:cantSplit/>
          <w:trHeight w:val="737"/>
        </w:trPr>
        <w:tc>
          <w:tcPr>
            <w:tcW w:w="4993" w:type="dxa"/>
            <w:shd w:val="clear" w:color="auto" w:fill="FF9900"/>
            <w:vAlign w:val="center"/>
          </w:tcPr>
          <w:p w14:paraId="40465961" w14:textId="77777777" w:rsidR="007677BE" w:rsidRPr="007677BE" w:rsidRDefault="007677BE" w:rsidP="007677B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65DFB36E" w14:textId="77777777" w:rsidR="007677BE" w:rsidRPr="007677BE" w:rsidRDefault="007677BE" w:rsidP="007677B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51F370F4"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0341335C"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775C076B"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20957A27"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217BF253" w14:textId="77777777" w:rsidR="007677BE" w:rsidRPr="007677BE" w:rsidRDefault="007677BE" w:rsidP="007677B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2B0C30EC" w14:textId="77777777" w:rsidR="007677BE" w:rsidRPr="007677BE" w:rsidRDefault="007677BE" w:rsidP="007677B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0DBD8E40" w14:textId="77777777" w:rsidR="007677BE" w:rsidRPr="007677BE" w:rsidRDefault="007677BE" w:rsidP="007677BE">
            <w:pPr>
              <w:spacing w:after="160" w:line="259" w:lineRule="auto"/>
              <w:rPr>
                <w:b/>
                <w:color w:val="FFFFFF" w:themeColor="background1"/>
              </w:rPr>
            </w:pPr>
            <w:r w:rsidRPr="007677BE">
              <w:rPr>
                <w:b/>
                <w:color w:val="FFFFFF" w:themeColor="background1"/>
              </w:rPr>
              <w:t>Verweise auf andere Fächer/Leitperspektiven</w:t>
            </w:r>
          </w:p>
        </w:tc>
      </w:tr>
      <w:tr w:rsidR="00D00C87" w:rsidRPr="00AE0877" w14:paraId="294798D7" w14:textId="77777777" w:rsidTr="00D00C87">
        <w:trPr>
          <w:cantSplit/>
          <w:trHeight w:val="840"/>
        </w:trPr>
        <w:tc>
          <w:tcPr>
            <w:tcW w:w="4993" w:type="dxa"/>
          </w:tcPr>
          <w:p w14:paraId="3107DE98" w14:textId="15F32FE8" w:rsidR="00202CEB" w:rsidRPr="00AE0877" w:rsidRDefault="00202CEB"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Texte untersuchen</w:t>
            </w:r>
          </w:p>
          <w:p w14:paraId="10BE3078" w14:textId="77777777" w:rsidR="00D00C87" w:rsidRPr="00AE0877" w:rsidRDefault="00D00C87"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(7) Funktionen von Sachtexten bestimmen (z.B. Information, Werbung)</w:t>
            </w:r>
            <w:r w:rsidR="007E09B1" w:rsidRPr="00AE0877">
              <w:rPr>
                <w:rFonts w:asciiTheme="majorHAnsi" w:hAnsiTheme="majorHAnsi" w:cs="Arial"/>
                <w:sz w:val="20"/>
                <w:szCs w:val="20"/>
              </w:rPr>
              <w:t xml:space="preserve"> (G, M)</w:t>
            </w:r>
          </w:p>
          <w:p w14:paraId="624BDF35" w14:textId="444A2464"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(7) Sachtexte nach folgenden Merkmalen unterscheiden:</w:t>
            </w:r>
          </w:p>
          <w:p w14:paraId="1C2B86EA" w14:textId="2C6A3C8C"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Information, Instruktion, Werbung (E)</w:t>
            </w:r>
          </w:p>
          <w:p w14:paraId="516BBA03" w14:textId="03809E80"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(8) die Wirkungsabsicht von Anzeigen, Grafiken, Berichten</w:t>
            </w:r>
          </w:p>
          <w:p w14:paraId="275BDDCB" w14:textId="4875CBFE"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aufgrund formaler Merkmale (Überschrift, Wortwahl,</w:t>
            </w:r>
          </w:p>
          <w:p w14:paraId="38AD256E" w14:textId="4ADA5806" w:rsidR="007E09B1" w:rsidRPr="00AE0877" w:rsidRDefault="007E09B1" w:rsidP="007E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Abbildungen) beschreiben, erläutern und bewerten</w:t>
            </w:r>
          </w:p>
        </w:tc>
        <w:tc>
          <w:tcPr>
            <w:tcW w:w="2916" w:type="dxa"/>
          </w:tcPr>
          <w:p w14:paraId="356FB89E" w14:textId="77777777" w:rsidR="00D00C87" w:rsidRPr="00AE0877" w:rsidRDefault="00D00C87" w:rsidP="001909E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Werbung</w:t>
            </w:r>
          </w:p>
          <w:p w14:paraId="6581C8F9" w14:textId="63BA48BB" w:rsidR="007E09B1" w:rsidRPr="00AE0877" w:rsidRDefault="007E09B1" w:rsidP="001909E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 &gt; Wirkung von Medienprodukten</w:t>
            </w:r>
          </w:p>
        </w:tc>
        <w:tc>
          <w:tcPr>
            <w:tcW w:w="338" w:type="dxa"/>
            <w:vAlign w:val="center"/>
          </w:tcPr>
          <w:p w14:paraId="3F07D465" w14:textId="77777777" w:rsidR="00D00C87" w:rsidRPr="00AE0877" w:rsidRDefault="00D00C87" w:rsidP="007677BE">
            <w:pPr>
              <w:rPr>
                <w:rFonts w:asciiTheme="majorHAnsi" w:hAnsiTheme="majorHAnsi"/>
                <w:sz w:val="20"/>
                <w:szCs w:val="20"/>
              </w:rPr>
            </w:pPr>
          </w:p>
        </w:tc>
        <w:tc>
          <w:tcPr>
            <w:tcW w:w="338" w:type="dxa"/>
            <w:vAlign w:val="center"/>
          </w:tcPr>
          <w:p w14:paraId="2A6BFBA9" w14:textId="77777777" w:rsidR="00D00C87" w:rsidRPr="00AE0877" w:rsidRDefault="00D00C87" w:rsidP="007677BE">
            <w:pPr>
              <w:rPr>
                <w:rFonts w:asciiTheme="majorHAnsi" w:hAnsiTheme="majorHAnsi"/>
                <w:sz w:val="20"/>
                <w:szCs w:val="20"/>
              </w:rPr>
            </w:pPr>
          </w:p>
        </w:tc>
        <w:tc>
          <w:tcPr>
            <w:tcW w:w="338" w:type="dxa"/>
            <w:vAlign w:val="center"/>
          </w:tcPr>
          <w:p w14:paraId="0BA25B7D" w14:textId="77777777" w:rsidR="00D00C87" w:rsidRPr="00AE0877" w:rsidRDefault="00D00C87" w:rsidP="007677BE">
            <w:pPr>
              <w:rPr>
                <w:rFonts w:asciiTheme="majorHAnsi" w:hAnsiTheme="majorHAnsi"/>
                <w:sz w:val="20"/>
                <w:szCs w:val="20"/>
              </w:rPr>
            </w:pPr>
          </w:p>
        </w:tc>
        <w:tc>
          <w:tcPr>
            <w:tcW w:w="338" w:type="dxa"/>
            <w:vAlign w:val="center"/>
          </w:tcPr>
          <w:p w14:paraId="6E9C7CC2" w14:textId="77777777" w:rsidR="00D00C87" w:rsidRPr="00AE0877" w:rsidRDefault="00D00C87" w:rsidP="007677BE">
            <w:pPr>
              <w:rPr>
                <w:rFonts w:asciiTheme="majorHAnsi" w:hAnsiTheme="majorHAnsi"/>
                <w:sz w:val="20"/>
                <w:szCs w:val="20"/>
              </w:rPr>
            </w:pPr>
            <w:r w:rsidRPr="00AE0877">
              <w:rPr>
                <w:rFonts w:asciiTheme="majorHAnsi" w:hAnsiTheme="majorHAnsi"/>
                <w:sz w:val="20"/>
                <w:szCs w:val="20"/>
              </w:rPr>
              <w:t>x</w:t>
            </w:r>
          </w:p>
        </w:tc>
        <w:tc>
          <w:tcPr>
            <w:tcW w:w="338" w:type="dxa"/>
            <w:vAlign w:val="center"/>
          </w:tcPr>
          <w:p w14:paraId="046B2115" w14:textId="77777777" w:rsidR="00D00C87" w:rsidRPr="00AE0877" w:rsidRDefault="00D00C87" w:rsidP="007677BE">
            <w:pPr>
              <w:rPr>
                <w:rFonts w:asciiTheme="majorHAnsi" w:hAnsiTheme="majorHAnsi"/>
                <w:sz w:val="20"/>
                <w:szCs w:val="20"/>
              </w:rPr>
            </w:pPr>
          </w:p>
        </w:tc>
        <w:tc>
          <w:tcPr>
            <w:tcW w:w="2360" w:type="dxa"/>
          </w:tcPr>
          <w:p w14:paraId="1CE0C6D2" w14:textId="7046FB1C" w:rsidR="00D00C87" w:rsidRPr="00AE0877" w:rsidRDefault="008214F6" w:rsidP="00FE40B6">
            <w:pPr>
              <w:rPr>
                <w:rFonts w:asciiTheme="majorHAnsi" w:hAnsiTheme="majorHAnsi"/>
                <w:sz w:val="20"/>
                <w:szCs w:val="20"/>
              </w:rPr>
            </w:pPr>
            <w:r>
              <w:rPr>
                <w:rFonts w:asciiTheme="majorHAnsi" w:hAnsiTheme="majorHAnsi"/>
                <w:sz w:val="20"/>
                <w:szCs w:val="20"/>
              </w:rPr>
              <w:t xml:space="preserve">Sesam Medien Suchwort </w:t>
            </w:r>
            <w:hyperlink r:id="rId16" w:history="1">
              <w:r w:rsidRPr="00FF1676">
                <w:rPr>
                  <w:rStyle w:val="Hyperlink"/>
                  <w:rFonts w:asciiTheme="majorHAnsi" w:hAnsiTheme="majorHAnsi"/>
                  <w:sz w:val="20"/>
                  <w:szCs w:val="20"/>
                </w:rPr>
                <w:t>„</w:t>
              </w:r>
              <w:r>
                <w:rPr>
                  <w:rStyle w:val="Hyperlink"/>
                  <w:rFonts w:asciiTheme="majorHAnsi" w:hAnsiTheme="majorHAnsi"/>
                  <w:sz w:val="20"/>
                  <w:szCs w:val="20"/>
                </w:rPr>
                <w:t>Werbung</w:t>
              </w:r>
              <w:r w:rsidRPr="00FF1676">
                <w:rPr>
                  <w:rStyle w:val="Hyperlink"/>
                  <w:rFonts w:asciiTheme="majorHAnsi" w:hAnsiTheme="majorHAnsi"/>
                  <w:sz w:val="20"/>
                  <w:szCs w:val="20"/>
                </w:rPr>
                <w:t>“</w:t>
              </w:r>
            </w:hyperlink>
          </w:p>
        </w:tc>
        <w:tc>
          <w:tcPr>
            <w:tcW w:w="2500" w:type="dxa"/>
          </w:tcPr>
          <w:p w14:paraId="763835DC" w14:textId="77777777" w:rsidR="00D00C87" w:rsidRPr="00AE0877" w:rsidRDefault="00D00C87" w:rsidP="0086778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MB Medienanalyse; </w:t>
            </w:r>
          </w:p>
          <w:p w14:paraId="65773560" w14:textId="77777777" w:rsidR="00D00C87" w:rsidRPr="00AE0877" w:rsidRDefault="00D00C87"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Medien als Einflussfaktoren</w:t>
            </w:r>
          </w:p>
        </w:tc>
      </w:tr>
      <w:tr w:rsidR="00C6017B" w:rsidRPr="00AE0877" w14:paraId="681B3FE6" w14:textId="77777777" w:rsidTr="00FC2CE6">
        <w:trPr>
          <w:cantSplit/>
          <w:trHeight w:val="20"/>
        </w:trPr>
        <w:tc>
          <w:tcPr>
            <w:tcW w:w="4993" w:type="dxa"/>
          </w:tcPr>
          <w:p w14:paraId="2D81A416" w14:textId="3FB02019" w:rsidR="00202CEB" w:rsidRPr="00AE0877" w:rsidRDefault="00202CEB" w:rsidP="00C6017B">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Texte verstehen, kontextualisieren und werten</w:t>
            </w:r>
          </w:p>
          <w:p w14:paraId="3ABF3856" w14:textId="3109F4D0" w:rsidR="00C6017B" w:rsidRPr="00AE0877" w:rsidRDefault="00C6017B" w:rsidP="00C6017B">
            <w:pPr>
              <w:autoSpaceDE w:val="0"/>
              <w:autoSpaceDN w:val="0"/>
              <w:adjustRightInd w:val="0"/>
              <w:rPr>
                <w:rFonts w:asciiTheme="majorHAnsi" w:eastAsia="Times New Roman" w:hAnsiTheme="majorHAnsi" w:cs="Arial"/>
                <w:sz w:val="20"/>
                <w:szCs w:val="20"/>
                <w:lang w:eastAsia="de-DE"/>
              </w:rPr>
            </w:pPr>
            <w:r w:rsidRPr="00AE0877">
              <w:rPr>
                <w:rFonts w:asciiTheme="majorHAnsi" w:hAnsiTheme="majorHAnsi" w:cs="Arial"/>
                <w:sz w:val="20"/>
                <w:szCs w:val="20"/>
              </w:rPr>
              <w:t>(13) für ihr Textverstehen Informationsquellen (Lexika, Wörterbücher, Internet) nutzen</w:t>
            </w:r>
            <w:r w:rsidR="00E02438" w:rsidRPr="00AE0877">
              <w:rPr>
                <w:rFonts w:asciiTheme="majorHAnsi" w:hAnsiTheme="majorHAnsi" w:cs="Arial"/>
                <w:sz w:val="20"/>
                <w:szCs w:val="20"/>
              </w:rPr>
              <w:t xml:space="preserve"> (G, M, E)</w:t>
            </w:r>
          </w:p>
        </w:tc>
        <w:tc>
          <w:tcPr>
            <w:tcW w:w="2916" w:type="dxa"/>
          </w:tcPr>
          <w:p w14:paraId="54E118FA" w14:textId="77777777" w:rsidR="00C6017B" w:rsidRPr="00AE0877" w:rsidRDefault="00D00C87" w:rsidP="001909E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Suchmaschinen, Quellenarbeit</w:t>
            </w:r>
          </w:p>
        </w:tc>
        <w:tc>
          <w:tcPr>
            <w:tcW w:w="338" w:type="dxa"/>
            <w:vAlign w:val="center"/>
          </w:tcPr>
          <w:p w14:paraId="5A881193" w14:textId="77777777" w:rsidR="00C6017B" w:rsidRPr="00AE0877" w:rsidRDefault="00D00C87" w:rsidP="007677BE">
            <w:pPr>
              <w:rPr>
                <w:rFonts w:asciiTheme="majorHAnsi" w:hAnsiTheme="majorHAnsi"/>
                <w:sz w:val="20"/>
                <w:szCs w:val="20"/>
              </w:rPr>
            </w:pPr>
            <w:r w:rsidRPr="00AE0877">
              <w:rPr>
                <w:rFonts w:asciiTheme="majorHAnsi" w:hAnsiTheme="majorHAnsi"/>
                <w:sz w:val="20"/>
                <w:szCs w:val="20"/>
              </w:rPr>
              <w:t>x</w:t>
            </w:r>
          </w:p>
        </w:tc>
        <w:tc>
          <w:tcPr>
            <w:tcW w:w="338" w:type="dxa"/>
            <w:vAlign w:val="center"/>
          </w:tcPr>
          <w:p w14:paraId="31171DAE" w14:textId="77777777" w:rsidR="00C6017B" w:rsidRPr="00AE0877" w:rsidRDefault="00C6017B" w:rsidP="007677BE">
            <w:pPr>
              <w:rPr>
                <w:rFonts w:asciiTheme="majorHAnsi" w:hAnsiTheme="majorHAnsi"/>
                <w:sz w:val="20"/>
                <w:szCs w:val="20"/>
              </w:rPr>
            </w:pPr>
          </w:p>
        </w:tc>
        <w:tc>
          <w:tcPr>
            <w:tcW w:w="338" w:type="dxa"/>
            <w:vAlign w:val="center"/>
          </w:tcPr>
          <w:p w14:paraId="5EDA578D" w14:textId="77777777" w:rsidR="00C6017B" w:rsidRPr="00AE0877" w:rsidRDefault="00C6017B" w:rsidP="007677BE">
            <w:pPr>
              <w:rPr>
                <w:rFonts w:asciiTheme="majorHAnsi" w:hAnsiTheme="majorHAnsi"/>
                <w:sz w:val="20"/>
                <w:szCs w:val="20"/>
              </w:rPr>
            </w:pPr>
          </w:p>
        </w:tc>
        <w:tc>
          <w:tcPr>
            <w:tcW w:w="338" w:type="dxa"/>
            <w:vAlign w:val="center"/>
          </w:tcPr>
          <w:p w14:paraId="795DB707" w14:textId="77777777" w:rsidR="00C6017B" w:rsidRPr="00AE0877" w:rsidRDefault="00C6017B" w:rsidP="007677BE">
            <w:pPr>
              <w:rPr>
                <w:rFonts w:asciiTheme="majorHAnsi" w:hAnsiTheme="majorHAnsi"/>
                <w:sz w:val="20"/>
                <w:szCs w:val="20"/>
              </w:rPr>
            </w:pPr>
          </w:p>
        </w:tc>
        <w:tc>
          <w:tcPr>
            <w:tcW w:w="338" w:type="dxa"/>
            <w:vAlign w:val="center"/>
          </w:tcPr>
          <w:p w14:paraId="1B437C95" w14:textId="77777777" w:rsidR="00C6017B" w:rsidRPr="00AE0877" w:rsidRDefault="00C6017B" w:rsidP="007677BE">
            <w:pPr>
              <w:rPr>
                <w:rFonts w:asciiTheme="majorHAnsi" w:hAnsiTheme="majorHAnsi"/>
                <w:sz w:val="20"/>
                <w:szCs w:val="20"/>
              </w:rPr>
            </w:pPr>
          </w:p>
        </w:tc>
        <w:tc>
          <w:tcPr>
            <w:tcW w:w="2360" w:type="dxa"/>
          </w:tcPr>
          <w:p w14:paraId="3910FA49" w14:textId="77777777" w:rsidR="00BD0083" w:rsidRPr="00AE0877" w:rsidRDefault="00BD0083" w:rsidP="00BD0083">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Unterrichtsmodule</w:t>
            </w:r>
          </w:p>
          <w:p w14:paraId="5B5EA5F3" w14:textId="77777777" w:rsidR="00BD0083" w:rsidRPr="00AE0877" w:rsidRDefault="00796887" w:rsidP="00BD0083">
            <w:pPr>
              <w:autoSpaceDE w:val="0"/>
              <w:autoSpaceDN w:val="0"/>
              <w:adjustRightInd w:val="0"/>
              <w:rPr>
                <w:rStyle w:val="Hyperlink"/>
                <w:rFonts w:asciiTheme="majorHAnsi" w:hAnsiTheme="majorHAnsi" w:cs="Arial"/>
                <w:sz w:val="20"/>
                <w:szCs w:val="20"/>
              </w:rPr>
            </w:pPr>
            <w:hyperlink r:id="rId17" w:history="1">
              <w:r w:rsidR="00BD0083" w:rsidRPr="00AE0877">
                <w:rPr>
                  <w:rStyle w:val="Hyperlink"/>
                  <w:rFonts w:asciiTheme="majorHAnsi" w:hAnsiTheme="majorHAnsi" w:cs="Arial"/>
                  <w:sz w:val="20"/>
                  <w:szCs w:val="20"/>
                </w:rPr>
                <w:t xml:space="preserve">„Suchmaschinen 1: Richtig fragen“ </w:t>
              </w:r>
            </w:hyperlink>
          </w:p>
          <w:p w14:paraId="5A2EB996" w14:textId="77777777" w:rsidR="00C6017B" w:rsidRPr="00AE0877" w:rsidRDefault="00796887" w:rsidP="00BD0083">
            <w:pPr>
              <w:rPr>
                <w:rStyle w:val="Hyperlink"/>
                <w:rFonts w:asciiTheme="majorHAnsi" w:hAnsiTheme="majorHAnsi" w:cs="Arial"/>
                <w:sz w:val="20"/>
                <w:szCs w:val="20"/>
              </w:rPr>
            </w:pPr>
            <w:hyperlink r:id="rId18" w:history="1">
              <w:r w:rsidR="00BD0083" w:rsidRPr="00AE0877">
                <w:rPr>
                  <w:rStyle w:val="Hyperlink"/>
                  <w:rFonts w:asciiTheme="majorHAnsi" w:hAnsiTheme="majorHAnsi" w:cs="Arial"/>
                  <w:sz w:val="20"/>
                  <w:szCs w:val="20"/>
                </w:rPr>
                <w:t>„Suchmaschinen 3: Funktionsweise und Medienkritik“</w:t>
              </w:r>
            </w:hyperlink>
          </w:p>
          <w:p w14:paraId="070F2F7B" w14:textId="5A530794" w:rsidR="00BD0083" w:rsidRPr="00AE0877" w:rsidRDefault="00796887" w:rsidP="00BD0083">
            <w:pPr>
              <w:rPr>
                <w:rFonts w:asciiTheme="majorHAnsi" w:hAnsiTheme="majorHAnsi"/>
                <w:sz w:val="20"/>
                <w:szCs w:val="20"/>
              </w:rPr>
            </w:pPr>
            <w:hyperlink r:id="rId19" w:history="1">
              <w:r w:rsidR="00BD0083" w:rsidRPr="00AE0877">
                <w:rPr>
                  <w:rStyle w:val="Hyperlink"/>
                  <w:rFonts w:asciiTheme="majorHAnsi" w:hAnsiTheme="majorHAnsi"/>
                  <w:sz w:val="20"/>
                  <w:szCs w:val="20"/>
                </w:rPr>
                <w:t>„Informationskompetenz – richtig suchen im Internet“</w:t>
              </w:r>
            </w:hyperlink>
          </w:p>
        </w:tc>
        <w:tc>
          <w:tcPr>
            <w:tcW w:w="2500" w:type="dxa"/>
          </w:tcPr>
          <w:p w14:paraId="6C9D42DE" w14:textId="77777777" w:rsidR="00C6017B" w:rsidRPr="00AE0877" w:rsidRDefault="00C6017B" w:rsidP="00867788">
            <w:pPr>
              <w:autoSpaceDE w:val="0"/>
              <w:autoSpaceDN w:val="0"/>
              <w:adjustRightInd w:val="0"/>
              <w:rPr>
                <w:rFonts w:asciiTheme="majorHAnsi" w:hAnsiTheme="majorHAnsi" w:cs="Arial"/>
                <w:sz w:val="20"/>
                <w:szCs w:val="20"/>
              </w:rPr>
            </w:pPr>
          </w:p>
        </w:tc>
      </w:tr>
    </w:tbl>
    <w:p w14:paraId="786F4121" w14:textId="77777777" w:rsidR="00FC2CE6" w:rsidRDefault="00FC2CE6" w:rsidP="00FC2CE6">
      <w:pPr>
        <w:keepNext/>
        <w:keepLines/>
        <w:spacing w:before="40" w:after="0"/>
        <w:outlineLvl w:val="2"/>
        <w:rPr>
          <w:rFonts w:asciiTheme="majorHAnsi" w:eastAsiaTheme="majorEastAsia" w:hAnsiTheme="majorHAnsi" w:cstheme="majorBidi"/>
          <w:sz w:val="24"/>
          <w:szCs w:val="24"/>
        </w:rPr>
      </w:pPr>
    </w:p>
    <w:p w14:paraId="5F228260" w14:textId="77777777" w:rsidR="00FC2CE6" w:rsidRPr="007677BE" w:rsidRDefault="00FC2CE6" w:rsidP="00FC2CE6">
      <w:pPr>
        <w:pStyle w:val="berschrift5"/>
      </w:pPr>
      <w:r>
        <w:t>Medien</w:t>
      </w:r>
      <w:r w:rsidRPr="007677BE">
        <w:t xml:space="preserve"> </w:t>
      </w:r>
      <w:r>
        <w:rPr>
          <w:w w:val="95"/>
        </w:rPr>
        <w:t>(siehe BP Kap. 3.1.1.3)</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FC2CE6" w:rsidRPr="007677BE" w14:paraId="0C8714E3" w14:textId="77777777" w:rsidTr="00231B82">
        <w:trPr>
          <w:cantSplit/>
          <w:trHeight w:val="737"/>
        </w:trPr>
        <w:tc>
          <w:tcPr>
            <w:tcW w:w="4993" w:type="dxa"/>
            <w:shd w:val="clear" w:color="auto" w:fill="FF9900"/>
            <w:vAlign w:val="center"/>
          </w:tcPr>
          <w:p w14:paraId="49F09296" w14:textId="77777777" w:rsidR="00FC2CE6" w:rsidRPr="007677BE" w:rsidRDefault="00FC2CE6" w:rsidP="00FC2CE6">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D346C0B" w14:textId="77777777" w:rsidR="00FC2CE6" w:rsidRPr="007677BE" w:rsidRDefault="00FC2CE6" w:rsidP="00FC2CE6">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4F21BCE2"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5C58109A"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3981D05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423799E"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1FFD8994" w14:textId="77777777" w:rsidR="00FC2CE6" w:rsidRPr="007677BE" w:rsidRDefault="00FC2CE6" w:rsidP="00FC2CE6">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5C93AAD0" w14:textId="77777777" w:rsidR="00FC2CE6" w:rsidRPr="007677BE" w:rsidRDefault="00FC2CE6" w:rsidP="00FC2CE6">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280CC24F" w14:textId="77777777" w:rsidR="00FC2CE6" w:rsidRPr="007677BE" w:rsidRDefault="00FC2CE6" w:rsidP="00FC2CE6">
            <w:pPr>
              <w:spacing w:after="160" w:line="259" w:lineRule="auto"/>
              <w:rPr>
                <w:b/>
                <w:color w:val="FFFFFF" w:themeColor="background1"/>
              </w:rPr>
            </w:pPr>
            <w:r w:rsidRPr="007677BE">
              <w:rPr>
                <w:b/>
                <w:color w:val="FFFFFF" w:themeColor="background1"/>
              </w:rPr>
              <w:t>Verweise auf andere Fächer/Leitperspektiven</w:t>
            </w:r>
          </w:p>
        </w:tc>
      </w:tr>
      <w:tr w:rsidR="00D00C87" w:rsidRPr="00AE0877" w14:paraId="21C1B9A8" w14:textId="77777777" w:rsidTr="00231B82">
        <w:trPr>
          <w:trHeight w:val="20"/>
        </w:trPr>
        <w:tc>
          <w:tcPr>
            <w:tcW w:w="4993" w:type="dxa"/>
          </w:tcPr>
          <w:p w14:paraId="3539072E" w14:textId="77777777" w:rsidR="00807F6D" w:rsidRPr="00AE0877" w:rsidRDefault="00807F6D"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 kennen und nutzen</w:t>
            </w:r>
          </w:p>
          <w:p w14:paraId="67D54AD2" w14:textId="0603247B" w:rsidR="00D00C87" w:rsidRPr="00AE0877" w:rsidRDefault="00D00C87"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 Medien hinsichtlich ihrer Darbietungsform und Kommunikationsfunktion beschreiben (Printmedien, Hörmedien, visuelle, audiovisuelle Medien; Suchmaschinen, Informations-, Kommunikations- und Unterhaltungsplattformen)</w:t>
            </w:r>
            <w:r w:rsidR="005C4CAE" w:rsidRPr="00AE0877">
              <w:rPr>
                <w:rFonts w:asciiTheme="majorHAnsi" w:hAnsiTheme="majorHAnsi" w:cs="Arial"/>
                <w:sz w:val="20"/>
                <w:szCs w:val="20"/>
              </w:rPr>
              <w:t xml:space="preserve"> (G, M, E)</w:t>
            </w:r>
          </w:p>
        </w:tc>
        <w:tc>
          <w:tcPr>
            <w:tcW w:w="2916" w:type="dxa"/>
          </w:tcPr>
          <w:p w14:paraId="7CA455B1" w14:textId="77777777" w:rsidR="00D00C87" w:rsidRPr="00AE0877" w:rsidRDefault="00D00C87"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 Glaubwürdigkeit einschätzen</w:t>
            </w:r>
          </w:p>
        </w:tc>
        <w:tc>
          <w:tcPr>
            <w:tcW w:w="338" w:type="dxa"/>
          </w:tcPr>
          <w:p w14:paraId="47786DB9"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721626F3"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56E122D3"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1601DDE2" w14:textId="77777777" w:rsidR="00D00C87" w:rsidRPr="00AE0877" w:rsidRDefault="001C0937"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60A9E9C9" w14:textId="77777777" w:rsidR="00D00C87" w:rsidRPr="00AE0877" w:rsidRDefault="00D00C87" w:rsidP="002035CE">
            <w:pPr>
              <w:spacing w:after="160" w:line="259" w:lineRule="auto"/>
              <w:rPr>
                <w:rFonts w:asciiTheme="majorHAnsi" w:hAnsiTheme="majorHAnsi"/>
                <w:sz w:val="20"/>
                <w:szCs w:val="20"/>
              </w:rPr>
            </w:pPr>
          </w:p>
        </w:tc>
        <w:tc>
          <w:tcPr>
            <w:tcW w:w="2360" w:type="dxa"/>
          </w:tcPr>
          <w:p w14:paraId="717AB72E" w14:textId="5080AE2F" w:rsidR="00D00C87" w:rsidRPr="005D63C2" w:rsidRDefault="00D00C87" w:rsidP="005D63C2">
            <w:pPr>
              <w:autoSpaceDE w:val="0"/>
              <w:autoSpaceDN w:val="0"/>
              <w:adjustRightInd w:val="0"/>
              <w:rPr>
                <w:rFonts w:asciiTheme="majorHAnsi" w:hAnsiTheme="majorHAnsi" w:cs="Arial"/>
                <w:sz w:val="20"/>
                <w:szCs w:val="20"/>
              </w:rPr>
            </w:pPr>
          </w:p>
        </w:tc>
        <w:tc>
          <w:tcPr>
            <w:tcW w:w="2500" w:type="dxa"/>
          </w:tcPr>
          <w:p w14:paraId="0BD266E3" w14:textId="77777777" w:rsidR="00D00C87" w:rsidRPr="00AE0877" w:rsidRDefault="00807F6D"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Umgang mit eigenen Ressourcen</w:t>
            </w:r>
          </w:p>
        </w:tc>
      </w:tr>
      <w:tr w:rsidR="0075114D" w:rsidRPr="00AE0877" w14:paraId="7B20DE54" w14:textId="77777777" w:rsidTr="00231B82">
        <w:trPr>
          <w:trHeight w:val="1221"/>
        </w:trPr>
        <w:tc>
          <w:tcPr>
            <w:tcW w:w="4993" w:type="dxa"/>
          </w:tcPr>
          <w:p w14:paraId="1FFC156F" w14:textId="646D66E5" w:rsidR="0075114D" w:rsidRPr="00AE0877" w:rsidRDefault="0075114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 grundlegende Funktionen von Medien unterscheiden (Information, Unterhaltung)</w:t>
            </w:r>
            <w:r w:rsidR="00030199" w:rsidRPr="00AE0877">
              <w:rPr>
                <w:rFonts w:asciiTheme="majorHAnsi" w:hAnsiTheme="majorHAnsi" w:cs="Arial"/>
                <w:sz w:val="20"/>
                <w:szCs w:val="20"/>
              </w:rPr>
              <w:t xml:space="preserve"> (G, M, E)</w:t>
            </w:r>
          </w:p>
          <w:p w14:paraId="510C6AE3" w14:textId="3835267F" w:rsidR="0075114D" w:rsidRPr="00AE0877" w:rsidRDefault="0075114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 Printmedien und digitale Medien gezielt nutzen und die Auswahl erläutern (Kommunikation, Unterhaltung, Information)</w:t>
            </w:r>
            <w:r w:rsidR="00030199" w:rsidRPr="00AE0877">
              <w:rPr>
                <w:rFonts w:asciiTheme="majorHAnsi" w:hAnsiTheme="majorHAnsi" w:cs="Arial"/>
                <w:sz w:val="20"/>
                <w:szCs w:val="20"/>
              </w:rPr>
              <w:t xml:space="preserve"> (G, M)</w:t>
            </w:r>
          </w:p>
          <w:p w14:paraId="24CF0E08" w14:textId="2FF2F248"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 Printmedien und digitale Medien gezielt nutzen und die Auswahl begründen (Kommunikation, Unterhaltung, Information) (E)</w:t>
            </w:r>
          </w:p>
        </w:tc>
        <w:tc>
          <w:tcPr>
            <w:tcW w:w="2916" w:type="dxa"/>
          </w:tcPr>
          <w:p w14:paraId="365A000E" w14:textId="77777777" w:rsidR="0075114D" w:rsidRPr="00AE0877" w:rsidRDefault="0075114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w:t>
            </w:r>
          </w:p>
          <w:p w14:paraId="35C0E6F0" w14:textId="77777777" w:rsidR="0053009A" w:rsidRPr="00AE0877" w:rsidRDefault="0053009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Medienkonsum</w:t>
            </w:r>
          </w:p>
        </w:tc>
        <w:tc>
          <w:tcPr>
            <w:tcW w:w="338" w:type="dxa"/>
          </w:tcPr>
          <w:p w14:paraId="44685476" w14:textId="77777777" w:rsidR="0075114D" w:rsidRPr="00AE0877" w:rsidRDefault="0075114D" w:rsidP="002035CE">
            <w:pPr>
              <w:spacing w:after="160" w:line="259" w:lineRule="auto"/>
              <w:rPr>
                <w:rFonts w:asciiTheme="majorHAnsi" w:hAnsiTheme="majorHAnsi"/>
                <w:sz w:val="20"/>
                <w:szCs w:val="20"/>
              </w:rPr>
            </w:pPr>
          </w:p>
        </w:tc>
        <w:tc>
          <w:tcPr>
            <w:tcW w:w="338" w:type="dxa"/>
          </w:tcPr>
          <w:p w14:paraId="717D1372" w14:textId="77777777" w:rsidR="0075114D" w:rsidRPr="00AE0877" w:rsidRDefault="0075114D" w:rsidP="002035CE">
            <w:pPr>
              <w:spacing w:after="160" w:line="259" w:lineRule="auto"/>
              <w:rPr>
                <w:rFonts w:asciiTheme="majorHAnsi" w:hAnsiTheme="majorHAnsi"/>
                <w:sz w:val="20"/>
                <w:szCs w:val="20"/>
              </w:rPr>
            </w:pPr>
          </w:p>
        </w:tc>
        <w:tc>
          <w:tcPr>
            <w:tcW w:w="338" w:type="dxa"/>
          </w:tcPr>
          <w:p w14:paraId="666001C9" w14:textId="77777777" w:rsidR="0075114D" w:rsidRPr="00AE0877" w:rsidRDefault="0075114D" w:rsidP="002035CE">
            <w:pPr>
              <w:spacing w:after="160" w:line="259" w:lineRule="auto"/>
              <w:rPr>
                <w:rFonts w:asciiTheme="majorHAnsi" w:hAnsiTheme="majorHAnsi"/>
                <w:sz w:val="20"/>
                <w:szCs w:val="20"/>
              </w:rPr>
            </w:pPr>
          </w:p>
        </w:tc>
        <w:tc>
          <w:tcPr>
            <w:tcW w:w="338" w:type="dxa"/>
          </w:tcPr>
          <w:p w14:paraId="0C316226" w14:textId="77777777" w:rsidR="0075114D" w:rsidRPr="00AE0877" w:rsidRDefault="0075114D"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5D8F1562" w14:textId="77777777" w:rsidR="0075114D" w:rsidRPr="00AE0877" w:rsidRDefault="0075114D" w:rsidP="002035CE">
            <w:pPr>
              <w:spacing w:after="160" w:line="259" w:lineRule="auto"/>
              <w:rPr>
                <w:rFonts w:asciiTheme="majorHAnsi" w:hAnsiTheme="majorHAnsi"/>
                <w:sz w:val="20"/>
                <w:szCs w:val="20"/>
              </w:rPr>
            </w:pPr>
          </w:p>
        </w:tc>
        <w:tc>
          <w:tcPr>
            <w:tcW w:w="2360" w:type="dxa"/>
          </w:tcPr>
          <w:p w14:paraId="553438AD" w14:textId="752B2C97" w:rsidR="0075114D" w:rsidRPr="00AE0877" w:rsidRDefault="00796887" w:rsidP="002035CE">
            <w:pPr>
              <w:spacing w:after="160" w:line="259" w:lineRule="auto"/>
              <w:rPr>
                <w:rFonts w:asciiTheme="majorHAnsi" w:hAnsiTheme="majorHAnsi"/>
                <w:sz w:val="20"/>
                <w:szCs w:val="20"/>
              </w:rPr>
            </w:pPr>
            <w:hyperlink r:id="rId20" w:history="1">
              <w:r w:rsidR="000338B8" w:rsidRPr="000338B8">
                <w:rPr>
                  <w:rStyle w:val="Hyperlink"/>
                  <w:rFonts w:asciiTheme="majorHAnsi" w:hAnsiTheme="majorHAnsi"/>
                  <w:sz w:val="20"/>
                  <w:szCs w:val="20"/>
                </w:rPr>
                <w:t>Sesam Medien Thema „Medienkonsum“: z.B. „Smartphone und Internet“</w:t>
              </w:r>
            </w:hyperlink>
          </w:p>
        </w:tc>
        <w:tc>
          <w:tcPr>
            <w:tcW w:w="2500" w:type="dxa"/>
          </w:tcPr>
          <w:p w14:paraId="4F6F2A26" w14:textId="77777777" w:rsidR="0075114D" w:rsidRPr="00AE0877" w:rsidRDefault="0075114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Mediengesellschaft</w:t>
            </w:r>
          </w:p>
          <w:p w14:paraId="76B0E3D2" w14:textId="77777777" w:rsidR="0075114D" w:rsidRPr="00AE0877" w:rsidRDefault="0075114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Bedürfnisse und Wünsche</w:t>
            </w:r>
          </w:p>
        </w:tc>
      </w:tr>
      <w:tr w:rsidR="00D00C87" w:rsidRPr="00AE0877" w14:paraId="2FC90BFC" w14:textId="77777777" w:rsidTr="00231B82">
        <w:trPr>
          <w:trHeight w:val="20"/>
        </w:trPr>
        <w:tc>
          <w:tcPr>
            <w:tcW w:w="4993" w:type="dxa"/>
          </w:tcPr>
          <w:p w14:paraId="71BBDAFA" w14:textId="7AA8298E"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(4) Informationen in Print und digitalen Medien unter</w:t>
            </w:r>
          </w:p>
          <w:p w14:paraId="2AB285AD" w14:textId="33D2B06E"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Verwendung einfacher Suchstrategien und Hilfsmittel (z. B. altersgemäße Suchmaschinen und vorausgewählte</w:t>
            </w:r>
          </w:p>
          <w:p w14:paraId="164591BF" w14:textId="470AEBF6"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Suchpfade) finden (G)</w:t>
            </w:r>
          </w:p>
          <w:p w14:paraId="36FE4436" w14:textId="77777777" w:rsidR="00D00C87" w:rsidRPr="00AE0877" w:rsidRDefault="00D00C87"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(4) Informationen in Print- und digitalen Medien unter Verwendung einfacher Suchstrategien und Hilfsmittel </w:t>
            </w:r>
          </w:p>
          <w:p w14:paraId="0BF7C30E" w14:textId="77777777" w:rsidR="00D00C87" w:rsidRPr="00AE0877" w:rsidRDefault="00D00C87"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 B. altersgemäße Suchmaschinen und vorausgewählte Informationspfade) finden</w:t>
            </w:r>
            <w:r w:rsidR="00030199" w:rsidRPr="00AE0877">
              <w:rPr>
                <w:rFonts w:asciiTheme="majorHAnsi" w:hAnsiTheme="majorHAnsi" w:cs="Arial"/>
                <w:sz w:val="20"/>
                <w:szCs w:val="20"/>
              </w:rPr>
              <w:t xml:space="preserve"> (M)</w:t>
            </w:r>
          </w:p>
          <w:p w14:paraId="404948C2" w14:textId="57E26847"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(4) Informationen in Print und digitalen Medien unter</w:t>
            </w:r>
          </w:p>
          <w:p w14:paraId="7F354BC6" w14:textId="318769D7"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Verwendung einfacher Suchstrategien und Hilfsmittel</w:t>
            </w:r>
          </w:p>
          <w:p w14:paraId="7CE12E10" w14:textId="5C06E971"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 B. altersgemäße Suchmaschinen) finden und</w:t>
            </w:r>
          </w:p>
          <w:p w14:paraId="538BA3A8" w14:textId="60C65FDB" w:rsidR="00030199" w:rsidRPr="00AE0877" w:rsidRDefault="00030199" w:rsidP="00030199">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Kriterienorientiert bewerten (E)</w:t>
            </w:r>
          </w:p>
        </w:tc>
        <w:tc>
          <w:tcPr>
            <w:tcW w:w="2916" w:type="dxa"/>
          </w:tcPr>
          <w:p w14:paraId="2F124E48" w14:textId="77777777" w:rsidR="00D00C87" w:rsidRPr="00AE0877" w:rsidRDefault="0053009A"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Suchmaschinen</w:t>
            </w:r>
          </w:p>
        </w:tc>
        <w:tc>
          <w:tcPr>
            <w:tcW w:w="338" w:type="dxa"/>
          </w:tcPr>
          <w:p w14:paraId="6C51E95C" w14:textId="77777777" w:rsidR="00D00C87" w:rsidRPr="00AE0877" w:rsidRDefault="0003373D"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1D725A05"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46F4455D"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2415C892"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72BC3CF6" w14:textId="77777777" w:rsidR="00D00C87" w:rsidRPr="00AE0877" w:rsidRDefault="00D00C87" w:rsidP="002035CE">
            <w:pPr>
              <w:spacing w:after="160" w:line="259" w:lineRule="auto"/>
              <w:rPr>
                <w:rFonts w:asciiTheme="majorHAnsi" w:hAnsiTheme="majorHAnsi"/>
                <w:sz w:val="20"/>
                <w:szCs w:val="20"/>
              </w:rPr>
            </w:pPr>
          </w:p>
        </w:tc>
        <w:tc>
          <w:tcPr>
            <w:tcW w:w="2360" w:type="dxa"/>
          </w:tcPr>
          <w:p w14:paraId="3A7BA4DA" w14:textId="77777777" w:rsidR="00F951CD" w:rsidRPr="00AE0877" w:rsidRDefault="00F951CD" w:rsidP="00F951C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Unterrichtsmodule</w:t>
            </w:r>
          </w:p>
          <w:p w14:paraId="346FFFDC" w14:textId="77777777" w:rsidR="00F951CD" w:rsidRPr="00AE0877" w:rsidRDefault="00796887" w:rsidP="00CE4946">
            <w:pPr>
              <w:autoSpaceDE w:val="0"/>
              <w:autoSpaceDN w:val="0"/>
              <w:adjustRightInd w:val="0"/>
              <w:rPr>
                <w:rStyle w:val="Hyperlink"/>
                <w:rFonts w:asciiTheme="majorHAnsi" w:hAnsiTheme="majorHAnsi" w:cs="Arial"/>
                <w:sz w:val="20"/>
                <w:szCs w:val="20"/>
              </w:rPr>
            </w:pPr>
            <w:hyperlink r:id="rId21" w:history="1">
              <w:r w:rsidR="00F951CD" w:rsidRPr="00AE0877">
                <w:rPr>
                  <w:rStyle w:val="Hyperlink"/>
                  <w:rFonts w:asciiTheme="majorHAnsi" w:hAnsiTheme="majorHAnsi" w:cs="Arial"/>
                  <w:sz w:val="20"/>
                  <w:szCs w:val="20"/>
                </w:rPr>
                <w:t xml:space="preserve">„Suchmaschinen 1: Richtig fragen“ </w:t>
              </w:r>
            </w:hyperlink>
          </w:p>
          <w:p w14:paraId="3C563132" w14:textId="77777777" w:rsidR="00D00C87" w:rsidRPr="00AE0877" w:rsidRDefault="00796887" w:rsidP="00CE4946">
            <w:pPr>
              <w:spacing w:line="259" w:lineRule="auto"/>
              <w:rPr>
                <w:rStyle w:val="Hyperlink"/>
                <w:rFonts w:asciiTheme="majorHAnsi" w:hAnsiTheme="majorHAnsi" w:cs="Arial"/>
                <w:sz w:val="20"/>
                <w:szCs w:val="20"/>
              </w:rPr>
            </w:pPr>
            <w:hyperlink r:id="rId22" w:history="1">
              <w:r w:rsidR="00F951CD" w:rsidRPr="00AE0877">
                <w:rPr>
                  <w:rStyle w:val="Hyperlink"/>
                  <w:rFonts w:asciiTheme="majorHAnsi" w:hAnsiTheme="majorHAnsi" w:cs="Arial"/>
                  <w:sz w:val="20"/>
                  <w:szCs w:val="20"/>
                </w:rPr>
                <w:t>„Suchmaschinen 3: Funktionsweise und Medienkritik“</w:t>
              </w:r>
            </w:hyperlink>
          </w:p>
          <w:p w14:paraId="47B76B65" w14:textId="51AA24ED" w:rsidR="00CE4946" w:rsidRPr="00AE0877" w:rsidRDefault="00796887" w:rsidP="00CE4946">
            <w:pPr>
              <w:spacing w:line="259" w:lineRule="auto"/>
              <w:rPr>
                <w:rFonts w:asciiTheme="majorHAnsi" w:hAnsiTheme="majorHAnsi"/>
                <w:sz w:val="20"/>
                <w:szCs w:val="20"/>
              </w:rPr>
            </w:pPr>
            <w:hyperlink r:id="rId23" w:history="1">
              <w:r w:rsidR="00CE4946" w:rsidRPr="00AE0877">
                <w:rPr>
                  <w:rStyle w:val="Hyperlink"/>
                  <w:rFonts w:asciiTheme="majorHAnsi" w:hAnsiTheme="majorHAnsi"/>
                  <w:sz w:val="20"/>
                  <w:szCs w:val="20"/>
                </w:rPr>
                <w:t>„Informationskompetenz – richtig suchen im Internet“</w:t>
              </w:r>
            </w:hyperlink>
          </w:p>
        </w:tc>
        <w:tc>
          <w:tcPr>
            <w:tcW w:w="2500" w:type="dxa"/>
          </w:tcPr>
          <w:p w14:paraId="629FDEAD"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BO Fachspezifische und handlungsorientierte</w:t>
            </w:r>
          </w:p>
          <w:p w14:paraId="2A2E7CA6"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Zugänge zur Arbeitsund</w:t>
            </w:r>
          </w:p>
          <w:p w14:paraId="5470B210"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Berufswelt; Informationen</w:t>
            </w:r>
          </w:p>
          <w:p w14:paraId="026BEDC7"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über Berufe, Bildungs-, Studien- und Berufswege</w:t>
            </w:r>
          </w:p>
          <w:p w14:paraId="018D963B" w14:textId="77777777" w:rsidR="00D00C87"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 und Wissen</w:t>
            </w:r>
          </w:p>
        </w:tc>
      </w:tr>
      <w:tr w:rsidR="00D00C87" w:rsidRPr="00AE0877" w14:paraId="79962EAA" w14:textId="77777777" w:rsidTr="00231B82">
        <w:trPr>
          <w:trHeight w:val="20"/>
        </w:trPr>
        <w:tc>
          <w:tcPr>
            <w:tcW w:w="4993" w:type="dxa"/>
          </w:tcPr>
          <w:p w14:paraId="5B2766A7" w14:textId="1199F3E8" w:rsidR="00BD0083" w:rsidRPr="00AE0877" w:rsidRDefault="00BD0083"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 gestalten</w:t>
            </w:r>
          </w:p>
          <w:p w14:paraId="2E024DE7" w14:textId="47F6CAFB" w:rsidR="00CB57C8" w:rsidRPr="00AE0877" w:rsidRDefault="00CB57C8"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(7) unter Anleitung in medialen Kommunikationssituationen (z. B. Blog, SMS, E-Mail) eigene Beiträge adressaten- und situationsbezogen formulieren (G)</w:t>
            </w:r>
          </w:p>
          <w:p w14:paraId="7111AE91" w14:textId="61D5ED8D" w:rsidR="00D00C87" w:rsidRPr="00AE0877" w:rsidRDefault="00D00C87"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(7) in medialen Kommunikationssituationen (z. B. Blog, SMS, E-Mail) eigene Beiträge adressaten- und situationsbezogen formulieren</w:t>
            </w:r>
            <w:r w:rsidR="00CB57C8" w:rsidRPr="00AE0877">
              <w:rPr>
                <w:rFonts w:asciiTheme="majorHAnsi" w:hAnsiTheme="majorHAnsi" w:cs="Arial"/>
                <w:sz w:val="20"/>
                <w:szCs w:val="20"/>
              </w:rPr>
              <w:t xml:space="preserve"> (M)</w:t>
            </w:r>
          </w:p>
          <w:p w14:paraId="65DD86E6" w14:textId="481DBC3D" w:rsidR="00CB57C8" w:rsidRPr="00AE0877" w:rsidRDefault="00CB57C8" w:rsidP="00CB57C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(7) in medialen Kommunikationssituationen (z. B. Blog, SMS, E-Mail) eigene Beiträge adressaten- und situationsbezogen formulieren, die eigenen Gestaltungsentscheidungen erläutern (E)</w:t>
            </w:r>
          </w:p>
        </w:tc>
        <w:tc>
          <w:tcPr>
            <w:tcW w:w="2916" w:type="dxa"/>
          </w:tcPr>
          <w:p w14:paraId="7E8D05FC" w14:textId="77777777" w:rsidR="00D00C87" w:rsidRPr="00AE0877" w:rsidRDefault="00807F6D" w:rsidP="000E394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K&amp;K &gt; </w:t>
            </w:r>
            <w:r w:rsidR="000E3948" w:rsidRPr="00AE0877">
              <w:rPr>
                <w:rFonts w:asciiTheme="majorHAnsi" w:hAnsiTheme="majorHAnsi" w:cs="Arial"/>
                <w:sz w:val="20"/>
                <w:szCs w:val="20"/>
              </w:rPr>
              <w:t>Chatten</w:t>
            </w:r>
            <w:r w:rsidRPr="00AE0877">
              <w:rPr>
                <w:rFonts w:asciiTheme="majorHAnsi" w:hAnsiTheme="majorHAnsi" w:cs="Arial"/>
                <w:sz w:val="20"/>
                <w:szCs w:val="20"/>
              </w:rPr>
              <w:t>, Netiquette</w:t>
            </w:r>
            <w:r w:rsidR="000E3948" w:rsidRPr="00AE0877">
              <w:rPr>
                <w:rFonts w:asciiTheme="majorHAnsi" w:hAnsiTheme="majorHAnsi" w:cs="Arial"/>
                <w:sz w:val="20"/>
                <w:szCs w:val="20"/>
              </w:rPr>
              <w:t>, Messenger, Soziale Netzwerke</w:t>
            </w:r>
          </w:p>
        </w:tc>
        <w:tc>
          <w:tcPr>
            <w:tcW w:w="338" w:type="dxa"/>
          </w:tcPr>
          <w:p w14:paraId="032B8BFD"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38A60AB4" w14:textId="77777777" w:rsidR="00D00C87" w:rsidRPr="00AE0877" w:rsidRDefault="0003373D"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54F57229"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67296669"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3A4AA9FA" w14:textId="77777777" w:rsidR="00D00C87" w:rsidRPr="00AE0877" w:rsidRDefault="00D00C87" w:rsidP="002035CE">
            <w:pPr>
              <w:spacing w:after="160" w:line="259" w:lineRule="auto"/>
              <w:rPr>
                <w:rFonts w:asciiTheme="majorHAnsi" w:hAnsiTheme="majorHAnsi"/>
                <w:sz w:val="20"/>
                <w:szCs w:val="20"/>
              </w:rPr>
            </w:pPr>
          </w:p>
        </w:tc>
        <w:tc>
          <w:tcPr>
            <w:tcW w:w="2360" w:type="dxa"/>
          </w:tcPr>
          <w:p w14:paraId="5D67C1DF" w14:textId="1B5D1C8C" w:rsidR="00D00C87" w:rsidRPr="00AE0877" w:rsidRDefault="00796887" w:rsidP="002035CE">
            <w:pPr>
              <w:spacing w:after="160" w:line="259" w:lineRule="auto"/>
              <w:rPr>
                <w:rFonts w:asciiTheme="majorHAnsi" w:hAnsiTheme="majorHAnsi"/>
                <w:sz w:val="20"/>
                <w:szCs w:val="20"/>
              </w:rPr>
            </w:pPr>
            <w:hyperlink r:id="rId24" w:history="1">
              <w:r w:rsidR="000E71E7" w:rsidRPr="00912A55">
                <w:rPr>
                  <w:rStyle w:val="Hyperlink"/>
                  <w:sz w:val="20"/>
                  <w:szCs w:val="20"/>
                </w:rPr>
                <w:t xml:space="preserve">Unterrichtsmodul </w:t>
              </w:r>
              <w:r w:rsidR="000E71E7" w:rsidRPr="00912A55">
                <w:rPr>
                  <w:rStyle w:val="Hyperlink"/>
                  <w:rFonts w:asciiTheme="majorHAnsi" w:hAnsiTheme="majorHAnsi"/>
                  <w:sz w:val="20"/>
                  <w:szCs w:val="20"/>
                </w:rPr>
                <w:t>„Die kleine Benimmschule 5: Im Netz 1“</w:t>
              </w:r>
            </w:hyperlink>
          </w:p>
        </w:tc>
        <w:tc>
          <w:tcPr>
            <w:tcW w:w="2500" w:type="dxa"/>
          </w:tcPr>
          <w:p w14:paraId="708570FC"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Teilhabe, Mitwirkung,</w:t>
            </w:r>
          </w:p>
          <w:p w14:paraId="4A4C5FBE"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Mitbestimmung</w:t>
            </w:r>
          </w:p>
          <w:p w14:paraId="6F01E0F3"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Informationelle Selbstbestimmung</w:t>
            </w:r>
            <w:r w:rsidR="000E3948" w:rsidRPr="00AE0877">
              <w:rPr>
                <w:rFonts w:asciiTheme="majorHAnsi" w:hAnsiTheme="majorHAnsi" w:cs="Arial"/>
                <w:sz w:val="20"/>
                <w:szCs w:val="20"/>
              </w:rPr>
              <w:t xml:space="preserve"> </w:t>
            </w:r>
            <w:r w:rsidRPr="00AE0877">
              <w:rPr>
                <w:rFonts w:asciiTheme="majorHAnsi" w:hAnsiTheme="majorHAnsi" w:cs="Arial"/>
                <w:sz w:val="20"/>
                <w:szCs w:val="20"/>
              </w:rPr>
              <w:t>und Datenschutz;</w:t>
            </w:r>
          </w:p>
          <w:p w14:paraId="361FBDD1"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Kommunikation und</w:t>
            </w:r>
          </w:p>
          <w:p w14:paraId="7AC1D85C" w14:textId="77777777" w:rsidR="00D00C87"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Kooperation</w:t>
            </w:r>
          </w:p>
        </w:tc>
      </w:tr>
      <w:tr w:rsidR="00D00C87" w:rsidRPr="00AE0877" w14:paraId="4AFF152F" w14:textId="77777777" w:rsidTr="00231B82">
        <w:trPr>
          <w:trHeight w:val="20"/>
        </w:trPr>
        <w:tc>
          <w:tcPr>
            <w:tcW w:w="4993" w:type="dxa"/>
          </w:tcPr>
          <w:p w14:paraId="7C4E1DAC" w14:textId="50D46515" w:rsidR="00CB57C8" w:rsidRPr="00AE0877" w:rsidRDefault="00CB57C8" w:rsidP="00CB57C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(8) Texte zu Bildern und Bilder zu Texten gestalten; eine</w:t>
            </w:r>
          </w:p>
          <w:p w14:paraId="18F52D24" w14:textId="1387D3F9" w:rsidR="00CB57C8" w:rsidRPr="00AE0877" w:rsidRDefault="00CB57C8" w:rsidP="00CB57C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Vorlage (z. B. Gedicht, kurze Geschichte) medial umformen (z. B. Fotostory, Bildergeschichte, Comic) (G)</w:t>
            </w:r>
          </w:p>
          <w:p w14:paraId="2FC1D4DA" w14:textId="52C01C3A" w:rsidR="00CB57C8" w:rsidRPr="00AE0877" w:rsidRDefault="00CB57C8" w:rsidP="00CB57C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(8) Texte zu Bildern und Bilder zu Texten gestalten und ihre Gestaltungsentscheidungen erläutern; eine Vorlage</w:t>
            </w:r>
          </w:p>
          <w:p w14:paraId="7317A4CC" w14:textId="06618B0C" w:rsidR="00CB57C8" w:rsidRPr="00AE0877" w:rsidRDefault="00CB57C8" w:rsidP="00CB57C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 B. Gedicht, kurze Geschichte) medial umformen (z. B. Fotostory, Bildergeschichte, Comic) (M)</w:t>
            </w:r>
          </w:p>
          <w:p w14:paraId="118929AB" w14:textId="6382D9D3" w:rsidR="00D00C87" w:rsidRPr="00AE0877" w:rsidRDefault="00CB57C8" w:rsidP="00CB57C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(8) Texte zu Bildern und Bilder zu Texten gestalten und ihre Gestaltungsentscheidungen erläutern und begründen; eine Vorlage (z. B. Gedicht, kurze Geschichte) medial umformen (z. B. Fotostory, Bildergeschichte, Comic) (E)</w:t>
            </w:r>
          </w:p>
        </w:tc>
        <w:tc>
          <w:tcPr>
            <w:tcW w:w="2916" w:type="dxa"/>
          </w:tcPr>
          <w:p w14:paraId="56104CFA" w14:textId="77777777" w:rsidR="00D00C87" w:rsidRPr="00AE0877" w:rsidRDefault="00807F6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P&amp;P</w:t>
            </w:r>
            <w:r w:rsidR="000E3948" w:rsidRPr="00AE0877">
              <w:rPr>
                <w:rFonts w:asciiTheme="majorHAnsi" w:hAnsiTheme="majorHAnsi" w:cs="Arial"/>
                <w:sz w:val="20"/>
                <w:szCs w:val="20"/>
              </w:rPr>
              <w:t xml:space="preserve"> &gt; Rechtliche Grundlagen, lizenzfreier Content (CC/OER)</w:t>
            </w:r>
          </w:p>
        </w:tc>
        <w:tc>
          <w:tcPr>
            <w:tcW w:w="338" w:type="dxa"/>
          </w:tcPr>
          <w:p w14:paraId="4A65F414"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44517443"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03E615BF" w14:textId="77777777" w:rsidR="00D00C87" w:rsidRPr="00AE0877" w:rsidRDefault="0003373D"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2CDCE6FA"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3195CD34" w14:textId="77777777" w:rsidR="00D00C87" w:rsidRPr="00AE0877" w:rsidRDefault="00D00C87" w:rsidP="002035CE">
            <w:pPr>
              <w:spacing w:after="160" w:line="259" w:lineRule="auto"/>
              <w:rPr>
                <w:rFonts w:asciiTheme="majorHAnsi" w:hAnsiTheme="majorHAnsi"/>
                <w:sz w:val="20"/>
                <w:szCs w:val="20"/>
              </w:rPr>
            </w:pPr>
          </w:p>
        </w:tc>
        <w:tc>
          <w:tcPr>
            <w:tcW w:w="2360" w:type="dxa"/>
          </w:tcPr>
          <w:p w14:paraId="5AEE0933" w14:textId="131AC086" w:rsidR="00D00C87" w:rsidRPr="00AE0877" w:rsidRDefault="00D00C87" w:rsidP="00934601">
            <w:pPr>
              <w:spacing w:after="160" w:line="259" w:lineRule="auto"/>
              <w:rPr>
                <w:rFonts w:asciiTheme="majorHAnsi" w:hAnsiTheme="majorHAnsi"/>
                <w:sz w:val="20"/>
                <w:szCs w:val="20"/>
              </w:rPr>
            </w:pPr>
          </w:p>
        </w:tc>
        <w:tc>
          <w:tcPr>
            <w:tcW w:w="2500" w:type="dxa"/>
          </w:tcPr>
          <w:p w14:paraId="78E3C40A" w14:textId="77777777" w:rsidR="00D00C87" w:rsidRPr="00AE0877" w:rsidRDefault="00807F6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Produktion und Präsentation</w:t>
            </w:r>
          </w:p>
          <w:p w14:paraId="54E49DA8"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BK 3.1.2.1 Grafik</w:t>
            </w:r>
          </w:p>
          <w:p w14:paraId="618110C5"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BK 3.1.4.1 Medien</w:t>
            </w:r>
          </w:p>
          <w:p w14:paraId="2F6D2E22"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BMB 3.1.2 Produktion und</w:t>
            </w:r>
          </w:p>
          <w:p w14:paraId="0A8F9CA8"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Präsentation</w:t>
            </w:r>
          </w:p>
          <w:p w14:paraId="42798564" w14:textId="77777777" w:rsidR="00807F6D" w:rsidRPr="00AE0877" w:rsidRDefault="00807F6D" w:rsidP="000E394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MUS 3.1.1 Musik gestalten und</w:t>
            </w:r>
            <w:r w:rsidR="000E3948" w:rsidRPr="00AE0877">
              <w:rPr>
                <w:rFonts w:asciiTheme="majorHAnsi" w:hAnsiTheme="majorHAnsi" w:cs="Arial"/>
                <w:sz w:val="20"/>
                <w:szCs w:val="20"/>
              </w:rPr>
              <w:t xml:space="preserve"> </w:t>
            </w:r>
            <w:r w:rsidRPr="00AE0877">
              <w:rPr>
                <w:rFonts w:asciiTheme="majorHAnsi" w:hAnsiTheme="majorHAnsi" w:cs="Arial"/>
                <w:sz w:val="20"/>
                <w:szCs w:val="20"/>
              </w:rPr>
              <w:t>erleben</w:t>
            </w:r>
          </w:p>
        </w:tc>
      </w:tr>
      <w:tr w:rsidR="00D00C87" w:rsidRPr="00AE0877" w14:paraId="02517DB3" w14:textId="77777777" w:rsidTr="00231B82">
        <w:trPr>
          <w:trHeight w:val="20"/>
        </w:trPr>
        <w:tc>
          <w:tcPr>
            <w:tcW w:w="4993" w:type="dxa"/>
          </w:tcPr>
          <w:p w14:paraId="36DC8D55" w14:textId="2D6E7502" w:rsidR="00807F6D" w:rsidRPr="00AE0877" w:rsidRDefault="00807F6D"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 verstehen</w:t>
            </w:r>
          </w:p>
          <w:p w14:paraId="42C22767" w14:textId="77777777" w:rsidR="00D00C87" w:rsidRPr="00AE0877" w:rsidRDefault="00D00C87"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(9) ihre Lebenswirklichkeit von Realitätsdarstellungen und der Darstellung fiktionaler Welten in Medien unterscheiden</w:t>
            </w:r>
            <w:r w:rsidR="000361A1" w:rsidRPr="00AE0877">
              <w:rPr>
                <w:rFonts w:asciiTheme="majorHAnsi" w:hAnsiTheme="majorHAnsi" w:cs="Arial"/>
                <w:sz w:val="20"/>
                <w:szCs w:val="20"/>
              </w:rPr>
              <w:t xml:space="preserve"> (G, M)</w:t>
            </w:r>
          </w:p>
          <w:p w14:paraId="4626C6E0" w14:textId="6AAB040B" w:rsidR="000361A1" w:rsidRPr="00AE0877" w:rsidRDefault="000361A1"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(9) ihre Lebenswirklichkeit von Realitätsdarstellungen und der Darstellung fiktionaler Welten in Medien unterscheiden und beschreiben (E)</w:t>
            </w:r>
          </w:p>
        </w:tc>
        <w:tc>
          <w:tcPr>
            <w:tcW w:w="2916" w:type="dxa"/>
          </w:tcPr>
          <w:p w14:paraId="58A866C6" w14:textId="77777777" w:rsidR="00D00C87" w:rsidRPr="00AE0877" w:rsidRDefault="0003373D" w:rsidP="0003373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Erfahrungen mit Medien &gt; Problematische Inhalte; Medienkonsum; Spielen; Sucht</w:t>
            </w:r>
          </w:p>
          <w:p w14:paraId="4F7BAD3E" w14:textId="77777777" w:rsidR="0003373D" w:rsidRPr="00AE0877" w:rsidRDefault="0003373D" w:rsidP="0003373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Fernsehen &gt; Scripted Reality</w:t>
            </w:r>
          </w:p>
        </w:tc>
        <w:tc>
          <w:tcPr>
            <w:tcW w:w="338" w:type="dxa"/>
          </w:tcPr>
          <w:p w14:paraId="56B21244"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0873A661"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57C28B63"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5D6A3EFD"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4FFF4A93" w14:textId="77777777" w:rsidR="00D00C87" w:rsidRPr="00AE0877" w:rsidRDefault="00D00C87" w:rsidP="002035CE">
            <w:pPr>
              <w:spacing w:after="160" w:line="259" w:lineRule="auto"/>
              <w:rPr>
                <w:rFonts w:asciiTheme="majorHAnsi" w:hAnsiTheme="majorHAnsi"/>
                <w:sz w:val="20"/>
                <w:szCs w:val="20"/>
              </w:rPr>
            </w:pPr>
          </w:p>
        </w:tc>
        <w:tc>
          <w:tcPr>
            <w:tcW w:w="2360" w:type="dxa"/>
          </w:tcPr>
          <w:p w14:paraId="0FDCBB01" w14:textId="0907B7BC" w:rsidR="00D00C87" w:rsidRPr="00085B78" w:rsidRDefault="00796887" w:rsidP="002035CE">
            <w:pPr>
              <w:spacing w:after="160" w:line="259" w:lineRule="auto"/>
              <w:rPr>
                <w:rFonts w:asciiTheme="majorHAnsi" w:hAnsiTheme="majorHAnsi"/>
                <w:sz w:val="20"/>
                <w:szCs w:val="20"/>
              </w:rPr>
            </w:pPr>
            <w:hyperlink r:id="rId25" w:history="1">
              <w:r w:rsidR="008214F6">
                <w:rPr>
                  <w:rStyle w:val="Hyperlink"/>
                  <w:rFonts w:asciiTheme="majorHAnsi" w:hAnsiTheme="majorHAnsi"/>
                  <w:sz w:val="20"/>
                  <w:szCs w:val="20"/>
                </w:rPr>
                <w:t xml:space="preserve">Sesam Medien </w:t>
              </w:r>
              <w:r w:rsidR="005D63C2" w:rsidRPr="00085B78">
                <w:rPr>
                  <w:rStyle w:val="Hyperlink"/>
                  <w:rFonts w:asciiTheme="majorHAnsi" w:hAnsiTheme="majorHAnsi"/>
                  <w:sz w:val="20"/>
                  <w:szCs w:val="20"/>
                </w:rPr>
                <w:t>Thema „Scripted“: z.B. „</w:t>
              </w:r>
              <w:r w:rsidR="005D63C2" w:rsidRPr="00085B78">
                <w:rPr>
                  <w:rStyle w:val="Hyperlink"/>
                  <w:rFonts w:asciiTheme="majorHAnsi" w:hAnsiTheme="majorHAnsi" w:cs="Segoe UI"/>
                  <w:sz w:val="20"/>
                  <w:szCs w:val="20"/>
                </w:rPr>
                <w:t>Educativ: Generation "Gefällt mir" [Teil 1]“</w:t>
              </w:r>
            </w:hyperlink>
            <w:r w:rsidR="005D63C2" w:rsidRPr="00085B78">
              <w:rPr>
                <w:rFonts w:asciiTheme="majorHAnsi" w:hAnsiTheme="majorHAnsi"/>
                <w:sz w:val="20"/>
                <w:szCs w:val="20"/>
              </w:rPr>
              <w:t xml:space="preserve"> </w:t>
            </w:r>
          </w:p>
        </w:tc>
        <w:tc>
          <w:tcPr>
            <w:tcW w:w="2500" w:type="dxa"/>
          </w:tcPr>
          <w:p w14:paraId="21FEC16C"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Selbstfindung und Akzeptanz</w:t>
            </w:r>
          </w:p>
          <w:p w14:paraId="454F1E95"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anderer Lebensformen</w:t>
            </w:r>
          </w:p>
          <w:p w14:paraId="07550583" w14:textId="77777777" w:rsidR="00807F6D"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Jugendmedienschutz</w:t>
            </w:r>
          </w:p>
          <w:p w14:paraId="63C11BB9" w14:textId="77777777" w:rsidR="00D00C87" w:rsidRPr="00AE0877" w:rsidRDefault="00807F6D"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Alltagskonsum</w:t>
            </w:r>
          </w:p>
        </w:tc>
      </w:tr>
      <w:tr w:rsidR="00D00C87" w:rsidRPr="00AE0877" w14:paraId="77C79B16" w14:textId="77777777" w:rsidTr="00231B82">
        <w:trPr>
          <w:trHeight w:val="20"/>
        </w:trPr>
        <w:tc>
          <w:tcPr>
            <w:tcW w:w="4993" w:type="dxa"/>
          </w:tcPr>
          <w:p w14:paraId="0B4FE850" w14:textId="661161F8" w:rsidR="00D00C87" w:rsidRPr="00AE0877" w:rsidRDefault="00D00C87"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(10) ihren ersten Gesamteindruck eines Films oder eines Hörspiels beschreiben</w:t>
            </w:r>
            <w:r w:rsidR="002E1CE8" w:rsidRPr="00AE0877">
              <w:rPr>
                <w:rFonts w:asciiTheme="majorHAnsi" w:hAnsiTheme="majorHAnsi" w:cs="Arial"/>
                <w:sz w:val="20"/>
                <w:szCs w:val="20"/>
              </w:rPr>
              <w:t xml:space="preserve"> (G, M, E)</w:t>
            </w:r>
          </w:p>
        </w:tc>
        <w:tc>
          <w:tcPr>
            <w:tcW w:w="2916" w:type="dxa"/>
          </w:tcPr>
          <w:p w14:paraId="139005F5" w14:textId="77777777" w:rsidR="00D00C87" w:rsidRPr="00AE0877" w:rsidRDefault="00482884"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w:t>
            </w:r>
          </w:p>
        </w:tc>
        <w:tc>
          <w:tcPr>
            <w:tcW w:w="338" w:type="dxa"/>
          </w:tcPr>
          <w:p w14:paraId="174137A7"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3C00B9FA"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02EB85C7" w14:textId="77777777" w:rsidR="00D00C87" w:rsidRPr="00AE0877" w:rsidRDefault="00D00C87" w:rsidP="002035CE">
            <w:pPr>
              <w:spacing w:after="160" w:line="259" w:lineRule="auto"/>
              <w:rPr>
                <w:rFonts w:asciiTheme="majorHAnsi" w:hAnsiTheme="majorHAnsi"/>
                <w:sz w:val="20"/>
                <w:szCs w:val="20"/>
              </w:rPr>
            </w:pPr>
          </w:p>
        </w:tc>
        <w:tc>
          <w:tcPr>
            <w:tcW w:w="338" w:type="dxa"/>
          </w:tcPr>
          <w:p w14:paraId="2077C5E9" w14:textId="77777777" w:rsidR="00D00C87" w:rsidRPr="00AE0877" w:rsidRDefault="00482884"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2DF05257" w14:textId="77777777" w:rsidR="00D00C87" w:rsidRPr="00AE0877" w:rsidRDefault="00D00C87" w:rsidP="002035CE">
            <w:pPr>
              <w:spacing w:after="160" w:line="259" w:lineRule="auto"/>
              <w:rPr>
                <w:rFonts w:asciiTheme="majorHAnsi" w:hAnsiTheme="majorHAnsi"/>
                <w:sz w:val="20"/>
                <w:szCs w:val="20"/>
              </w:rPr>
            </w:pPr>
          </w:p>
        </w:tc>
        <w:tc>
          <w:tcPr>
            <w:tcW w:w="2360" w:type="dxa"/>
          </w:tcPr>
          <w:p w14:paraId="7793A426" w14:textId="67F5F8E3" w:rsidR="00D00C87" w:rsidRPr="00AE0877" w:rsidRDefault="00796887" w:rsidP="002035CE">
            <w:pPr>
              <w:spacing w:after="160" w:line="259" w:lineRule="auto"/>
              <w:rPr>
                <w:rFonts w:asciiTheme="majorHAnsi" w:hAnsiTheme="majorHAnsi"/>
                <w:sz w:val="20"/>
                <w:szCs w:val="20"/>
              </w:rPr>
            </w:pPr>
            <w:hyperlink r:id="rId26" w:history="1">
              <w:r w:rsidR="00A9452E" w:rsidRPr="00A9452E">
                <w:rPr>
                  <w:rStyle w:val="Hyperlink"/>
                  <w:rFonts w:asciiTheme="majorHAnsi" w:hAnsiTheme="majorHAnsi"/>
                  <w:sz w:val="20"/>
                  <w:szCs w:val="20"/>
                </w:rPr>
                <w:t>Sesam Medien „Filmbildung“: z.B. „Webinare zur Filmbildung“</w:t>
              </w:r>
            </w:hyperlink>
            <w:r w:rsidR="00A9452E">
              <w:rPr>
                <w:rFonts w:asciiTheme="majorHAnsi" w:hAnsiTheme="majorHAnsi"/>
                <w:sz w:val="20"/>
                <w:szCs w:val="20"/>
              </w:rPr>
              <w:t xml:space="preserve"> </w:t>
            </w:r>
          </w:p>
        </w:tc>
        <w:tc>
          <w:tcPr>
            <w:tcW w:w="2500" w:type="dxa"/>
          </w:tcPr>
          <w:p w14:paraId="760D501F" w14:textId="77777777" w:rsidR="00D00C87" w:rsidRPr="00AE0877" w:rsidRDefault="00807F6D"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Medienanalyse</w:t>
            </w:r>
          </w:p>
        </w:tc>
      </w:tr>
      <w:tr w:rsidR="0000600A" w:rsidRPr="00AE0877" w14:paraId="5E3E9FB8" w14:textId="77777777" w:rsidTr="00231B82">
        <w:trPr>
          <w:trHeight w:val="20"/>
        </w:trPr>
        <w:tc>
          <w:tcPr>
            <w:tcW w:w="4993" w:type="dxa"/>
          </w:tcPr>
          <w:p w14:paraId="3F959580" w14:textId="77777777" w:rsidR="0000600A" w:rsidRPr="00AE0877" w:rsidRDefault="0000600A"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 problematisieren</w:t>
            </w:r>
          </w:p>
          <w:p w14:paraId="0F76572B" w14:textId="39CA4107" w:rsidR="00CD592E" w:rsidRPr="00AE0877" w:rsidRDefault="00CD592E" w:rsidP="00CD592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(16) ihren eigenen Umgang mit Medien im Alltag beschreiben (G</w:t>
            </w:r>
            <w:r w:rsidRPr="00AE0877">
              <w:rPr>
                <w:rFonts w:asciiTheme="majorHAnsi" w:hAnsiTheme="majorHAnsi" w:cs="UniversLTStd"/>
                <w:sz w:val="20"/>
                <w:szCs w:val="20"/>
              </w:rPr>
              <w:t>)</w:t>
            </w:r>
          </w:p>
          <w:p w14:paraId="689528BD" w14:textId="1F2D6D6E" w:rsidR="0000600A" w:rsidRPr="00AE0877" w:rsidRDefault="0000600A" w:rsidP="002035C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(16) ihren eigenen Umgang mit Medien im Alltag beschreiben und sich damit auseinandersetzen</w:t>
            </w:r>
            <w:r w:rsidR="00CD592E" w:rsidRPr="00AE0877">
              <w:rPr>
                <w:rFonts w:asciiTheme="majorHAnsi" w:hAnsiTheme="majorHAnsi" w:cs="Arial"/>
                <w:sz w:val="20"/>
                <w:szCs w:val="20"/>
              </w:rPr>
              <w:t xml:space="preserve"> (M, E)</w:t>
            </w:r>
          </w:p>
        </w:tc>
        <w:tc>
          <w:tcPr>
            <w:tcW w:w="2916" w:type="dxa"/>
          </w:tcPr>
          <w:p w14:paraId="3D48C150" w14:textId="1B9199C2" w:rsidR="0000600A" w:rsidRPr="00AE0877" w:rsidRDefault="00F234EF" w:rsidP="002035CE">
            <w:pPr>
              <w:autoSpaceDE w:val="0"/>
              <w:autoSpaceDN w:val="0"/>
              <w:adjustRightInd w:val="0"/>
              <w:rPr>
                <w:rFonts w:asciiTheme="majorHAnsi" w:hAnsiTheme="majorHAnsi" w:cs="Arial"/>
                <w:sz w:val="20"/>
                <w:szCs w:val="20"/>
              </w:rPr>
            </w:pPr>
            <w:r>
              <w:rPr>
                <w:rFonts w:asciiTheme="majorHAnsi" w:hAnsiTheme="majorHAnsi" w:cs="Arial"/>
                <w:sz w:val="20"/>
                <w:szCs w:val="20"/>
              </w:rPr>
              <w:t>MG &gt; Medienkonsum</w:t>
            </w:r>
          </w:p>
        </w:tc>
        <w:tc>
          <w:tcPr>
            <w:tcW w:w="338" w:type="dxa"/>
          </w:tcPr>
          <w:p w14:paraId="2B2CEE0F" w14:textId="77777777" w:rsidR="0000600A" w:rsidRPr="00AE0877" w:rsidRDefault="0000600A" w:rsidP="002035CE">
            <w:pPr>
              <w:spacing w:after="160" w:line="259" w:lineRule="auto"/>
              <w:rPr>
                <w:rFonts w:asciiTheme="majorHAnsi" w:hAnsiTheme="majorHAnsi"/>
                <w:sz w:val="20"/>
                <w:szCs w:val="20"/>
              </w:rPr>
            </w:pPr>
          </w:p>
        </w:tc>
        <w:tc>
          <w:tcPr>
            <w:tcW w:w="338" w:type="dxa"/>
          </w:tcPr>
          <w:p w14:paraId="75B580AD" w14:textId="77777777" w:rsidR="0000600A" w:rsidRPr="00AE0877" w:rsidRDefault="0000600A" w:rsidP="002035CE">
            <w:pPr>
              <w:spacing w:after="160" w:line="259" w:lineRule="auto"/>
              <w:rPr>
                <w:rFonts w:asciiTheme="majorHAnsi" w:hAnsiTheme="majorHAnsi"/>
                <w:sz w:val="20"/>
                <w:szCs w:val="20"/>
              </w:rPr>
            </w:pPr>
          </w:p>
        </w:tc>
        <w:tc>
          <w:tcPr>
            <w:tcW w:w="338" w:type="dxa"/>
          </w:tcPr>
          <w:p w14:paraId="4F1654C6" w14:textId="77777777" w:rsidR="0000600A" w:rsidRPr="00AE0877" w:rsidRDefault="0000600A" w:rsidP="002035CE">
            <w:pPr>
              <w:spacing w:after="160" w:line="259" w:lineRule="auto"/>
              <w:rPr>
                <w:rFonts w:asciiTheme="majorHAnsi" w:hAnsiTheme="majorHAnsi"/>
                <w:sz w:val="20"/>
                <w:szCs w:val="20"/>
              </w:rPr>
            </w:pPr>
          </w:p>
        </w:tc>
        <w:tc>
          <w:tcPr>
            <w:tcW w:w="338" w:type="dxa"/>
          </w:tcPr>
          <w:p w14:paraId="26BF075F" w14:textId="77777777" w:rsidR="0000600A" w:rsidRPr="00AE0877" w:rsidRDefault="0000600A" w:rsidP="002035CE">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098AA061" w14:textId="77777777" w:rsidR="0000600A" w:rsidRPr="00AE0877" w:rsidRDefault="0000600A" w:rsidP="002035CE">
            <w:pPr>
              <w:spacing w:after="160" w:line="259" w:lineRule="auto"/>
              <w:rPr>
                <w:rFonts w:asciiTheme="majorHAnsi" w:hAnsiTheme="majorHAnsi"/>
                <w:sz w:val="20"/>
                <w:szCs w:val="20"/>
              </w:rPr>
            </w:pPr>
          </w:p>
        </w:tc>
        <w:tc>
          <w:tcPr>
            <w:tcW w:w="2360" w:type="dxa"/>
          </w:tcPr>
          <w:p w14:paraId="26376D0D" w14:textId="1C08AD6D" w:rsidR="0000600A" w:rsidRPr="00AE0877" w:rsidRDefault="00804C51" w:rsidP="0000600A">
            <w:pPr>
              <w:spacing w:after="160" w:line="259" w:lineRule="auto"/>
              <w:rPr>
                <w:rFonts w:asciiTheme="majorHAnsi" w:hAnsiTheme="majorHAnsi"/>
                <w:sz w:val="20"/>
                <w:szCs w:val="20"/>
              </w:rPr>
            </w:pPr>
            <w:r w:rsidRPr="00FF1676">
              <w:rPr>
                <w:rFonts w:asciiTheme="majorHAnsi" w:hAnsiTheme="majorHAnsi"/>
                <w:sz w:val="20"/>
                <w:szCs w:val="20"/>
              </w:rPr>
              <w:t>Unterrichtsmodul</w:t>
            </w:r>
            <w:r w:rsidRPr="00FF1676">
              <w:rPr>
                <w:rFonts w:asciiTheme="majorHAnsi" w:hAnsiTheme="majorHAnsi"/>
                <w:sz w:val="20"/>
                <w:szCs w:val="20"/>
              </w:rPr>
              <w:br/>
            </w:r>
            <w:hyperlink r:id="rId27" w:history="1">
              <w:r w:rsidRPr="00FF1676">
                <w:rPr>
                  <w:rStyle w:val="Hyperlink"/>
                  <w:rFonts w:asciiTheme="majorHAnsi" w:hAnsiTheme="majorHAnsi"/>
                  <w:sz w:val="20"/>
                  <w:szCs w:val="20"/>
                </w:rPr>
                <w:t>„WhatsApp inklusiv“</w:t>
              </w:r>
            </w:hyperlink>
          </w:p>
        </w:tc>
        <w:tc>
          <w:tcPr>
            <w:tcW w:w="2500" w:type="dxa"/>
          </w:tcPr>
          <w:p w14:paraId="375F4DF6" w14:textId="77777777" w:rsidR="0000600A" w:rsidRPr="00AE0877" w:rsidRDefault="0000600A" w:rsidP="002035CE">
            <w:pPr>
              <w:autoSpaceDE w:val="0"/>
              <w:autoSpaceDN w:val="0"/>
              <w:adjustRightInd w:val="0"/>
              <w:rPr>
                <w:rFonts w:asciiTheme="majorHAnsi" w:hAnsiTheme="majorHAnsi" w:cs="Arial"/>
                <w:sz w:val="20"/>
                <w:szCs w:val="20"/>
              </w:rPr>
            </w:pPr>
            <w:r w:rsidRPr="00AE0877">
              <w:rPr>
                <w:rFonts w:asciiTheme="majorHAnsi" w:hAnsiTheme="majorHAnsi" w:cs="UniversLTStd"/>
                <w:sz w:val="20"/>
                <w:szCs w:val="20"/>
              </w:rPr>
              <w:t>VB Alltagskonsum</w:t>
            </w:r>
          </w:p>
        </w:tc>
      </w:tr>
      <w:tr w:rsidR="00E1344A" w:rsidRPr="00AE0877" w14:paraId="0C0584BE" w14:textId="77777777" w:rsidTr="00231B82">
        <w:trPr>
          <w:trHeight w:val="20"/>
        </w:trPr>
        <w:tc>
          <w:tcPr>
            <w:tcW w:w="4993" w:type="dxa"/>
          </w:tcPr>
          <w:p w14:paraId="536CB7DC" w14:textId="320416AE" w:rsidR="00E1344A" w:rsidRPr="00AE0877" w:rsidRDefault="00E1344A" w:rsidP="00322C9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(17) Informationen aus medialen Quellen hinsichtlich ihrer Zuverlässigkeit prüfen (E)</w:t>
            </w:r>
          </w:p>
        </w:tc>
        <w:tc>
          <w:tcPr>
            <w:tcW w:w="2916" w:type="dxa"/>
          </w:tcPr>
          <w:p w14:paraId="0CD653BC" w14:textId="77777777" w:rsidR="00E1344A" w:rsidRPr="00AE0877" w:rsidRDefault="00E1344A" w:rsidP="00322C9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Fake-News</w:t>
            </w:r>
          </w:p>
        </w:tc>
        <w:tc>
          <w:tcPr>
            <w:tcW w:w="338" w:type="dxa"/>
          </w:tcPr>
          <w:p w14:paraId="1556FA7D" w14:textId="77777777" w:rsidR="00E1344A" w:rsidRPr="00AE0877" w:rsidRDefault="00E1344A" w:rsidP="00322C98">
            <w:pPr>
              <w:rPr>
                <w:rFonts w:asciiTheme="majorHAnsi" w:hAnsiTheme="majorHAnsi"/>
                <w:sz w:val="20"/>
                <w:szCs w:val="20"/>
              </w:rPr>
            </w:pPr>
            <w:r w:rsidRPr="00AE0877">
              <w:rPr>
                <w:rFonts w:asciiTheme="majorHAnsi" w:hAnsiTheme="majorHAnsi"/>
                <w:sz w:val="20"/>
                <w:szCs w:val="20"/>
              </w:rPr>
              <w:t>x</w:t>
            </w:r>
          </w:p>
        </w:tc>
        <w:tc>
          <w:tcPr>
            <w:tcW w:w="338" w:type="dxa"/>
          </w:tcPr>
          <w:p w14:paraId="44D440D0" w14:textId="77777777" w:rsidR="00E1344A" w:rsidRPr="00AE0877" w:rsidRDefault="00E1344A" w:rsidP="00322C98">
            <w:pPr>
              <w:rPr>
                <w:rFonts w:asciiTheme="majorHAnsi" w:hAnsiTheme="majorHAnsi"/>
                <w:sz w:val="20"/>
                <w:szCs w:val="20"/>
              </w:rPr>
            </w:pPr>
          </w:p>
        </w:tc>
        <w:tc>
          <w:tcPr>
            <w:tcW w:w="338" w:type="dxa"/>
          </w:tcPr>
          <w:p w14:paraId="1DC73645" w14:textId="77777777" w:rsidR="00E1344A" w:rsidRPr="00AE0877" w:rsidRDefault="00E1344A" w:rsidP="00322C98">
            <w:pPr>
              <w:rPr>
                <w:rFonts w:asciiTheme="majorHAnsi" w:hAnsiTheme="majorHAnsi"/>
                <w:sz w:val="20"/>
                <w:szCs w:val="20"/>
              </w:rPr>
            </w:pPr>
          </w:p>
        </w:tc>
        <w:tc>
          <w:tcPr>
            <w:tcW w:w="338" w:type="dxa"/>
          </w:tcPr>
          <w:p w14:paraId="7E79AC36" w14:textId="77777777" w:rsidR="00E1344A" w:rsidRPr="00AE0877" w:rsidRDefault="00E1344A" w:rsidP="00322C98">
            <w:pPr>
              <w:rPr>
                <w:rFonts w:asciiTheme="majorHAnsi" w:hAnsiTheme="majorHAnsi"/>
                <w:sz w:val="20"/>
                <w:szCs w:val="20"/>
              </w:rPr>
            </w:pPr>
            <w:r w:rsidRPr="00AE0877">
              <w:rPr>
                <w:rFonts w:asciiTheme="majorHAnsi" w:hAnsiTheme="majorHAnsi"/>
                <w:sz w:val="20"/>
                <w:szCs w:val="20"/>
              </w:rPr>
              <w:t>x</w:t>
            </w:r>
          </w:p>
        </w:tc>
        <w:tc>
          <w:tcPr>
            <w:tcW w:w="338" w:type="dxa"/>
          </w:tcPr>
          <w:p w14:paraId="1CD087D5" w14:textId="77777777" w:rsidR="00E1344A" w:rsidRPr="00AE0877" w:rsidRDefault="00E1344A" w:rsidP="00322C98">
            <w:pPr>
              <w:rPr>
                <w:rFonts w:asciiTheme="majorHAnsi" w:hAnsiTheme="majorHAnsi"/>
                <w:sz w:val="20"/>
                <w:szCs w:val="20"/>
              </w:rPr>
            </w:pPr>
          </w:p>
        </w:tc>
        <w:tc>
          <w:tcPr>
            <w:tcW w:w="2360" w:type="dxa"/>
          </w:tcPr>
          <w:p w14:paraId="06F7C5BB" w14:textId="5A618661" w:rsidR="00E1344A" w:rsidRPr="005D63C2" w:rsidRDefault="00E1344A" w:rsidP="005D63C2">
            <w:pPr>
              <w:autoSpaceDE w:val="0"/>
              <w:autoSpaceDN w:val="0"/>
              <w:adjustRightInd w:val="0"/>
              <w:rPr>
                <w:rFonts w:asciiTheme="majorHAnsi" w:hAnsiTheme="majorHAnsi" w:cs="Arial"/>
                <w:sz w:val="20"/>
                <w:szCs w:val="20"/>
              </w:rPr>
            </w:pPr>
          </w:p>
        </w:tc>
        <w:tc>
          <w:tcPr>
            <w:tcW w:w="2500" w:type="dxa"/>
            <w:vMerge w:val="restart"/>
          </w:tcPr>
          <w:p w14:paraId="6E9411F5"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Teilhabe, Mitwirkung,</w:t>
            </w:r>
          </w:p>
          <w:p w14:paraId="4181D1C6"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Mitbestimmung</w:t>
            </w:r>
          </w:p>
          <w:p w14:paraId="6EA070A5" w14:textId="388E274C"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Formen von Vorurteilen, Stereotypen, Klischees; Toleranz, Solidarität, Inklusion,</w:t>
            </w:r>
          </w:p>
          <w:p w14:paraId="1C0E4C7A"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Antidiskriminierung</w:t>
            </w:r>
          </w:p>
          <w:p w14:paraId="6B989266"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Informationelle Selbstbestimmung</w:t>
            </w:r>
          </w:p>
          <w:p w14:paraId="57354817"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und Datenschutz;</w:t>
            </w:r>
          </w:p>
          <w:p w14:paraId="321B9012"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Jugendmedienschutz</w:t>
            </w:r>
          </w:p>
          <w:p w14:paraId="6672C3BA"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p w14:paraId="5BCB9175"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Chancen und Risiken der</w:t>
            </w:r>
          </w:p>
          <w:p w14:paraId="2B981C02" w14:textId="77777777" w:rsidR="00E1344A" w:rsidRPr="00AE0877" w:rsidRDefault="00E1344A" w:rsidP="00807F6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Lebensführung; Verbraucherrechte</w:t>
            </w:r>
          </w:p>
          <w:p w14:paraId="3AF60AB5" w14:textId="05773ECA" w:rsidR="00E1344A" w:rsidRPr="00AE0877" w:rsidRDefault="00E1344A" w:rsidP="00807F6D">
            <w:pPr>
              <w:autoSpaceDE w:val="0"/>
              <w:autoSpaceDN w:val="0"/>
              <w:adjustRightInd w:val="0"/>
              <w:rPr>
                <w:rFonts w:asciiTheme="majorHAnsi" w:hAnsiTheme="majorHAnsi" w:cs="UniversLTStd"/>
                <w:sz w:val="20"/>
                <w:szCs w:val="20"/>
              </w:rPr>
            </w:pPr>
            <w:r w:rsidRPr="00AE0877">
              <w:rPr>
                <w:rFonts w:asciiTheme="majorHAnsi" w:hAnsiTheme="majorHAnsi" w:cs="Arial"/>
                <w:sz w:val="20"/>
                <w:szCs w:val="20"/>
              </w:rPr>
              <w:t>BMB 3.1.4 Mediengesellschaft</w:t>
            </w:r>
          </w:p>
        </w:tc>
      </w:tr>
      <w:tr w:rsidR="00E1344A" w:rsidRPr="00AE0877" w14:paraId="0217DD1B" w14:textId="77777777" w:rsidTr="00E1344A">
        <w:trPr>
          <w:trHeight w:val="2256"/>
        </w:trPr>
        <w:tc>
          <w:tcPr>
            <w:tcW w:w="4993" w:type="dxa"/>
          </w:tcPr>
          <w:p w14:paraId="7A548C48" w14:textId="39ECAC59" w:rsidR="00E1344A" w:rsidRPr="00AE0877" w:rsidRDefault="00E1344A" w:rsidP="00231B8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(18) sich mit Gefahren bei der Mediennutzung auseinandersetzen; Urheberrecht und Datenschutz beim Umgang mit Medien berücksichtigen (G)</w:t>
            </w:r>
          </w:p>
          <w:p w14:paraId="592C078A" w14:textId="75491879" w:rsidR="00E1344A" w:rsidRPr="00AE0877" w:rsidRDefault="00E1344A" w:rsidP="00231B8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(18) sich mit Gefahren bei der Mediennutzung auseinandersetzen und angemessen und präventiv agieren; Urheberrecht und Datenschutz beim Umgang mit Medien berücksichtigen (M, E)</w:t>
            </w:r>
          </w:p>
        </w:tc>
        <w:tc>
          <w:tcPr>
            <w:tcW w:w="2916" w:type="dxa"/>
          </w:tcPr>
          <w:p w14:paraId="2F092E9B" w14:textId="77777777" w:rsidR="00E1344A" w:rsidRPr="00AE0877" w:rsidRDefault="00E1344A"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MG &gt; Erfahrungen mit Medien &gt; Problematische Inhalte; Medienkonsum; </w:t>
            </w:r>
          </w:p>
          <w:p w14:paraId="0E4DB0AD" w14:textId="77777777" w:rsidR="00E1344A" w:rsidRPr="00AE0877" w:rsidRDefault="00E1344A"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ITG &gt; Jugendschutzfilter, Datenschutz</w:t>
            </w:r>
          </w:p>
          <w:p w14:paraId="092A2808" w14:textId="557F9172" w:rsidR="00E1344A" w:rsidRPr="00AE0877" w:rsidRDefault="00E1344A" w:rsidP="00D00C8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P&amp;P &gt; Rechtliche Grundlagen &gt; Urheberrechte, Recht am eigenen Bild </w:t>
            </w:r>
          </w:p>
        </w:tc>
        <w:tc>
          <w:tcPr>
            <w:tcW w:w="338" w:type="dxa"/>
          </w:tcPr>
          <w:p w14:paraId="314E67CA" w14:textId="4E766917" w:rsidR="00E1344A" w:rsidRPr="00AE0877" w:rsidRDefault="00E1344A" w:rsidP="002035CE">
            <w:pPr>
              <w:rPr>
                <w:rFonts w:asciiTheme="majorHAnsi" w:hAnsiTheme="majorHAnsi"/>
                <w:sz w:val="20"/>
                <w:szCs w:val="20"/>
              </w:rPr>
            </w:pPr>
          </w:p>
        </w:tc>
        <w:tc>
          <w:tcPr>
            <w:tcW w:w="338" w:type="dxa"/>
          </w:tcPr>
          <w:p w14:paraId="27F082A8" w14:textId="2CCF9005" w:rsidR="00E1344A" w:rsidRPr="00AE0877" w:rsidRDefault="00E1344A" w:rsidP="00FC2CE6">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50D12B71" w14:textId="6951324F" w:rsidR="00E1344A" w:rsidRPr="00AE0877" w:rsidRDefault="00E1344A" w:rsidP="00FC2CE6">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037C61AD" w14:textId="2385747F" w:rsidR="00E1344A" w:rsidRPr="00AE0877" w:rsidRDefault="00E1344A" w:rsidP="00FC2CE6">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tcPr>
          <w:p w14:paraId="55BBD23C" w14:textId="200D0987" w:rsidR="00E1344A" w:rsidRPr="00AE0877" w:rsidRDefault="00E1344A" w:rsidP="00FC2CE6">
            <w:pPr>
              <w:spacing w:after="160" w:line="259" w:lineRule="auto"/>
              <w:rPr>
                <w:rFonts w:asciiTheme="majorHAnsi" w:hAnsiTheme="majorHAnsi"/>
                <w:sz w:val="20"/>
                <w:szCs w:val="20"/>
              </w:rPr>
            </w:pPr>
            <w:r w:rsidRPr="00AE0877">
              <w:rPr>
                <w:rFonts w:asciiTheme="majorHAnsi" w:hAnsiTheme="majorHAnsi"/>
                <w:sz w:val="20"/>
                <w:szCs w:val="20"/>
              </w:rPr>
              <w:t>x</w:t>
            </w:r>
          </w:p>
        </w:tc>
        <w:tc>
          <w:tcPr>
            <w:tcW w:w="2360" w:type="dxa"/>
          </w:tcPr>
          <w:p w14:paraId="77D6DD47" w14:textId="51B87666" w:rsidR="009706E8" w:rsidRDefault="009706E8" w:rsidP="002035CE">
            <w:pPr>
              <w:rPr>
                <w:rFonts w:asciiTheme="majorHAnsi" w:hAnsiTheme="majorHAnsi" w:cs="Arial"/>
                <w:sz w:val="20"/>
                <w:szCs w:val="20"/>
              </w:rPr>
            </w:pPr>
            <w:r w:rsidRPr="009706E8">
              <w:rPr>
                <w:rFonts w:asciiTheme="majorHAnsi" w:hAnsiTheme="majorHAnsi" w:cs="Arial"/>
                <w:sz w:val="20"/>
                <w:szCs w:val="20"/>
              </w:rPr>
              <w:t xml:space="preserve">Sesam Medien Themen: </w:t>
            </w:r>
          </w:p>
          <w:p w14:paraId="1D04B612" w14:textId="77777777" w:rsidR="009706E8" w:rsidRDefault="00796887" w:rsidP="009706E8">
            <w:pPr>
              <w:rPr>
                <w:rFonts w:asciiTheme="majorHAnsi" w:hAnsiTheme="majorHAnsi" w:cs="Arial"/>
                <w:sz w:val="20"/>
                <w:szCs w:val="20"/>
              </w:rPr>
            </w:pPr>
            <w:hyperlink r:id="rId28" w:history="1">
              <w:r w:rsidR="009706E8" w:rsidRPr="000338B8">
                <w:rPr>
                  <w:rStyle w:val="Hyperlink"/>
                  <w:rFonts w:asciiTheme="majorHAnsi" w:hAnsiTheme="majorHAnsi"/>
                  <w:sz w:val="20"/>
                  <w:szCs w:val="20"/>
                </w:rPr>
                <w:t>„Medienkonsum“: z.B. „Smartphone und Internet“</w:t>
              </w:r>
            </w:hyperlink>
            <w:r w:rsidR="009706E8">
              <w:rPr>
                <w:rFonts w:asciiTheme="majorHAnsi" w:hAnsiTheme="majorHAnsi" w:cs="Arial"/>
                <w:sz w:val="20"/>
                <w:szCs w:val="20"/>
              </w:rPr>
              <w:t xml:space="preserve"> </w:t>
            </w:r>
          </w:p>
          <w:p w14:paraId="2F0B4302" w14:textId="58C98A62" w:rsidR="009706E8" w:rsidRDefault="00796887" w:rsidP="009706E8">
            <w:pPr>
              <w:rPr>
                <w:rFonts w:asciiTheme="majorHAnsi" w:hAnsiTheme="majorHAnsi" w:cs="Arial"/>
                <w:sz w:val="20"/>
                <w:szCs w:val="20"/>
              </w:rPr>
            </w:pPr>
            <w:hyperlink r:id="rId29" w:history="1">
              <w:r w:rsidR="009706E8" w:rsidRPr="009706E8">
                <w:rPr>
                  <w:rStyle w:val="Hyperlink"/>
                  <w:rFonts w:asciiTheme="majorHAnsi" w:hAnsiTheme="majorHAnsi" w:cs="Arial"/>
                  <w:sz w:val="20"/>
                  <w:szCs w:val="20"/>
                </w:rPr>
                <w:t>„Recht am Bild“</w:t>
              </w:r>
            </w:hyperlink>
            <w:r w:rsidR="009706E8">
              <w:rPr>
                <w:rFonts w:asciiTheme="majorHAnsi" w:hAnsiTheme="majorHAnsi" w:cs="Arial"/>
                <w:sz w:val="20"/>
                <w:szCs w:val="20"/>
              </w:rPr>
              <w:t xml:space="preserve"> </w:t>
            </w:r>
          </w:p>
          <w:p w14:paraId="46CEB422" w14:textId="1DA05F69" w:rsidR="009706E8" w:rsidRDefault="00796887" w:rsidP="009706E8">
            <w:pPr>
              <w:rPr>
                <w:rFonts w:asciiTheme="majorHAnsi" w:hAnsiTheme="majorHAnsi" w:cs="Arial"/>
                <w:sz w:val="20"/>
                <w:szCs w:val="20"/>
              </w:rPr>
            </w:pPr>
            <w:hyperlink r:id="rId30" w:history="1">
              <w:r w:rsidR="009706E8" w:rsidRPr="009706E8">
                <w:rPr>
                  <w:rStyle w:val="Hyperlink"/>
                  <w:rFonts w:asciiTheme="majorHAnsi" w:hAnsiTheme="majorHAnsi" w:cs="Arial"/>
                  <w:sz w:val="20"/>
                  <w:szCs w:val="20"/>
                </w:rPr>
                <w:t>„Datenschutz“</w:t>
              </w:r>
            </w:hyperlink>
          </w:p>
          <w:p w14:paraId="217D1DF7" w14:textId="08AA3104" w:rsidR="009706E8" w:rsidRPr="00AE0877" w:rsidRDefault="009706E8" w:rsidP="009706E8">
            <w:pPr>
              <w:rPr>
                <w:rFonts w:asciiTheme="majorHAnsi" w:hAnsiTheme="majorHAnsi"/>
                <w:sz w:val="20"/>
                <w:szCs w:val="20"/>
              </w:rPr>
            </w:pPr>
          </w:p>
        </w:tc>
        <w:tc>
          <w:tcPr>
            <w:tcW w:w="2500" w:type="dxa"/>
            <w:vMerge/>
          </w:tcPr>
          <w:p w14:paraId="6896F3E7" w14:textId="3AA888C7" w:rsidR="00E1344A" w:rsidRPr="00AE0877" w:rsidRDefault="00E1344A" w:rsidP="00807F6D">
            <w:pPr>
              <w:autoSpaceDE w:val="0"/>
              <w:autoSpaceDN w:val="0"/>
              <w:adjustRightInd w:val="0"/>
              <w:rPr>
                <w:rFonts w:asciiTheme="majorHAnsi" w:hAnsiTheme="majorHAnsi" w:cs="UniversLTStd"/>
                <w:sz w:val="20"/>
                <w:szCs w:val="20"/>
              </w:rPr>
            </w:pPr>
          </w:p>
        </w:tc>
      </w:tr>
    </w:tbl>
    <w:p w14:paraId="78234F58" w14:textId="77777777" w:rsidR="005267A0" w:rsidRPr="007677BE" w:rsidRDefault="005267A0" w:rsidP="005267A0">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Sprachgebrauch und Sprachreflexion (siehe BP Kap. 3.1.2</w:t>
      </w:r>
      <w:r w:rsidRPr="007677BE">
        <w:rPr>
          <w:rFonts w:asciiTheme="majorHAnsi" w:eastAsiaTheme="majorEastAsia" w:hAnsiTheme="majorHAnsi" w:cstheme="majorBidi"/>
          <w:i/>
          <w:iCs/>
        </w:rPr>
        <w:t>)</w:t>
      </w:r>
    </w:p>
    <w:p w14:paraId="7DA7E4F7" w14:textId="77777777" w:rsidR="005267A0" w:rsidRPr="007677BE" w:rsidRDefault="005267A0" w:rsidP="005267A0">
      <w:pPr>
        <w:pStyle w:val="berschrift5"/>
      </w:pPr>
      <w:r>
        <w:t>Funktion von Äußerungen</w:t>
      </w:r>
      <w:r w:rsidRPr="007677BE">
        <w:t xml:space="preserve"> </w:t>
      </w:r>
      <w:r>
        <w:rPr>
          <w:w w:val="95"/>
        </w:rPr>
        <w:t>(siehe BP Kap. 3.1.2.2)</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5267A0" w:rsidRPr="007677BE" w14:paraId="515260BB" w14:textId="77777777" w:rsidTr="002035CE">
        <w:trPr>
          <w:cantSplit/>
          <w:trHeight w:val="737"/>
        </w:trPr>
        <w:tc>
          <w:tcPr>
            <w:tcW w:w="4993" w:type="dxa"/>
            <w:shd w:val="clear" w:color="auto" w:fill="FF9900"/>
            <w:vAlign w:val="center"/>
          </w:tcPr>
          <w:p w14:paraId="2D07DDA1" w14:textId="77777777" w:rsidR="005267A0" w:rsidRPr="007677BE" w:rsidRDefault="005267A0" w:rsidP="002035CE">
            <w:pPr>
              <w:spacing w:after="160" w:line="259" w:lineRule="auto"/>
              <w:rPr>
                <w:b/>
                <w:color w:val="FFFFFF" w:themeColor="background1"/>
              </w:rPr>
            </w:pPr>
            <w:r w:rsidRPr="007677BE">
              <w:rPr>
                <w:b/>
                <w:color w:val="FFFFFF" w:themeColor="background1"/>
              </w:rPr>
              <w:t>Bildungsplanbezug</w:t>
            </w:r>
          </w:p>
        </w:tc>
        <w:tc>
          <w:tcPr>
            <w:tcW w:w="2916" w:type="dxa"/>
            <w:shd w:val="clear" w:color="auto" w:fill="FF9900"/>
            <w:vAlign w:val="center"/>
          </w:tcPr>
          <w:p w14:paraId="21CE33BF" w14:textId="77777777" w:rsidR="005267A0" w:rsidRPr="007677BE" w:rsidRDefault="005267A0" w:rsidP="002035CE">
            <w:pPr>
              <w:spacing w:after="160" w:line="259" w:lineRule="auto"/>
              <w:rPr>
                <w:b/>
                <w:color w:val="FFFFFF" w:themeColor="background1"/>
              </w:rPr>
            </w:pPr>
            <w:r w:rsidRPr="007677BE">
              <w:rPr>
                <w:b/>
                <w:color w:val="FFFFFF" w:themeColor="background1"/>
              </w:rPr>
              <w:t>Mögliche Unterrichtsideen</w:t>
            </w:r>
          </w:p>
        </w:tc>
        <w:tc>
          <w:tcPr>
            <w:tcW w:w="338" w:type="dxa"/>
            <w:shd w:val="clear" w:color="auto" w:fill="FF9900"/>
            <w:textDirection w:val="btLr"/>
          </w:tcPr>
          <w:p w14:paraId="7EA3DA15" w14:textId="77777777" w:rsidR="005267A0" w:rsidRPr="007677BE" w:rsidRDefault="005267A0" w:rsidP="002035CE">
            <w:pPr>
              <w:spacing w:after="160" w:line="259" w:lineRule="auto"/>
              <w:ind w:left="113" w:right="113"/>
              <w:rPr>
                <w:b/>
                <w:color w:val="FFFFFF" w:themeColor="background1"/>
                <w:sz w:val="16"/>
                <w:szCs w:val="16"/>
              </w:rPr>
            </w:pPr>
            <w:r w:rsidRPr="007677BE">
              <w:rPr>
                <w:b/>
                <w:color w:val="FFFFFF" w:themeColor="background1"/>
                <w:sz w:val="16"/>
                <w:szCs w:val="16"/>
              </w:rPr>
              <w:t>I &amp; W</w:t>
            </w:r>
          </w:p>
        </w:tc>
        <w:tc>
          <w:tcPr>
            <w:tcW w:w="338" w:type="dxa"/>
            <w:shd w:val="clear" w:color="auto" w:fill="FF9900"/>
            <w:textDirection w:val="btLr"/>
          </w:tcPr>
          <w:p w14:paraId="6EF26491" w14:textId="77777777" w:rsidR="005267A0" w:rsidRPr="007677BE" w:rsidRDefault="005267A0" w:rsidP="002035CE">
            <w:pPr>
              <w:spacing w:after="160" w:line="259" w:lineRule="auto"/>
              <w:ind w:left="113" w:right="113"/>
              <w:rPr>
                <w:b/>
                <w:color w:val="FFFFFF" w:themeColor="background1"/>
                <w:sz w:val="16"/>
                <w:szCs w:val="16"/>
              </w:rPr>
            </w:pPr>
            <w:r w:rsidRPr="007677BE">
              <w:rPr>
                <w:b/>
                <w:color w:val="FFFFFF" w:themeColor="background1"/>
                <w:sz w:val="16"/>
                <w:szCs w:val="16"/>
              </w:rPr>
              <w:t xml:space="preserve">K &amp; K </w:t>
            </w:r>
          </w:p>
        </w:tc>
        <w:tc>
          <w:tcPr>
            <w:tcW w:w="338" w:type="dxa"/>
            <w:shd w:val="clear" w:color="auto" w:fill="FF9900"/>
            <w:textDirection w:val="btLr"/>
          </w:tcPr>
          <w:p w14:paraId="64090223" w14:textId="77777777" w:rsidR="005267A0" w:rsidRPr="007677BE" w:rsidRDefault="005267A0" w:rsidP="002035CE">
            <w:pPr>
              <w:spacing w:after="160" w:line="259" w:lineRule="auto"/>
              <w:ind w:left="113" w:right="113"/>
              <w:rPr>
                <w:b/>
                <w:color w:val="FFFFFF" w:themeColor="background1"/>
                <w:sz w:val="16"/>
                <w:szCs w:val="16"/>
              </w:rPr>
            </w:pPr>
            <w:r w:rsidRPr="007677BE">
              <w:rPr>
                <w:b/>
                <w:color w:val="FFFFFF" w:themeColor="background1"/>
                <w:sz w:val="16"/>
                <w:szCs w:val="16"/>
              </w:rPr>
              <w:t xml:space="preserve">P &amp; P </w:t>
            </w:r>
          </w:p>
        </w:tc>
        <w:tc>
          <w:tcPr>
            <w:tcW w:w="338" w:type="dxa"/>
            <w:shd w:val="clear" w:color="auto" w:fill="FF9900"/>
            <w:textDirection w:val="btLr"/>
          </w:tcPr>
          <w:p w14:paraId="48A3F578" w14:textId="77777777" w:rsidR="005267A0" w:rsidRPr="007677BE" w:rsidRDefault="005267A0" w:rsidP="002035CE">
            <w:pPr>
              <w:spacing w:after="160" w:line="259" w:lineRule="auto"/>
              <w:ind w:left="113" w:right="113"/>
              <w:rPr>
                <w:b/>
                <w:color w:val="FFFFFF" w:themeColor="background1"/>
                <w:sz w:val="16"/>
                <w:szCs w:val="16"/>
              </w:rPr>
            </w:pPr>
            <w:r w:rsidRPr="007677BE">
              <w:rPr>
                <w:b/>
                <w:color w:val="FFFFFF" w:themeColor="background1"/>
                <w:sz w:val="16"/>
                <w:szCs w:val="16"/>
              </w:rPr>
              <w:t>MA/-G</w:t>
            </w:r>
          </w:p>
        </w:tc>
        <w:tc>
          <w:tcPr>
            <w:tcW w:w="338" w:type="dxa"/>
            <w:shd w:val="clear" w:color="auto" w:fill="FF9900"/>
            <w:textDirection w:val="btLr"/>
          </w:tcPr>
          <w:p w14:paraId="550CE6FE" w14:textId="77777777" w:rsidR="005267A0" w:rsidRPr="007677BE" w:rsidRDefault="005267A0" w:rsidP="002035CE">
            <w:pPr>
              <w:spacing w:after="160" w:line="259" w:lineRule="auto"/>
              <w:ind w:left="113" w:right="113"/>
              <w:rPr>
                <w:b/>
                <w:color w:val="FFFFFF" w:themeColor="background1"/>
                <w:sz w:val="16"/>
                <w:szCs w:val="16"/>
              </w:rPr>
            </w:pPr>
            <w:r w:rsidRPr="007677BE">
              <w:rPr>
                <w:b/>
                <w:color w:val="FFFFFF" w:themeColor="background1"/>
                <w:sz w:val="16"/>
                <w:szCs w:val="16"/>
              </w:rPr>
              <w:t>ITG</w:t>
            </w:r>
          </w:p>
        </w:tc>
        <w:tc>
          <w:tcPr>
            <w:tcW w:w="2360" w:type="dxa"/>
            <w:shd w:val="clear" w:color="auto" w:fill="FF9900"/>
            <w:vAlign w:val="center"/>
          </w:tcPr>
          <w:p w14:paraId="6B06756A" w14:textId="77777777" w:rsidR="005267A0" w:rsidRPr="007677BE" w:rsidRDefault="005267A0" w:rsidP="002035CE">
            <w:pPr>
              <w:spacing w:after="160" w:line="259" w:lineRule="auto"/>
              <w:rPr>
                <w:b/>
                <w:color w:val="FFFFFF" w:themeColor="background1"/>
              </w:rPr>
            </w:pPr>
            <w:r w:rsidRPr="007677BE">
              <w:rPr>
                <w:b/>
                <w:color w:val="FFFFFF" w:themeColor="background1"/>
              </w:rPr>
              <w:t>Benötige Medien, z.B.</w:t>
            </w:r>
          </w:p>
        </w:tc>
        <w:tc>
          <w:tcPr>
            <w:tcW w:w="2500" w:type="dxa"/>
            <w:shd w:val="clear" w:color="auto" w:fill="FF9900"/>
            <w:vAlign w:val="center"/>
          </w:tcPr>
          <w:p w14:paraId="71D346DC" w14:textId="77777777" w:rsidR="005267A0" w:rsidRPr="007677BE" w:rsidRDefault="005267A0" w:rsidP="002035CE">
            <w:pPr>
              <w:spacing w:after="160" w:line="259" w:lineRule="auto"/>
              <w:rPr>
                <w:b/>
                <w:color w:val="FFFFFF" w:themeColor="background1"/>
              </w:rPr>
            </w:pPr>
            <w:r w:rsidRPr="007677BE">
              <w:rPr>
                <w:b/>
                <w:color w:val="FFFFFF" w:themeColor="background1"/>
              </w:rPr>
              <w:t>Verweise auf andere Fächer/Leitperspektiven</w:t>
            </w:r>
          </w:p>
        </w:tc>
      </w:tr>
      <w:tr w:rsidR="00BD13AD" w:rsidRPr="00AE0877" w14:paraId="3726B651" w14:textId="77777777" w:rsidTr="002035CE">
        <w:trPr>
          <w:trHeight w:val="20"/>
        </w:trPr>
        <w:tc>
          <w:tcPr>
            <w:tcW w:w="4993" w:type="dxa"/>
            <w:vMerge w:val="restart"/>
          </w:tcPr>
          <w:p w14:paraId="6055B4AE" w14:textId="77777777" w:rsidR="00BD13AD" w:rsidRPr="00AE0877" w:rsidRDefault="00BD13AD" w:rsidP="005267A0">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Funktionen von sprachlichen Äußerungen analysieren und reflektieren</w:t>
            </w:r>
          </w:p>
          <w:p w14:paraId="6C20CF7B" w14:textId="0776040C"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 gelingende und misslingende Kommunikation unterscheiden; Gespräche als Mittel der Problemlösung erkennen</w:t>
            </w:r>
            <w:r w:rsidR="00D013EC" w:rsidRPr="00AE0877">
              <w:rPr>
                <w:rFonts w:asciiTheme="majorHAnsi" w:eastAsia="Times New Roman" w:hAnsiTheme="majorHAnsi" w:cs="Arial"/>
                <w:sz w:val="20"/>
                <w:szCs w:val="20"/>
                <w:lang w:eastAsia="de-DE"/>
              </w:rPr>
              <w:t xml:space="preserve"> (G, M, E)</w:t>
            </w:r>
          </w:p>
          <w:p w14:paraId="41C4936D"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 xml:space="preserve">Sprachliche Äußerungen funktional gestalten </w:t>
            </w:r>
          </w:p>
          <w:p w14:paraId="26999F3C" w14:textId="242CEB6F"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(8) bei eigenen Sprechhandlungen Besonderheiten gesprochener und geschriebener Sprache</w:t>
            </w:r>
          </w:p>
          <w:p w14:paraId="558606B7" w14:textId="1B9CDF5B"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situationsangemessen und adressatenbezogen beachten (G)</w:t>
            </w:r>
          </w:p>
          <w:p w14:paraId="2D588C3F"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(8) bei eigenen Sprech- und Schreibhandlungen distinktive</w:t>
            </w:r>
          </w:p>
          <w:p w14:paraId="390929F3" w14:textId="6C317555" w:rsidR="00BD13AD" w:rsidRPr="00AE0877" w:rsidRDefault="00BD13AD" w:rsidP="00742BD0">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Besonderheiten gesprochener und geschriebener Sprache situationsangemessen und adressatenbezogen beachten</w:t>
            </w:r>
            <w:r w:rsidR="00D013EC" w:rsidRPr="00AE0877">
              <w:rPr>
                <w:rFonts w:asciiTheme="majorHAnsi" w:eastAsia="Times New Roman" w:hAnsiTheme="majorHAnsi" w:cs="Arial"/>
                <w:sz w:val="20"/>
                <w:szCs w:val="20"/>
                <w:lang w:eastAsia="de-DE"/>
              </w:rPr>
              <w:t xml:space="preserve"> (M, E)</w:t>
            </w:r>
          </w:p>
          <w:p w14:paraId="5DF6ABA3" w14:textId="0C3963FF" w:rsidR="00D013EC" w:rsidRPr="00AE0877" w:rsidRDefault="00D013EC" w:rsidP="00D013EC">
            <w:pPr>
              <w:rPr>
                <w:rFonts w:asciiTheme="majorHAnsi" w:eastAsia="Times New Roman" w:hAnsiTheme="majorHAnsi" w:cs="Arial"/>
                <w:sz w:val="20"/>
                <w:szCs w:val="20"/>
                <w:lang w:eastAsia="de-DE"/>
              </w:rPr>
            </w:pPr>
            <w:r w:rsidRPr="00AE0877">
              <w:rPr>
                <w:rFonts w:asciiTheme="majorHAnsi" w:hAnsiTheme="majorHAnsi" w:cs="UniversLTStd"/>
                <w:sz w:val="20"/>
                <w:szCs w:val="20"/>
              </w:rPr>
              <w:t>(</w:t>
            </w:r>
            <w:r w:rsidRPr="00AE0877">
              <w:rPr>
                <w:rFonts w:asciiTheme="majorHAnsi" w:eastAsia="Times New Roman" w:hAnsiTheme="majorHAnsi" w:cs="Arial"/>
                <w:sz w:val="20"/>
                <w:szCs w:val="20"/>
                <w:lang w:eastAsia="de-DE"/>
              </w:rPr>
              <w:t>9) die Wahl von eigenen Worten, Sprachebenen, Tonfall</w:t>
            </w:r>
          </w:p>
          <w:p w14:paraId="518A3803" w14:textId="748401A0"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Umgangsformen prüfen (G)</w:t>
            </w:r>
          </w:p>
          <w:p w14:paraId="072F9C52" w14:textId="2A10C092"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die Wahl von eigenen Worten, Sprachebenen, Tonfall</w:t>
            </w:r>
          </w:p>
          <w:p w14:paraId="57FE5F19" w14:textId="073F47F9"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Umgangsformen prüfen und begründen (M)</w:t>
            </w:r>
          </w:p>
          <w:p w14:paraId="2B49B6E8" w14:textId="475815FB"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Wortwahl, Tonfall und Umgangsformen begründet</w:t>
            </w:r>
          </w:p>
          <w:p w14:paraId="3DAB52F8" w14:textId="599798B0" w:rsidR="00D013EC" w:rsidRPr="00AE0877" w:rsidRDefault="00D013EC"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gestalten (E)</w:t>
            </w:r>
          </w:p>
          <w:p w14:paraId="6C351036" w14:textId="04BFE2D3" w:rsidR="00BD13AD" w:rsidRPr="00AE0877" w:rsidRDefault="00BD13AD" w:rsidP="00D013E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15) Zusammenhänge zwischen Kommunikationssituationen (öffentlich oder privat) und Ausdrucksweise erkennen u</w:t>
            </w:r>
            <w:r w:rsidR="006B63A1" w:rsidRPr="00AE0877">
              <w:rPr>
                <w:rFonts w:asciiTheme="majorHAnsi" w:eastAsia="Times New Roman" w:hAnsiTheme="majorHAnsi" w:cs="Arial"/>
                <w:sz w:val="20"/>
                <w:szCs w:val="20"/>
                <w:lang w:eastAsia="de-DE"/>
              </w:rPr>
              <w:t>nd erläutern (E</w:t>
            </w:r>
            <w:r w:rsidRPr="00AE0877">
              <w:rPr>
                <w:rFonts w:asciiTheme="majorHAnsi" w:eastAsia="Times New Roman" w:hAnsiTheme="majorHAnsi" w:cs="Arial"/>
                <w:sz w:val="20"/>
                <w:szCs w:val="20"/>
                <w:lang w:eastAsia="de-DE"/>
              </w:rPr>
              <w:t>)</w:t>
            </w:r>
          </w:p>
          <w:p w14:paraId="530173BE" w14:textId="67B9E958" w:rsidR="00BD13AD" w:rsidRPr="00AE0877" w:rsidRDefault="00BD13AD" w:rsidP="006B63A1">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(16) sprachliche Fremdheitserfahrungen</w:t>
            </w:r>
            <w:r w:rsidR="006B63A1"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beschreiben und reflektieren</w:t>
            </w:r>
            <w:r w:rsidR="006B63A1" w:rsidRPr="00AE0877">
              <w:rPr>
                <w:rFonts w:asciiTheme="majorHAnsi" w:eastAsia="Times New Roman" w:hAnsiTheme="majorHAnsi" w:cs="Arial"/>
                <w:sz w:val="20"/>
                <w:szCs w:val="20"/>
                <w:lang w:eastAsia="de-DE"/>
              </w:rPr>
              <w:t xml:space="preserve"> (G, M, E)</w:t>
            </w:r>
          </w:p>
        </w:tc>
        <w:tc>
          <w:tcPr>
            <w:tcW w:w="2916" w:type="dxa"/>
            <w:vMerge w:val="restart"/>
          </w:tcPr>
          <w:p w14:paraId="0E216B92" w14:textId="77777777" w:rsidR="00BD13AD" w:rsidRPr="00AE0877" w:rsidRDefault="00BD13AD" w:rsidP="00742BD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Cybermobbing, Netiquette, Soziale Netzwerke, Messenger</w:t>
            </w:r>
          </w:p>
          <w:p w14:paraId="79C21583" w14:textId="05429584" w:rsidR="00BD13AD" w:rsidRPr="00AE0877" w:rsidRDefault="00BD13AD" w:rsidP="003E0E4C">
            <w:pPr>
              <w:rPr>
                <w:rFonts w:asciiTheme="majorHAnsi" w:hAnsiTheme="majorHAnsi" w:cs="Arial"/>
                <w:sz w:val="20"/>
                <w:szCs w:val="20"/>
              </w:rPr>
            </w:pPr>
          </w:p>
        </w:tc>
        <w:tc>
          <w:tcPr>
            <w:tcW w:w="338" w:type="dxa"/>
            <w:vMerge w:val="restart"/>
          </w:tcPr>
          <w:p w14:paraId="25C04C76" w14:textId="77777777" w:rsidR="00BD13AD" w:rsidRPr="00AE0877" w:rsidRDefault="00BD13AD" w:rsidP="002035CE">
            <w:pPr>
              <w:spacing w:after="160" w:line="259" w:lineRule="auto"/>
              <w:rPr>
                <w:rFonts w:asciiTheme="majorHAnsi" w:hAnsiTheme="majorHAnsi"/>
                <w:sz w:val="20"/>
                <w:szCs w:val="20"/>
              </w:rPr>
            </w:pPr>
          </w:p>
        </w:tc>
        <w:tc>
          <w:tcPr>
            <w:tcW w:w="338" w:type="dxa"/>
            <w:vMerge w:val="restart"/>
          </w:tcPr>
          <w:p w14:paraId="5D4206BC" w14:textId="31D63F1D" w:rsidR="00BD13AD" w:rsidRPr="00AE0877" w:rsidRDefault="00BD13AD" w:rsidP="00BD13AD">
            <w:pPr>
              <w:spacing w:after="160" w:line="259" w:lineRule="auto"/>
              <w:rPr>
                <w:rFonts w:asciiTheme="majorHAnsi" w:hAnsiTheme="majorHAnsi"/>
                <w:sz w:val="20"/>
                <w:szCs w:val="20"/>
              </w:rPr>
            </w:pPr>
            <w:r w:rsidRPr="00AE0877">
              <w:rPr>
                <w:rFonts w:asciiTheme="majorHAnsi" w:hAnsiTheme="majorHAnsi"/>
                <w:sz w:val="20"/>
                <w:szCs w:val="20"/>
              </w:rPr>
              <w:t>x</w:t>
            </w:r>
          </w:p>
        </w:tc>
        <w:tc>
          <w:tcPr>
            <w:tcW w:w="338" w:type="dxa"/>
            <w:vMerge w:val="restart"/>
          </w:tcPr>
          <w:p w14:paraId="49093928" w14:textId="77777777" w:rsidR="00BD13AD" w:rsidRPr="00AE0877" w:rsidRDefault="00BD13AD" w:rsidP="002035CE">
            <w:pPr>
              <w:spacing w:after="160" w:line="259" w:lineRule="auto"/>
              <w:rPr>
                <w:rFonts w:asciiTheme="majorHAnsi" w:hAnsiTheme="majorHAnsi"/>
                <w:sz w:val="20"/>
                <w:szCs w:val="20"/>
              </w:rPr>
            </w:pPr>
          </w:p>
        </w:tc>
        <w:tc>
          <w:tcPr>
            <w:tcW w:w="338" w:type="dxa"/>
            <w:vMerge w:val="restart"/>
          </w:tcPr>
          <w:p w14:paraId="01E28BBA" w14:textId="77777777" w:rsidR="00BD13AD" w:rsidRPr="00AE0877" w:rsidRDefault="00BD13AD" w:rsidP="002035CE">
            <w:pPr>
              <w:spacing w:after="160" w:line="259" w:lineRule="auto"/>
              <w:rPr>
                <w:rFonts w:asciiTheme="majorHAnsi" w:hAnsiTheme="majorHAnsi"/>
                <w:sz w:val="20"/>
                <w:szCs w:val="20"/>
              </w:rPr>
            </w:pPr>
          </w:p>
        </w:tc>
        <w:tc>
          <w:tcPr>
            <w:tcW w:w="338" w:type="dxa"/>
            <w:vMerge w:val="restart"/>
          </w:tcPr>
          <w:p w14:paraId="6B170A07" w14:textId="77777777" w:rsidR="00BD13AD" w:rsidRPr="00AE0877" w:rsidRDefault="00BD13AD" w:rsidP="002035CE">
            <w:pPr>
              <w:spacing w:after="160" w:line="259" w:lineRule="auto"/>
              <w:rPr>
                <w:rFonts w:asciiTheme="majorHAnsi" w:hAnsiTheme="majorHAnsi"/>
                <w:sz w:val="20"/>
                <w:szCs w:val="20"/>
              </w:rPr>
            </w:pPr>
          </w:p>
        </w:tc>
        <w:tc>
          <w:tcPr>
            <w:tcW w:w="2360" w:type="dxa"/>
            <w:vMerge w:val="restart"/>
          </w:tcPr>
          <w:p w14:paraId="6DE895DE" w14:textId="4644817E" w:rsidR="00BD13AD" w:rsidRPr="00AE0877" w:rsidRDefault="00BF15AF" w:rsidP="002035CE">
            <w:pPr>
              <w:spacing w:after="160" w:line="259" w:lineRule="auto"/>
              <w:rPr>
                <w:rFonts w:asciiTheme="majorHAnsi" w:hAnsiTheme="majorHAnsi"/>
                <w:sz w:val="20"/>
                <w:szCs w:val="20"/>
              </w:rPr>
            </w:pPr>
            <w:r w:rsidRPr="00FF1676">
              <w:rPr>
                <w:rFonts w:asciiTheme="majorHAnsi" w:hAnsiTheme="majorHAnsi"/>
                <w:sz w:val="20"/>
                <w:szCs w:val="20"/>
              </w:rPr>
              <w:t xml:space="preserve">Unterrichtsmodul </w:t>
            </w:r>
            <w:hyperlink r:id="rId31" w:history="1">
              <w:r w:rsidRPr="00FF1676">
                <w:rPr>
                  <w:rStyle w:val="Hyperlink"/>
                  <w:rFonts w:asciiTheme="majorHAnsi" w:hAnsiTheme="majorHAnsi"/>
                  <w:sz w:val="20"/>
                  <w:szCs w:val="20"/>
                </w:rPr>
                <w:t>„Cybermobbing</w:t>
              </w:r>
              <w:r>
                <w:rPr>
                  <w:rStyle w:val="Hyperlink"/>
                  <w:rFonts w:asciiTheme="majorHAnsi" w:hAnsiTheme="majorHAnsi"/>
                  <w:sz w:val="20"/>
                  <w:szCs w:val="20"/>
                </w:rPr>
                <w:t xml:space="preserve"> – erkennen und handeln</w:t>
              </w:r>
              <w:r w:rsidRPr="00FF1676">
                <w:rPr>
                  <w:rStyle w:val="Hyperlink"/>
                  <w:rFonts w:asciiTheme="majorHAnsi" w:hAnsiTheme="majorHAnsi"/>
                  <w:sz w:val="20"/>
                  <w:szCs w:val="20"/>
                </w:rPr>
                <w:t>“</w:t>
              </w:r>
            </w:hyperlink>
          </w:p>
        </w:tc>
        <w:tc>
          <w:tcPr>
            <w:tcW w:w="2500" w:type="dxa"/>
          </w:tcPr>
          <w:p w14:paraId="0ECA6900" w14:textId="77777777" w:rsidR="00BD13AD" w:rsidRPr="00AE0877" w:rsidRDefault="00BD13AD" w:rsidP="005267A0">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BNE Friedensstrategien</w:t>
            </w:r>
            <w:r w:rsidRPr="00AE0877">
              <w:rPr>
                <w:rFonts w:asciiTheme="majorHAnsi" w:eastAsia="Times New Roman" w:hAnsiTheme="majorHAnsi" w:cs="Arial"/>
                <w:sz w:val="20"/>
                <w:szCs w:val="20"/>
                <w:lang w:eastAsia="de-DE"/>
              </w:rPr>
              <w:br/>
            </w:r>
          </w:p>
          <w:p w14:paraId="062AE884" w14:textId="77777777" w:rsidR="00BD13AD" w:rsidRPr="00AE0877" w:rsidRDefault="00BD13AD" w:rsidP="002035CE">
            <w:pPr>
              <w:autoSpaceDE w:val="0"/>
              <w:autoSpaceDN w:val="0"/>
              <w:adjustRightInd w:val="0"/>
              <w:rPr>
                <w:rFonts w:asciiTheme="majorHAnsi" w:hAnsiTheme="majorHAnsi" w:cs="Arial"/>
                <w:sz w:val="20"/>
                <w:szCs w:val="20"/>
              </w:rPr>
            </w:pPr>
          </w:p>
        </w:tc>
      </w:tr>
      <w:tr w:rsidR="00BD13AD" w:rsidRPr="00AE0877" w14:paraId="21345A2C" w14:textId="77777777" w:rsidTr="002035CE">
        <w:trPr>
          <w:trHeight w:val="20"/>
        </w:trPr>
        <w:tc>
          <w:tcPr>
            <w:tcW w:w="4993" w:type="dxa"/>
            <w:vMerge/>
          </w:tcPr>
          <w:p w14:paraId="2C67E3EE" w14:textId="2E6B797F" w:rsidR="00BD13AD" w:rsidRPr="00AE0877" w:rsidRDefault="00BD13AD" w:rsidP="003E0E4C">
            <w:pPr>
              <w:rPr>
                <w:rFonts w:asciiTheme="majorHAnsi" w:eastAsia="Times New Roman" w:hAnsiTheme="majorHAnsi" w:cs="Arial"/>
                <w:sz w:val="20"/>
                <w:szCs w:val="20"/>
                <w:lang w:eastAsia="de-DE"/>
              </w:rPr>
            </w:pPr>
          </w:p>
        </w:tc>
        <w:tc>
          <w:tcPr>
            <w:tcW w:w="2916" w:type="dxa"/>
            <w:vMerge/>
          </w:tcPr>
          <w:p w14:paraId="289FED37" w14:textId="54F9CC5A" w:rsidR="00BD13AD" w:rsidRPr="00AE0877" w:rsidRDefault="00BD13AD" w:rsidP="003E0E4C">
            <w:pPr>
              <w:rPr>
                <w:rFonts w:asciiTheme="majorHAnsi" w:eastAsia="Times New Roman" w:hAnsiTheme="majorHAnsi" w:cs="Arial"/>
                <w:sz w:val="20"/>
                <w:szCs w:val="20"/>
                <w:lang w:eastAsia="de-DE"/>
              </w:rPr>
            </w:pPr>
          </w:p>
        </w:tc>
        <w:tc>
          <w:tcPr>
            <w:tcW w:w="338" w:type="dxa"/>
            <w:vMerge/>
          </w:tcPr>
          <w:p w14:paraId="1A5C22F6" w14:textId="77777777" w:rsidR="00BD13AD" w:rsidRPr="00AE0877" w:rsidRDefault="00BD13AD" w:rsidP="002035CE">
            <w:pPr>
              <w:rPr>
                <w:rFonts w:asciiTheme="majorHAnsi" w:eastAsia="Times New Roman" w:hAnsiTheme="majorHAnsi" w:cs="Arial"/>
                <w:sz w:val="20"/>
                <w:szCs w:val="20"/>
                <w:lang w:eastAsia="de-DE"/>
              </w:rPr>
            </w:pPr>
          </w:p>
        </w:tc>
        <w:tc>
          <w:tcPr>
            <w:tcW w:w="338" w:type="dxa"/>
            <w:vMerge/>
          </w:tcPr>
          <w:p w14:paraId="5BB5F1E3" w14:textId="014D8A13" w:rsidR="00BD13AD" w:rsidRPr="00AE0877" w:rsidRDefault="00BD13AD" w:rsidP="002035CE">
            <w:pPr>
              <w:rPr>
                <w:rFonts w:asciiTheme="majorHAnsi" w:eastAsia="Times New Roman" w:hAnsiTheme="majorHAnsi" w:cs="Arial"/>
                <w:sz w:val="20"/>
                <w:szCs w:val="20"/>
                <w:lang w:eastAsia="de-DE"/>
              </w:rPr>
            </w:pPr>
          </w:p>
        </w:tc>
        <w:tc>
          <w:tcPr>
            <w:tcW w:w="338" w:type="dxa"/>
            <w:vMerge/>
          </w:tcPr>
          <w:p w14:paraId="6E0D65FB" w14:textId="77777777" w:rsidR="00BD13AD" w:rsidRPr="00AE0877" w:rsidRDefault="00BD13AD" w:rsidP="002035CE">
            <w:pPr>
              <w:rPr>
                <w:rFonts w:asciiTheme="majorHAnsi" w:eastAsia="Times New Roman" w:hAnsiTheme="majorHAnsi" w:cs="Arial"/>
                <w:sz w:val="20"/>
                <w:szCs w:val="20"/>
                <w:lang w:eastAsia="de-DE"/>
              </w:rPr>
            </w:pPr>
          </w:p>
        </w:tc>
        <w:tc>
          <w:tcPr>
            <w:tcW w:w="338" w:type="dxa"/>
            <w:vMerge/>
          </w:tcPr>
          <w:p w14:paraId="130E4A31" w14:textId="77777777" w:rsidR="00BD13AD" w:rsidRPr="00AE0877" w:rsidRDefault="00BD13AD" w:rsidP="002035CE">
            <w:pPr>
              <w:rPr>
                <w:rFonts w:asciiTheme="majorHAnsi" w:eastAsia="Times New Roman" w:hAnsiTheme="majorHAnsi" w:cs="Arial"/>
                <w:sz w:val="20"/>
                <w:szCs w:val="20"/>
                <w:lang w:eastAsia="de-DE"/>
              </w:rPr>
            </w:pPr>
          </w:p>
        </w:tc>
        <w:tc>
          <w:tcPr>
            <w:tcW w:w="338" w:type="dxa"/>
            <w:vMerge/>
          </w:tcPr>
          <w:p w14:paraId="264104F5" w14:textId="77777777" w:rsidR="00BD13AD" w:rsidRPr="00AE0877" w:rsidRDefault="00BD13AD" w:rsidP="002035CE">
            <w:pPr>
              <w:rPr>
                <w:rFonts w:asciiTheme="majorHAnsi" w:eastAsia="Times New Roman" w:hAnsiTheme="majorHAnsi" w:cs="Arial"/>
                <w:sz w:val="20"/>
                <w:szCs w:val="20"/>
                <w:lang w:eastAsia="de-DE"/>
              </w:rPr>
            </w:pPr>
          </w:p>
        </w:tc>
        <w:tc>
          <w:tcPr>
            <w:tcW w:w="2360" w:type="dxa"/>
            <w:vMerge/>
          </w:tcPr>
          <w:p w14:paraId="2767E59A" w14:textId="77777777" w:rsidR="00BD13AD" w:rsidRPr="00AE0877" w:rsidRDefault="00BD13AD" w:rsidP="002035CE">
            <w:pPr>
              <w:rPr>
                <w:rFonts w:asciiTheme="majorHAnsi" w:eastAsia="Times New Roman" w:hAnsiTheme="majorHAnsi" w:cs="Arial"/>
                <w:sz w:val="20"/>
                <w:szCs w:val="20"/>
                <w:lang w:eastAsia="de-DE"/>
              </w:rPr>
            </w:pPr>
          </w:p>
        </w:tc>
        <w:tc>
          <w:tcPr>
            <w:tcW w:w="2500" w:type="dxa"/>
          </w:tcPr>
          <w:p w14:paraId="57DFFA11"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BTV Wertorientiertes Handeln</w:t>
            </w:r>
          </w:p>
          <w:p w14:paraId="46895610"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PG Wahrnehmung und</w:t>
            </w:r>
          </w:p>
          <w:p w14:paraId="1DB76F45"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Empfindung</w:t>
            </w:r>
          </w:p>
        </w:tc>
      </w:tr>
      <w:tr w:rsidR="00BD13AD" w:rsidRPr="00AE0877" w14:paraId="5A266EDF" w14:textId="77777777" w:rsidTr="002035CE">
        <w:trPr>
          <w:trHeight w:val="20"/>
        </w:trPr>
        <w:tc>
          <w:tcPr>
            <w:tcW w:w="4993" w:type="dxa"/>
            <w:vMerge/>
          </w:tcPr>
          <w:p w14:paraId="707414FC" w14:textId="2811D16D" w:rsidR="00BD13AD" w:rsidRPr="00AE0877" w:rsidRDefault="00BD13AD" w:rsidP="003E0E4C">
            <w:pPr>
              <w:rPr>
                <w:rFonts w:asciiTheme="majorHAnsi" w:eastAsia="Times New Roman" w:hAnsiTheme="majorHAnsi" w:cs="Arial"/>
                <w:sz w:val="20"/>
                <w:szCs w:val="20"/>
                <w:lang w:eastAsia="de-DE"/>
              </w:rPr>
            </w:pPr>
          </w:p>
        </w:tc>
        <w:tc>
          <w:tcPr>
            <w:tcW w:w="2916" w:type="dxa"/>
            <w:vMerge/>
          </w:tcPr>
          <w:p w14:paraId="305600EF" w14:textId="46DCAFCD" w:rsidR="00BD13AD" w:rsidRPr="00AE0877" w:rsidRDefault="00BD13AD" w:rsidP="003E0E4C">
            <w:pPr>
              <w:rPr>
                <w:rFonts w:asciiTheme="majorHAnsi" w:eastAsia="Times New Roman" w:hAnsiTheme="majorHAnsi" w:cs="Arial"/>
                <w:sz w:val="20"/>
                <w:szCs w:val="20"/>
                <w:lang w:eastAsia="de-DE"/>
              </w:rPr>
            </w:pPr>
          </w:p>
        </w:tc>
        <w:tc>
          <w:tcPr>
            <w:tcW w:w="338" w:type="dxa"/>
          </w:tcPr>
          <w:p w14:paraId="6E6E8E30" w14:textId="77777777" w:rsidR="00BD13AD" w:rsidRPr="00AE0877" w:rsidRDefault="00BD13AD" w:rsidP="003E0E4C">
            <w:pPr>
              <w:rPr>
                <w:rFonts w:asciiTheme="majorHAnsi" w:eastAsia="Times New Roman" w:hAnsiTheme="majorHAnsi" w:cs="Arial"/>
                <w:sz w:val="20"/>
                <w:szCs w:val="20"/>
                <w:lang w:eastAsia="de-DE"/>
              </w:rPr>
            </w:pPr>
          </w:p>
        </w:tc>
        <w:tc>
          <w:tcPr>
            <w:tcW w:w="338" w:type="dxa"/>
          </w:tcPr>
          <w:p w14:paraId="2251BE93"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x</w:t>
            </w:r>
          </w:p>
        </w:tc>
        <w:tc>
          <w:tcPr>
            <w:tcW w:w="338" w:type="dxa"/>
          </w:tcPr>
          <w:p w14:paraId="3508E00D" w14:textId="77777777" w:rsidR="00BD13AD" w:rsidRPr="00AE0877" w:rsidRDefault="00BD13AD" w:rsidP="003E0E4C">
            <w:pPr>
              <w:rPr>
                <w:rFonts w:asciiTheme="majorHAnsi" w:eastAsia="Times New Roman" w:hAnsiTheme="majorHAnsi" w:cs="Arial"/>
                <w:sz w:val="20"/>
                <w:szCs w:val="20"/>
                <w:lang w:eastAsia="de-DE"/>
              </w:rPr>
            </w:pPr>
          </w:p>
        </w:tc>
        <w:tc>
          <w:tcPr>
            <w:tcW w:w="338" w:type="dxa"/>
          </w:tcPr>
          <w:p w14:paraId="3088139D"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x</w:t>
            </w:r>
          </w:p>
        </w:tc>
        <w:tc>
          <w:tcPr>
            <w:tcW w:w="338" w:type="dxa"/>
          </w:tcPr>
          <w:p w14:paraId="6F652D0C"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x</w:t>
            </w:r>
          </w:p>
        </w:tc>
        <w:tc>
          <w:tcPr>
            <w:tcW w:w="2360" w:type="dxa"/>
            <w:vMerge/>
          </w:tcPr>
          <w:p w14:paraId="177E1C59" w14:textId="77777777" w:rsidR="00BD13AD" w:rsidRPr="00AE0877" w:rsidRDefault="00BD13AD" w:rsidP="003E0E4C">
            <w:pPr>
              <w:rPr>
                <w:rFonts w:asciiTheme="majorHAnsi" w:eastAsia="Times New Roman" w:hAnsiTheme="majorHAnsi" w:cs="Arial"/>
                <w:sz w:val="20"/>
                <w:szCs w:val="20"/>
                <w:lang w:eastAsia="de-DE"/>
              </w:rPr>
            </w:pPr>
          </w:p>
        </w:tc>
        <w:tc>
          <w:tcPr>
            <w:tcW w:w="2500" w:type="dxa"/>
          </w:tcPr>
          <w:p w14:paraId="5C1246E4"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BNE Demokratiefähigkeit</w:t>
            </w:r>
          </w:p>
          <w:p w14:paraId="44367A63"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PG Selbstregulation und</w:t>
            </w:r>
          </w:p>
          <w:p w14:paraId="7901EE78"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Lernen</w:t>
            </w:r>
          </w:p>
        </w:tc>
      </w:tr>
      <w:tr w:rsidR="00BD13AD" w:rsidRPr="00AE0877" w14:paraId="7EC8FD3A" w14:textId="77777777" w:rsidTr="002035CE">
        <w:trPr>
          <w:trHeight w:val="20"/>
        </w:trPr>
        <w:tc>
          <w:tcPr>
            <w:tcW w:w="4993" w:type="dxa"/>
            <w:vMerge/>
          </w:tcPr>
          <w:p w14:paraId="16816050" w14:textId="5F8CBC52" w:rsidR="00BD13AD" w:rsidRPr="00AE0877" w:rsidRDefault="00BD13AD" w:rsidP="003E0E4C">
            <w:pPr>
              <w:rPr>
                <w:rFonts w:asciiTheme="majorHAnsi" w:eastAsia="Times New Roman" w:hAnsiTheme="majorHAnsi" w:cs="Arial"/>
                <w:sz w:val="20"/>
                <w:szCs w:val="20"/>
                <w:lang w:eastAsia="de-DE"/>
              </w:rPr>
            </w:pPr>
          </w:p>
        </w:tc>
        <w:tc>
          <w:tcPr>
            <w:tcW w:w="2916" w:type="dxa"/>
          </w:tcPr>
          <w:p w14:paraId="7C589CAC"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K&amp;K &gt; Cybermobbing</w:t>
            </w:r>
          </w:p>
        </w:tc>
        <w:tc>
          <w:tcPr>
            <w:tcW w:w="338" w:type="dxa"/>
          </w:tcPr>
          <w:p w14:paraId="6E7F7ADA" w14:textId="77777777" w:rsidR="00BD13AD" w:rsidRPr="00AE0877" w:rsidRDefault="00BD13AD" w:rsidP="002035CE">
            <w:pPr>
              <w:rPr>
                <w:rFonts w:asciiTheme="majorHAnsi" w:eastAsia="Times New Roman" w:hAnsiTheme="majorHAnsi" w:cs="Arial"/>
                <w:sz w:val="20"/>
                <w:szCs w:val="20"/>
                <w:lang w:eastAsia="de-DE"/>
              </w:rPr>
            </w:pPr>
          </w:p>
        </w:tc>
        <w:tc>
          <w:tcPr>
            <w:tcW w:w="338" w:type="dxa"/>
          </w:tcPr>
          <w:p w14:paraId="2B98ED84" w14:textId="77777777" w:rsidR="00BD13AD" w:rsidRPr="00AE0877" w:rsidRDefault="00BD13AD" w:rsidP="002035CE">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x</w:t>
            </w:r>
          </w:p>
        </w:tc>
        <w:tc>
          <w:tcPr>
            <w:tcW w:w="338" w:type="dxa"/>
          </w:tcPr>
          <w:p w14:paraId="24DC9F38" w14:textId="77777777" w:rsidR="00BD13AD" w:rsidRPr="00AE0877" w:rsidRDefault="00BD13AD" w:rsidP="002035CE">
            <w:pPr>
              <w:rPr>
                <w:rFonts w:asciiTheme="majorHAnsi" w:eastAsia="Times New Roman" w:hAnsiTheme="majorHAnsi" w:cs="Arial"/>
                <w:sz w:val="20"/>
                <w:szCs w:val="20"/>
                <w:lang w:eastAsia="de-DE"/>
              </w:rPr>
            </w:pPr>
          </w:p>
        </w:tc>
        <w:tc>
          <w:tcPr>
            <w:tcW w:w="338" w:type="dxa"/>
          </w:tcPr>
          <w:p w14:paraId="3ED4FF03" w14:textId="77777777" w:rsidR="00BD13AD" w:rsidRPr="00AE0877" w:rsidRDefault="00BD13AD" w:rsidP="002035CE">
            <w:pPr>
              <w:rPr>
                <w:rFonts w:asciiTheme="majorHAnsi" w:eastAsia="Times New Roman" w:hAnsiTheme="majorHAnsi" w:cs="Arial"/>
                <w:sz w:val="20"/>
                <w:szCs w:val="20"/>
                <w:lang w:eastAsia="de-DE"/>
              </w:rPr>
            </w:pPr>
          </w:p>
        </w:tc>
        <w:tc>
          <w:tcPr>
            <w:tcW w:w="338" w:type="dxa"/>
          </w:tcPr>
          <w:p w14:paraId="0C47DD80" w14:textId="77777777" w:rsidR="00BD13AD" w:rsidRPr="00AE0877" w:rsidRDefault="00BD13AD" w:rsidP="002035CE">
            <w:pPr>
              <w:rPr>
                <w:rFonts w:asciiTheme="majorHAnsi" w:eastAsia="Times New Roman" w:hAnsiTheme="majorHAnsi" w:cs="Arial"/>
                <w:sz w:val="20"/>
                <w:szCs w:val="20"/>
                <w:lang w:eastAsia="de-DE"/>
              </w:rPr>
            </w:pPr>
          </w:p>
        </w:tc>
        <w:tc>
          <w:tcPr>
            <w:tcW w:w="2360" w:type="dxa"/>
            <w:vMerge/>
          </w:tcPr>
          <w:p w14:paraId="3C092EF3" w14:textId="77777777" w:rsidR="00BD13AD" w:rsidRPr="00AE0877" w:rsidRDefault="00BD13AD" w:rsidP="002035CE">
            <w:pPr>
              <w:rPr>
                <w:rFonts w:asciiTheme="majorHAnsi" w:eastAsia="Times New Roman" w:hAnsiTheme="majorHAnsi" w:cs="Arial"/>
                <w:sz w:val="20"/>
                <w:szCs w:val="20"/>
                <w:lang w:eastAsia="de-DE"/>
              </w:rPr>
            </w:pPr>
          </w:p>
        </w:tc>
        <w:tc>
          <w:tcPr>
            <w:tcW w:w="2500" w:type="dxa"/>
          </w:tcPr>
          <w:p w14:paraId="475AE3A3"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BTV Formen interkulturellen und interreligiösen Dialogs</w:t>
            </w:r>
          </w:p>
          <w:p w14:paraId="04DBC95F" w14:textId="77777777" w:rsidR="00BD13AD" w:rsidRPr="00AE0877" w:rsidRDefault="00BD13AD" w:rsidP="003E0E4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PG Mobbing und Gewalt</w:t>
            </w:r>
          </w:p>
        </w:tc>
      </w:tr>
    </w:tbl>
    <w:p w14:paraId="7FA7915A" w14:textId="77777777" w:rsidR="00FC2CE6" w:rsidRPr="003E0E4C" w:rsidRDefault="00FC2CE6" w:rsidP="00FC2CE6">
      <w:pPr>
        <w:spacing w:after="0" w:line="240" w:lineRule="auto"/>
        <w:rPr>
          <w:rFonts w:eastAsia="Times New Roman" w:cs="Arial"/>
          <w:sz w:val="20"/>
          <w:szCs w:val="20"/>
          <w:lang w:eastAsia="de-DE"/>
        </w:rPr>
      </w:pPr>
    </w:p>
    <w:p w14:paraId="5A80307D" w14:textId="77777777" w:rsidR="00FC2CE6" w:rsidRDefault="005267A0" w:rsidP="00FC2CE6">
      <w:pPr>
        <w:spacing w:after="0" w:line="240" w:lineRule="auto"/>
        <w:ind w:left="708"/>
        <w:rPr>
          <w:rFonts w:ascii="Arial" w:eastAsia="Times New Roman" w:hAnsi="Arial" w:cs="Arial"/>
          <w:sz w:val="20"/>
          <w:szCs w:val="20"/>
          <w:lang w:eastAsia="de-DE"/>
        </w:rPr>
      </w:pPr>
      <w:r w:rsidRPr="00FC2CE6">
        <w:rPr>
          <w:rFonts w:ascii="Arial" w:eastAsia="Times New Roman" w:hAnsi="Arial" w:cs="Arial"/>
          <w:sz w:val="20"/>
          <w:szCs w:val="20"/>
          <w:lang w:eastAsia="de-DE"/>
        </w:rPr>
        <w:t xml:space="preserve"> </w:t>
      </w:r>
    </w:p>
    <w:p w14:paraId="1C7DB8D5" w14:textId="6DEDFBA9" w:rsidR="00965717" w:rsidRPr="00BC7FF7" w:rsidRDefault="00965717"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0" w:name="_Toc523307085"/>
      <w:r w:rsidRPr="00BC7FF7">
        <w:rPr>
          <w:rFonts w:asciiTheme="majorHAnsi" w:eastAsiaTheme="majorEastAsia" w:hAnsiTheme="majorHAnsi" w:cstheme="majorBidi"/>
          <w:sz w:val="24"/>
          <w:szCs w:val="24"/>
          <w:lang w:val="en-US"/>
        </w:rPr>
        <w:t>Klasse</w:t>
      </w:r>
      <w:r w:rsidR="00AE0877">
        <w:rPr>
          <w:rFonts w:asciiTheme="majorHAnsi" w:eastAsiaTheme="majorEastAsia" w:hAnsiTheme="majorHAnsi" w:cstheme="majorBidi"/>
          <w:sz w:val="24"/>
          <w:szCs w:val="24"/>
          <w:lang w:val="en-US"/>
        </w:rPr>
        <w:t>n</w:t>
      </w:r>
      <w:r w:rsidRPr="00BC7FF7">
        <w:rPr>
          <w:rFonts w:asciiTheme="majorHAnsi" w:eastAsiaTheme="majorEastAsia" w:hAnsiTheme="majorHAnsi" w:cstheme="majorBidi"/>
          <w:sz w:val="24"/>
          <w:szCs w:val="24"/>
          <w:lang w:val="en-US"/>
        </w:rPr>
        <w:t xml:space="preserve"> 7/8/9</w:t>
      </w:r>
      <w:bookmarkEnd w:id="10"/>
    </w:p>
    <w:p w14:paraId="1E287D27" w14:textId="4F9CAED2" w:rsidR="00965717" w:rsidRPr="00DC7C76" w:rsidRDefault="00965717" w:rsidP="00DC7C76">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DC7C76">
        <w:rPr>
          <w:rFonts w:asciiTheme="majorHAnsi" w:eastAsiaTheme="majorEastAsia" w:hAnsiTheme="majorHAnsi" w:cstheme="majorBidi"/>
          <w:i/>
          <w:iCs/>
        </w:rPr>
        <w:t>Texte und andere Medien (siehe BP Kap. 3.2.1)</w:t>
      </w:r>
    </w:p>
    <w:p w14:paraId="1255F65F" w14:textId="77777777" w:rsidR="00965717" w:rsidRPr="00965717" w:rsidRDefault="00965717" w:rsidP="00DC7C76">
      <w:pPr>
        <w:pStyle w:val="berschrift5"/>
      </w:pPr>
      <w:r>
        <w:t>Literarische Texte</w:t>
      </w:r>
      <w:r w:rsidRPr="00965717">
        <w:t xml:space="preserve"> (sieh BP Kap. 3.2.1.</w:t>
      </w:r>
      <w:r>
        <w:t>1</w:t>
      </w:r>
      <w:r w:rsidRPr="00965717">
        <w:t>)</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965717" w:rsidRPr="00965717" w14:paraId="21F8AA8C" w14:textId="77777777" w:rsidTr="00965717">
        <w:trPr>
          <w:cantSplit/>
          <w:trHeight w:val="702"/>
        </w:trPr>
        <w:tc>
          <w:tcPr>
            <w:tcW w:w="5231" w:type="dxa"/>
            <w:shd w:val="clear" w:color="auto" w:fill="FF9900"/>
            <w:vAlign w:val="center"/>
          </w:tcPr>
          <w:p w14:paraId="06D94CA4" w14:textId="77777777" w:rsidR="00965717" w:rsidRPr="00965717" w:rsidRDefault="00965717" w:rsidP="00017E38">
            <w:pPr>
              <w:spacing w:after="160" w:line="259" w:lineRule="auto"/>
              <w:rPr>
                <w:b/>
                <w:color w:val="FFFFFF" w:themeColor="background1"/>
              </w:rPr>
            </w:pPr>
            <w:r w:rsidRPr="00965717">
              <w:rPr>
                <w:b/>
                <w:color w:val="FFFFFF" w:themeColor="background1"/>
              </w:rPr>
              <w:t>Bildungsplanbezug</w:t>
            </w:r>
          </w:p>
        </w:tc>
        <w:tc>
          <w:tcPr>
            <w:tcW w:w="2626" w:type="dxa"/>
            <w:shd w:val="clear" w:color="auto" w:fill="FF9900"/>
            <w:vAlign w:val="center"/>
          </w:tcPr>
          <w:p w14:paraId="595DF6E9" w14:textId="77777777" w:rsidR="00965717" w:rsidRPr="00965717" w:rsidRDefault="00965717" w:rsidP="00017E38">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04D61F7E" w14:textId="77777777" w:rsidR="00965717" w:rsidRPr="00965717" w:rsidRDefault="0096571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2582C5E5" w14:textId="77777777" w:rsidR="00965717" w:rsidRPr="00965717" w:rsidRDefault="0096571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4EEA09C" w14:textId="77777777" w:rsidR="00965717" w:rsidRPr="00965717" w:rsidRDefault="0096571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71943FE9" w14:textId="77777777" w:rsidR="00965717" w:rsidRPr="00965717" w:rsidRDefault="0096571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5F64B32C" w14:textId="77777777" w:rsidR="00965717" w:rsidRPr="00965717" w:rsidRDefault="0096571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353A7D9F" w14:textId="77777777" w:rsidR="00965717" w:rsidRPr="00965717" w:rsidRDefault="00965717" w:rsidP="00017E38">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1FF2000D" w14:textId="77777777" w:rsidR="00965717" w:rsidRPr="00965717" w:rsidRDefault="00965717" w:rsidP="00017E38">
            <w:pPr>
              <w:spacing w:after="160" w:line="259" w:lineRule="auto"/>
              <w:rPr>
                <w:b/>
                <w:color w:val="FFFFFF" w:themeColor="background1"/>
              </w:rPr>
            </w:pPr>
            <w:r w:rsidRPr="00965717">
              <w:rPr>
                <w:b/>
                <w:color w:val="FFFFFF" w:themeColor="background1"/>
              </w:rPr>
              <w:t>Verweise auf andere Fächer/Leitperspektiven</w:t>
            </w:r>
          </w:p>
        </w:tc>
      </w:tr>
      <w:tr w:rsidR="005A33FD" w:rsidRPr="00AE0877" w14:paraId="4038B5B8" w14:textId="77777777" w:rsidTr="00965717">
        <w:trPr>
          <w:trHeight w:val="20"/>
        </w:trPr>
        <w:tc>
          <w:tcPr>
            <w:tcW w:w="5231" w:type="dxa"/>
          </w:tcPr>
          <w:p w14:paraId="78543C4E" w14:textId="21E3A022"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Zugang zu Texten gewinnen und Texte untersuchen</w:t>
            </w:r>
          </w:p>
          <w:p w14:paraId="09C06488" w14:textId="73E22B82"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die Wirkung grundlegender Gestaltungsmittel erkennen</w:t>
            </w:r>
          </w:p>
          <w:p w14:paraId="34DD6C1B" w14:textId="46AC0D9E"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beschreiben (G)</w:t>
            </w:r>
          </w:p>
          <w:p w14:paraId="708850BB" w14:textId="368E83D7"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die Wirkung von Gestaltungsmitteln erkennen und erläutern (M)</w:t>
            </w:r>
          </w:p>
          <w:p w14:paraId="71B449EF" w14:textId="1DD28ACC"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sprachliche Gestaltungsmittel beschreiben und auf ihre Funktion hin untersuchen (E)</w:t>
            </w:r>
          </w:p>
        </w:tc>
        <w:tc>
          <w:tcPr>
            <w:tcW w:w="2626" w:type="dxa"/>
          </w:tcPr>
          <w:p w14:paraId="2C854F22" w14:textId="78702B0F" w:rsidR="005A33FD" w:rsidRPr="00AE0877" w:rsidRDefault="005A33FD" w:rsidP="0096571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 &gt; Wirkung von Medienprodukten</w:t>
            </w:r>
          </w:p>
        </w:tc>
        <w:tc>
          <w:tcPr>
            <w:tcW w:w="344" w:type="dxa"/>
          </w:tcPr>
          <w:p w14:paraId="1139A831" w14:textId="77777777" w:rsidR="005A33FD" w:rsidRPr="00AE0877" w:rsidRDefault="005A33FD" w:rsidP="00965717">
            <w:pPr>
              <w:rPr>
                <w:rFonts w:asciiTheme="majorHAnsi" w:hAnsiTheme="majorHAnsi" w:cs="Arial"/>
                <w:sz w:val="20"/>
                <w:szCs w:val="20"/>
              </w:rPr>
            </w:pPr>
          </w:p>
        </w:tc>
        <w:tc>
          <w:tcPr>
            <w:tcW w:w="344" w:type="dxa"/>
          </w:tcPr>
          <w:p w14:paraId="6BF6154C" w14:textId="77777777" w:rsidR="005A33FD" w:rsidRPr="00AE0877" w:rsidRDefault="005A33FD" w:rsidP="00965717">
            <w:pPr>
              <w:rPr>
                <w:rFonts w:asciiTheme="majorHAnsi" w:hAnsiTheme="majorHAnsi" w:cs="Arial"/>
                <w:sz w:val="20"/>
                <w:szCs w:val="20"/>
              </w:rPr>
            </w:pPr>
          </w:p>
        </w:tc>
        <w:tc>
          <w:tcPr>
            <w:tcW w:w="344" w:type="dxa"/>
          </w:tcPr>
          <w:p w14:paraId="5A9BF8F9" w14:textId="77777777" w:rsidR="005A33FD" w:rsidRPr="00AE0877" w:rsidRDefault="005A33FD" w:rsidP="00965717">
            <w:pPr>
              <w:rPr>
                <w:rFonts w:asciiTheme="majorHAnsi" w:hAnsiTheme="majorHAnsi" w:cs="Arial"/>
                <w:sz w:val="20"/>
                <w:szCs w:val="20"/>
              </w:rPr>
            </w:pPr>
          </w:p>
        </w:tc>
        <w:tc>
          <w:tcPr>
            <w:tcW w:w="344" w:type="dxa"/>
          </w:tcPr>
          <w:p w14:paraId="2CAB45BF" w14:textId="36D0D116" w:rsidR="005A33FD" w:rsidRPr="00AE0877" w:rsidRDefault="005A33FD" w:rsidP="00965717">
            <w:pPr>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419F6955" w14:textId="77777777" w:rsidR="005A33FD" w:rsidRPr="00AE0877" w:rsidRDefault="005A33FD" w:rsidP="00965717">
            <w:pPr>
              <w:rPr>
                <w:rFonts w:asciiTheme="majorHAnsi" w:hAnsiTheme="majorHAnsi" w:cs="Arial"/>
                <w:sz w:val="20"/>
                <w:szCs w:val="20"/>
              </w:rPr>
            </w:pPr>
          </w:p>
        </w:tc>
        <w:tc>
          <w:tcPr>
            <w:tcW w:w="2330" w:type="dxa"/>
          </w:tcPr>
          <w:p w14:paraId="1B98BD85" w14:textId="77777777" w:rsidR="005A33FD" w:rsidRPr="00AE0877" w:rsidRDefault="005A33FD" w:rsidP="00BD13AD">
            <w:pPr>
              <w:autoSpaceDE w:val="0"/>
              <w:autoSpaceDN w:val="0"/>
              <w:adjustRightInd w:val="0"/>
              <w:rPr>
                <w:rFonts w:asciiTheme="majorHAnsi" w:hAnsiTheme="majorHAnsi" w:cs="Arial"/>
                <w:sz w:val="20"/>
                <w:szCs w:val="20"/>
              </w:rPr>
            </w:pPr>
          </w:p>
        </w:tc>
        <w:tc>
          <w:tcPr>
            <w:tcW w:w="2552" w:type="dxa"/>
          </w:tcPr>
          <w:p w14:paraId="5DCF0222" w14:textId="77777777" w:rsidR="005A33FD" w:rsidRPr="00AE0877" w:rsidRDefault="005A33FD" w:rsidP="00965717">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MB Medienanalyse</w:t>
            </w:r>
          </w:p>
          <w:p w14:paraId="7FEFA519" w14:textId="77777777"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3.2.1.3 Medien</w:t>
            </w:r>
          </w:p>
          <w:p w14:paraId="279DAD10" w14:textId="77777777"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3.2.2.1 Struktur von Äußerungen</w:t>
            </w:r>
          </w:p>
          <w:p w14:paraId="4DAB5069" w14:textId="1AD1D13D" w:rsidR="005A33FD" w:rsidRPr="00AE0877" w:rsidRDefault="005A33FD" w:rsidP="005A33F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3.2.2</w:t>
            </w:r>
            <w:r w:rsidR="00A750F6" w:rsidRPr="00AE0877">
              <w:rPr>
                <w:rFonts w:asciiTheme="majorHAnsi" w:eastAsia="Times New Roman" w:hAnsiTheme="majorHAnsi" w:cs="Arial"/>
                <w:sz w:val="20"/>
                <w:szCs w:val="20"/>
                <w:lang w:eastAsia="de-DE"/>
              </w:rPr>
              <w:t>.2 Funktion von Äußerungen</w:t>
            </w:r>
          </w:p>
        </w:tc>
      </w:tr>
      <w:tr w:rsidR="00965717" w:rsidRPr="00AE0877" w14:paraId="1555BB22" w14:textId="77777777" w:rsidTr="00965717">
        <w:trPr>
          <w:trHeight w:val="20"/>
        </w:trPr>
        <w:tc>
          <w:tcPr>
            <w:tcW w:w="5231" w:type="dxa"/>
          </w:tcPr>
          <w:p w14:paraId="5BB37CB2" w14:textId="77777777" w:rsidR="00673227" w:rsidRPr="00AE0877" w:rsidRDefault="00673227" w:rsidP="00965717">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Texte interpretieren</w:t>
            </w:r>
          </w:p>
          <w:p w14:paraId="0FC3AF94" w14:textId="2773D491" w:rsidR="00965717" w:rsidRPr="00AE0877" w:rsidRDefault="004144F3" w:rsidP="00965717">
            <w:pPr>
              <w:autoSpaceDE w:val="0"/>
              <w:autoSpaceDN w:val="0"/>
              <w:adjustRightInd w:val="0"/>
              <w:rPr>
                <w:rFonts w:asciiTheme="majorHAnsi" w:hAnsiTheme="majorHAnsi" w:cs="Arial"/>
                <w:sz w:val="20"/>
                <w:szCs w:val="20"/>
              </w:rPr>
            </w:pPr>
            <w:r w:rsidRPr="00AE0877">
              <w:rPr>
                <w:rFonts w:asciiTheme="majorHAnsi" w:eastAsia="Times New Roman" w:hAnsiTheme="majorHAnsi" w:cs="Arial"/>
                <w:sz w:val="20"/>
                <w:szCs w:val="20"/>
                <w:lang w:eastAsia="de-DE"/>
              </w:rPr>
              <w:t>(14) für ihr Textverstehen Quellen nutzen (Lexika, Wörterbücher, Internet)</w:t>
            </w:r>
            <w:r w:rsidR="004B4DAD" w:rsidRPr="00AE0877">
              <w:rPr>
                <w:rFonts w:asciiTheme="majorHAnsi" w:eastAsia="Times New Roman" w:hAnsiTheme="majorHAnsi" w:cs="Arial"/>
                <w:sz w:val="20"/>
                <w:szCs w:val="20"/>
                <w:lang w:eastAsia="de-DE"/>
              </w:rPr>
              <w:t xml:space="preserve"> (G, M, E)</w:t>
            </w:r>
          </w:p>
        </w:tc>
        <w:tc>
          <w:tcPr>
            <w:tcW w:w="2626" w:type="dxa"/>
          </w:tcPr>
          <w:p w14:paraId="61337E5B" w14:textId="77777777" w:rsidR="00965717" w:rsidRPr="00AE0877" w:rsidRDefault="004144F3" w:rsidP="0096571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Quellenarbeit</w:t>
            </w:r>
          </w:p>
        </w:tc>
        <w:tc>
          <w:tcPr>
            <w:tcW w:w="344" w:type="dxa"/>
          </w:tcPr>
          <w:p w14:paraId="0F834EBD" w14:textId="77777777" w:rsidR="00965717" w:rsidRPr="00AE0877" w:rsidRDefault="004144F3" w:rsidP="00965717">
            <w:pPr>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3B706ECB" w14:textId="77777777" w:rsidR="00965717" w:rsidRPr="00AE0877" w:rsidRDefault="00965717" w:rsidP="00965717">
            <w:pPr>
              <w:rPr>
                <w:rFonts w:asciiTheme="majorHAnsi" w:hAnsiTheme="majorHAnsi" w:cs="Arial"/>
                <w:sz w:val="20"/>
                <w:szCs w:val="20"/>
              </w:rPr>
            </w:pPr>
          </w:p>
        </w:tc>
        <w:tc>
          <w:tcPr>
            <w:tcW w:w="344" w:type="dxa"/>
          </w:tcPr>
          <w:p w14:paraId="63573C2F" w14:textId="77777777" w:rsidR="00965717" w:rsidRPr="00AE0877" w:rsidRDefault="00965717" w:rsidP="00965717">
            <w:pPr>
              <w:rPr>
                <w:rFonts w:asciiTheme="majorHAnsi" w:hAnsiTheme="majorHAnsi" w:cs="Arial"/>
                <w:sz w:val="20"/>
                <w:szCs w:val="20"/>
              </w:rPr>
            </w:pPr>
          </w:p>
        </w:tc>
        <w:tc>
          <w:tcPr>
            <w:tcW w:w="344" w:type="dxa"/>
          </w:tcPr>
          <w:p w14:paraId="24ACBA22" w14:textId="77777777" w:rsidR="00965717" w:rsidRPr="00AE0877" w:rsidRDefault="00965717" w:rsidP="00965717">
            <w:pPr>
              <w:rPr>
                <w:rFonts w:asciiTheme="majorHAnsi" w:hAnsiTheme="majorHAnsi" w:cs="Arial"/>
                <w:sz w:val="20"/>
                <w:szCs w:val="20"/>
              </w:rPr>
            </w:pPr>
          </w:p>
        </w:tc>
        <w:tc>
          <w:tcPr>
            <w:tcW w:w="344" w:type="dxa"/>
          </w:tcPr>
          <w:p w14:paraId="116D62C7" w14:textId="77777777" w:rsidR="00965717" w:rsidRPr="00AE0877" w:rsidRDefault="00965717" w:rsidP="00965717">
            <w:pPr>
              <w:rPr>
                <w:rFonts w:asciiTheme="majorHAnsi" w:hAnsiTheme="majorHAnsi" w:cs="Arial"/>
                <w:sz w:val="20"/>
                <w:szCs w:val="20"/>
              </w:rPr>
            </w:pPr>
          </w:p>
        </w:tc>
        <w:tc>
          <w:tcPr>
            <w:tcW w:w="2330" w:type="dxa"/>
          </w:tcPr>
          <w:p w14:paraId="0C70369A" w14:textId="77777777" w:rsidR="00BD13AD" w:rsidRPr="00AE0877" w:rsidRDefault="00BD13AD" w:rsidP="00BD13A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Unterrichtsmodule</w:t>
            </w:r>
          </w:p>
          <w:p w14:paraId="47EB67D2" w14:textId="77777777" w:rsidR="00BD13AD" w:rsidRPr="00AE0877" w:rsidRDefault="00796887" w:rsidP="00BD13AD">
            <w:pPr>
              <w:autoSpaceDE w:val="0"/>
              <w:autoSpaceDN w:val="0"/>
              <w:adjustRightInd w:val="0"/>
              <w:rPr>
                <w:rStyle w:val="Hyperlink"/>
                <w:rFonts w:asciiTheme="majorHAnsi" w:hAnsiTheme="majorHAnsi" w:cs="Arial"/>
                <w:sz w:val="20"/>
                <w:szCs w:val="20"/>
              </w:rPr>
            </w:pPr>
            <w:hyperlink r:id="rId32" w:history="1">
              <w:r w:rsidR="00BD13AD" w:rsidRPr="00AE0877">
                <w:rPr>
                  <w:rStyle w:val="Hyperlink"/>
                  <w:rFonts w:asciiTheme="majorHAnsi" w:hAnsiTheme="majorHAnsi" w:cs="Arial"/>
                  <w:sz w:val="20"/>
                  <w:szCs w:val="20"/>
                </w:rPr>
                <w:t xml:space="preserve">„Suchmaschinen 1: Richtig fragen“ </w:t>
              </w:r>
            </w:hyperlink>
          </w:p>
          <w:p w14:paraId="2CFAADC5" w14:textId="77777777" w:rsidR="00BD13AD" w:rsidRPr="00AE0877" w:rsidRDefault="00796887" w:rsidP="00BD13AD">
            <w:pPr>
              <w:spacing w:line="259" w:lineRule="auto"/>
              <w:rPr>
                <w:rStyle w:val="Hyperlink"/>
                <w:rFonts w:asciiTheme="majorHAnsi" w:hAnsiTheme="majorHAnsi" w:cs="Arial"/>
                <w:sz w:val="20"/>
                <w:szCs w:val="20"/>
              </w:rPr>
            </w:pPr>
            <w:hyperlink r:id="rId33" w:history="1">
              <w:r w:rsidR="00BD13AD" w:rsidRPr="00AE0877">
                <w:rPr>
                  <w:rStyle w:val="Hyperlink"/>
                  <w:rFonts w:asciiTheme="majorHAnsi" w:hAnsiTheme="majorHAnsi" w:cs="Arial"/>
                  <w:sz w:val="20"/>
                  <w:szCs w:val="20"/>
                </w:rPr>
                <w:t>„Suchmaschinen 3: Funktionsweise und Medienkritik“</w:t>
              </w:r>
            </w:hyperlink>
          </w:p>
          <w:p w14:paraId="2C731727" w14:textId="27E9272C" w:rsidR="00965717" w:rsidRPr="00AE0877" w:rsidRDefault="00796887" w:rsidP="00BD13AD">
            <w:pPr>
              <w:rPr>
                <w:rFonts w:asciiTheme="majorHAnsi" w:hAnsiTheme="majorHAnsi" w:cs="Arial"/>
                <w:sz w:val="20"/>
                <w:szCs w:val="20"/>
              </w:rPr>
            </w:pPr>
            <w:hyperlink r:id="rId34" w:history="1">
              <w:r w:rsidR="00BD13AD" w:rsidRPr="00AE0877">
                <w:rPr>
                  <w:rStyle w:val="Hyperlink"/>
                  <w:rFonts w:asciiTheme="majorHAnsi" w:hAnsiTheme="majorHAnsi"/>
                  <w:sz w:val="20"/>
                  <w:szCs w:val="20"/>
                </w:rPr>
                <w:t>„Informationskompetenz – richtig suchen im Internet“</w:t>
              </w:r>
            </w:hyperlink>
          </w:p>
        </w:tc>
        <w:tc>
          <w:tcPr>
            <w:tcW w:w="2552" w:type="dxa"/>
          </w:tcPr>
          <w:p w14:paraId="564C091C" w14:textId="77777777" w:rsidR="004144F3" w:rsidRPr="00AE0877" w:rsidRDefault="004144F3" w:rsidP="00965717">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 xml:space="preserve">PG Selbstregulation und Lernen </w:t>
            </w:r>
          </w:p>
          <w:p w14:paraId="3E065E20" w14:textId="77777777" w:rsidR="00965717" w:rsidRPr="00AE0877" w:rsidRDefault="004144F3" w:rsidP="00673227">
            <w:pPr>
              <w:autoSpaceDE w:val="0"/>
              <w:autoSpaceDN w:val="0"/>
              <w:adjustRightInd w:val="0"/>
              <w:rPr>
                <w:rFonts w:asciiTheme="majorHAnsi" w:hAnsiTheme="majorHAnsi" w:cs="Arial"/>
                <w:sz w:val="20"/>
                <w:szCs w:val="20"/>
              </w:rPr>
            </w:pPr>
            <w:r w:rsidRPr="00AE0877">
              <w:rPr>
                <w:rFonts w:asciiTheme="majorHAnsi" w:eastAsia="Times New Roman" w:hAnsiTheme="majorHAnsi" w:cs="Arial"/>
                <w:sz w:val="20"/>
                <w:szCs w:val="20"/>
                <w:lang w:eastAsia="de-DE"/>
              </w:rPr>
              <w:t>MB Information und Wissen</w:t>
            </w:r>
          </w:p>
        </w:tc>
      </w:tr>
      <w:tr w:rsidR="006A1BDE" w:rsidRPr="00AE0877" w14:paraId="195FAA2F" w14:textId="77777777" w:rsidTr="00965717">
        <w:trPr>
          <w:trHeight w:val="20"/>
        </w:trPr>
        <w:tc>
          <w:tcPr>
            <w:tcW w:w="5231" w:type="dxa"/>
          </w:tcPr>
          <w:p w14:paraId="328101D4" w14:textId="43FE7538"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Texte vergleichen und kontextualisieren</w:t>
            </w:r>
          </w:p>
          <w:p w14:paraId="2867B359" w14:textId="7DE92FCD"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(21) vergleichend eigene und literarische Lebenswelten</w:t>
            </w:r>
          </w:p>
          <w:p w14:paraId="13E3C0FC" w14:textId="45C604CA"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beschreiben (Alterität; auch in Bezug auf kulturelle, ethnische, religiöse oder weltanschauliche Prägungen, persönliche Einschränkungen oder Behinderungen, geschlechtliche Identitäten oder sexuelle Orientierungen) (G)</w:t>
            </w:r>
          </w:p>
          <w:p w14:paraId="20A68E85" w14:textId="5A597D4F"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(21) vergleichend eigene und literarische Lebenswelten</w:t>
            </w:r>
          </w:p>
          <w:p w14:paraId="5CC0334D" w14:textId="6588897B"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beschreiben und unterscheiden (Alterität; auch in Bezug</w:t>
            </w:r>
          </w:p>
          <w:p w14:paraId="5831D4C2" w14:textId="56897F39"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auf kulturelle, ethnische, religiöse oder weltanschauliche</w:t>
            </w:r>
          </w:p>
          <w:p w14:paraId="232D42FE" w14:textId="71B4A085"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Prägungen, persönliche Einschränkungen oder Behinderungen, geschlechtliche Identitäten oder sexuelle</w:t>
            </w:r>
          </w:p>
          <w:p w14:paraId="24AC0491" w14:textId="77777777"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Orientierungen) (M)</w:t>
            </w:r>
          </w:p>
          <w:p w14:paraId="740B83A1" w14:textId="558A6618"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(21) vergleichend eigene und literarische Lebenswelten</w:t>
            </w:r>
          </w:p>
          <w:p w14:paraId="55108871" w14:textId="53670F74"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beschreiben und reflektieren (Alterität; auch in Bezug auf</w:t>
            </w:r>
          </w:p>
          <w:p w14:paraId="4E7983FD" w14:textId="21B5ED5A"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kulturelle, ethnische, religiöse oder weltanschauliche Prägungen, persönliche Einschränkungen oder Behinderungen, geschlechtliche Identitäten oder sexuelle Orientierungen) (E)</w:t>
            </w:r>
          </w:p>
        </w:tc>
        <w:tc>
          <w:tcPr>
            <w:tcW w:w="2626" w:type="dxa"/>
          </w:tcPr>
          <w:p w14:paraId="26C95B3D" w14:textId="3E682E98" w:rsidR="006A1BDE" w:rsidRPr="00AE0877" w:rsidRDefault="006A1BDE" w:rsidP="006A1BD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Sexualisierte Inhalte &gt; Geschlechter-Rollenklischees</w:t>
            </w:r>
          </w:p>
        </w:tc>
        <w:tc>
          <w:tcPr>
            <w:tcW w:w="344" w:type="dxa"/>
          </w:tcPr>
          <w:p w14:paraId="15BDF88C" w14:textId="77777777" w:rsidR="006A1BDE" w:rsidRPr="00AE0877" w:rsidRDefault="006A1BDE" w:rsidP="00965717">
            <w:pPr>
              <w:rPr>
                <w:rFonts w:asciiTheme="majorHAnsi" w:hAnsiTheme="majorHAnsi" w:cs="Arial"/>
                <w:sz w:val="20"/>
                <w:szCs w:val="20"/>
              </w:rPr>
            </w:pPr>
          </w:p>
        </w:tc>
        <w:tc>
          <w:tcPr>
            <w:tcW w:w="344" w:type="dxa"/>
          </w:tcPr>
          <w:p w14:paraId="33F4CDFB" w14:textId="77777777" w:rsidR="006A1BDE" w:rsidRPr="00AE0877" w:rsidRDefault="006A1BDE" w:rsidP="00965717">
            <w:pPr>
              <w:rPr>
                <w:rFonts w:asciiTheme="majorHAnsi" w:hAnsiTheme="majorHAnsi" w:cs="Arial"/>
                <w:sz w:val="20"/>
                <w:szCs w:val="20"/>
              </w:rPr>
            </w:pPr>
          </w:p>
        </w:tc>
        <w:tc>
          <w:tcPr>
            <w:tcW w:w="344" w:type="dxa"/>
          </w:tcPr>
          <w:p w14:paraId="518ED5B9" w14:textId="77777777" w:rsidR="006A1BDE" w:rsidRPr="00AE0877" w:rsidRDefault="006A1BDE" w:rsidP="00965717">
            <w:pPr>
              <w:rPr>
                <w:rFonts w:asciiTheme="majorHAnsi" w:hAnsiTheme="majorHAnsi" w:cs="Arial"/>
                <w:sz w:val="20"/>
                <w:szCs w:val="20"/>
              </w:rPr>
            </w:pPr>
          </w:p>
        </w:tc>
        <w:tc>
          <w:tcPr>
            <w:tcW w:w="344" w:type="dxa"/>
          </w:tcPr>
          <w:p w14:paraId="6FA9F53E" w14:textId="397F12DE" w:rsidR="006A1BDE" w:rsidRPr="00AE0877" w:rsidRDefault="006A1BDE" w:rsidP="00965717">
            <w:pPr>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66323FF6" w14:textId="77777777" w:rsidR="006A1BDE" w:rsidRPr="00AE0877" w:rsidRDefault="006A1BDE" w:rsidP="00965717">
            <w:pPr>
              <w:rPr>
                <w:rFonts w:asciiTheme="majorHAnsi" w:hAnsiTheme="majorHAnsi" w:cs="Arial"/>
                <w:sz w:val="20"/>
                <w:szCs w:val="20"/>
              </w:rPr>
            </w:pPr>
          </w:p>
        </w:tc>
        <w:tc>
          <w:tcPr>
            <w:tcW w:w="2330" w:type="dxa"/>
          </w:tcPr>
          <w:p w14:paraId="30CCA4B3" w14:textId="34453D4F" w:rsidR="006A1BDE" w:rsidRPr="00AE0877" w:rsidRDefault="00796887" w:rsidP="008214F6">
            <w:pPr>
              <w:autoSpaceDE w:val="0"/>
              <w:autoSpaceDN w:val="0"/>
              <w:adjustRightInd w:val="0"/>
              <w:rPr>
                <w:rFonts w:asciiTheme="majorHAnsi" w:hAnsiTheme="majorHAnsi" w:cs="Arial"/>
                <w:sz w:val="20"/>
                <w:szCs w:val="20"/>
              </w:rPr>
            </w:pPr>
            <w:hyperlink r:id="rId35" w:history="1">
              <w:r w:rsidR="00F7650B">
                <w:rPr>
                  <w:rStyle w:val="Hyperlink"/>
                  <w:rFonts w:asciiTheme="majorHAnsi" w:hAnsiTheme="majorHAnsi" w:cs="Arial"/>
                  <w:sz w:val="20"/>
                  <w:szCs w:val="20"/>
                </w:rPr>
                <w:t>Sesam Medium</w:t>
              </w:r>
              <w:r w:rsidR="008B1AE8" w:rsidRPr="005D6E29">
                <w:rPr>
                  <w:rStyle w:val="Hyperlink"/>
                  <w:rFonts w:asciiTheme="majorHAnsi" w:hAnsiTheme="majorHAnsi" w:cs="Arial"/>
                  <w:sz w:val="20"/>
                  <w:szCs w:val="20"/>
                </w:rPr>
                <w:t xml:space="preserve"> „Alles Mädchen, alles Junge“</w:t>
              </w:r>
            </w:hyperlink>
            <w:r w:rsidR="008B1AE8">
              <w:rPr>
                <w:rFonts w:asciiTheme="majorHAnsi" w:hAnsiTheme="majorHAnsi" w:cs="Arial"/>
                <w:sz w:val="20"/>
                <w:szCs w:val="20"/>
              </w:rPr>
              <w:t xml:space="preserve"> </w:t>
            </w:r>
          </w:p>
        </w:tc>
        <w:tc>
          <w:tcPr>
            <w:tcW w:w="2552" w:type="dxa"/>
          </w:tcPr>
          <w:p w14:paraId="3FE96F90" w14:textId="77777777"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BTV Personale und gesellschaftliche</w:t>
            </w:r>
          </w:p>
          <w:p w14:paraId="7969CD23" w14:textId="77777777"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Vielfalt; Selbstfindung</w:t>
            </w:r>
          </w:p>
          <w:p w14:paraId="6AEFB225" w14:textId="77777777"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Akzeptanz anderer</w:t>
            </w:r>
          </w:p>
          <w:p w14:paraId="08922E28" w14:textId="77777777"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Lebensformen</w:t>
            </w:r>
          </w:p>
          <w:p w14:paraId="6B01599E" w14:textId="77777777"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PG Wahrnehmung und</w:t>
            </w:r>
          </w:p>
          <w:p w14:paraId="35D722D2" w14:textId="2DD7FF3B" w:rsidR="006A1BDE" w:rsidRPr="00AE0877" w:rsidRDefault="006A1BDE" w:rsidP="006A1BDE">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Empfindung</w:t>
            </w:r>
          </w:p>
        </w:tc>
      </w:tr>
    </w:tbl>
    <w:p w14:paraId="263AFC25" w14:textId="77777777" w:rsidR="00965717" w:rsidRPr="00FC2CE6" w:rsidRDefault="00965717" w:rsidP="00965717">
      <w:pPr>
        <w:spacing w:after="0" w:line="240" w:lineRule="auto"/>
        <w:rPr>
          <w:rFonts w:ascii="Arial" w:eastAsia="Times New Roman" w:hAnsi="Arial" w:cs="Arial"/>
          <w:sz w:val="20"/>
          <w:szCs w:val="20"/>
          <w:lang w:eastAsia="de-DE"/>
        </w:rPr>
      </w:pPr>
    </w:p>
    <w:p w14:paraId="3FE7E0B9" w14:textId="77777777" w:rsidR="00673227" w:rsidRDefault="00B31EB5" w:rsidP="00673227">
      <w:pPr>
        <w:pStyle w:val="berschrift5"/>
      </w:pPr>
      <w:r>
        <w:t>Sach- und Gebrauchstexte (siehe BP Kap. 3.2.1.2</w:t>
      </w:r>
      <w:r w:rsidR="00673227" w:rsidRPr="00965717">
        <w:t>)</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2208D5" w:rsidRPr="00965717" w14:paraId="288F31E8" w14:textId="77777777" w:rsidTr="002208D5">
        <w:trPr>
          <w:cantSplit/>
          <w:trHeight w:val="702"/>
        </w:trPr>
        <w:tc>
          <w:tcPr>
            <w:tcW w:w="5231" w:type="dxa"/>
            <w:shd w:val="clear" w:color="auto" w:fill="FF9900"/>
            <w:vAlign w:val="center"/>
          </w:tcPr>
          <w:p w14:paraId="3DA4E569" w14:textId="77777777" w:rsidR="002208D5" w:rsidRPr="00965717" w:rsidRDefault="002208D5" w:rsidP="00017E38">
            <w:pPr>
              <w:spacing w:after="160" w:line="259" w:lineRule="auto"/>
              <w:rPr>
                <w:b/>
                <w:color w:val="FFFFFF" w:themeColor="background1"/>
              </w:rPr>
            </w:pPr>
            <w:r w:rsidRPr="00965717">
              <w:rPr>
                <w:b/>
                <w:color w:val="FFFFFF" w:themeColor="background1"/>
              </w:rPr>
              <w:t>Bildungsplanbezug</w:t>
            </w:r>
          </w:p>
        </w:tc>
        <w:tc>
          <w:tcPr>
            <w:tcW w:w="2626" w:type="dxa"/>
            <w:shd w:val="clear" w:color="auto" w:fill="FF9900"/>
            <w:vAlign w:val="center"/>
          </w:tcPr>
          <w:p w14:paraId="7A01BC91" w14:textId="77777777" w:rsidR="002208D5" w:rsidRPr="00965717" w:rsidRDefault="002208D5" w:rsidP="00017E38">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2FABF532"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72EA560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22F25236"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4548A02F"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0E35F841" w14:textId="77777777" w:rsidR="002208D5" w:rsidRPr="00965717" w:rsidRDefault="002208D5"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47818C89" w14:textId="77777777" w:rsidR="002208D5" w:rsidRPr="00965717" w:rsidRDefault="002208D5" w:rsidP="00017E38">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4FF94314" w14:textId="77777777" w:rsidR="002208D5" w:rsidRPr="00965717" w:rsidRDefault="002208D5" w:rsidP="00017E38">
            <w:pPr>
              <w:spacing w:after="160" w:line="259" w:lineRule="auto"/>
              <w:rPr>
                <w:b/>
                <w:color w:val="FFFFFF" w:themeColor="background1"/>
              </w:rPr>
            </w:pPr>
            <w:r w:rsidRPr="00965717">
              <w:rPr>
                <w:b/>
                <w:color w:val="FFFFFF" w:themeColor="background1"/>
              </w:rPr>
              <w:t>Verweise auf andere Fächer/Leitperspektiven</w:t>
            </w:r>
          </w:p>
        </w:tc>
      </w:tr>
      <w:tr w:rsidR="002208D5" w:rsidRPr="00AE0877" w14:paraId="07EC943C" w14:textId="77777777" w:rsidTr="002208D5">
        <w:trPr>
          <w:trHeight w:val="20"/>
        </w:trPr>
        <w:tc>
          <w:tcPr>
            <w:tcW w:w="5231" w:type="dxa"/>
          </w:tcPr>
          <w:p w14:paraId="187A4A61"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Texte verstehen, kontextualisieren und werten</w:t>
            </w:r>
          </w:p>
          <w:p w14:paraId="26842E73"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(15) für ihr Textverstehen Quellen nutzen (Lexika,</w:t>
            </w:r>
          </w:p>
          <w:p w14:paraId="37F6C8FF" w14:textId="21AE7500" w:rsidR="002208D5" w:rsidRPr="00AE0877" w:rsidRDefault="002208D5" w:rsidP="00BD0083">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Wörterbücher, Internet)</w:t>
            </w:r>
            <w:r w:rsidR="004B4DAD" w:rsidRPr="00AE0877">
              <w:rPr>
                <w:rFonts w:asciiTheme="majorHAnsi" w:eastAsia="Times New Roman" w:hAnsiTheme="majorHAnsi" w:cs="Arial"/>
                <w:sz w:val="20"/>
                <w:szCs w:val="20"/>
                <w:lang w:eastAsia="de-DE"/>
              </w:rPr>
              <w:t xml:space="preserve"> (G, M, E)</w:t>
            </w:r>
          </w:p>
        </w:tc>
        <w:tc>
          <w:tcPr>
            <w:tcW w:w="2626" w:type="dxa"/>
          </w:tcPr>
          <w:p w14:paraId="1189A29A"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I&amp;W &gt; Quellenarbeit</w:t>
            </w:r>
          </w:p>
        </w:tc>
        <w:tc>
          <w:tcPr>
            <w:tcW w:w="344" w:type="dxa"/>
          </w:tcPr>
          <w:p w14:paraId="682F97C1"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x</w:t>
            </w:r>
          </w:p>
        </w:tc>
        <w:tc>
          <w:tcPr>
            <w:tcW w:w="344" w:type="dxa"/>
          </w:tcPr>
          <w:p w14:paraId="04DDAE98"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477FAAC6"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7C7588E"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p>
        </w:tc>
        <w:tc>
          <w:tcPr>
            <w:tcW w:w="344" w:type="dxa"/>
          </w:tcPr>
          <w:p w14:paraId="059D0546"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p>
        </w:tc>
        <w:tc>
          <w:tcPr>
            <w:tcW w:w="2330" w:type="dxa"/>
          </w:tcPr>
          <w:p w14:paraId="36909D33" w14:textId="77777777" w:rsidR="00BD13AD" w:rsidRPr="00AE0877" w:rsidRDefault="00BD13AD" w:rsidP="00BD13A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Unterrichtsmodule</w:t>
            </w:r>
          </w:p>
          <w:p w14:paraId="64EB7BAD" w14:textId="77777777" w:rsidR="00BD13AD" w:rsidRPr="00AE0877" w:rsidRDefault="00796887" w:rsidP="00BD13AD">
            <w:pPr>
              <w:autoSpaceDE w:val="0"/>
              <w:autoSpaceDN w:val="0"/>
              <w:adjustRightInd w:val="0"/>
              <w:rPr>
                <w:rStyle w:val="Hyperlink"/>
                <w:rFonts w:asciiTheme="majorHAnsi" w:hAnsiTheme="majorHAnsi" w:cs="Arial"/>
                <w:sz w:val="20"/>
                <w:szCs w:val="20"/>
              </w:rPr>
            </w:pPr>
            <w:hyperlink r:id="rId36" w:history="1">
              <w:r w:rsidR="00BD13AD" w:rsidRPr="00AE0877">
                <w:rPr>
                  <w:rStyle w:val="Hyperlink"/>
                  <w:rFonts w:asciiTheme="majorHAnsi" w:hAnsiTheme="majorHAnsi" w:cs="Arial"/>
                  <w:sz w:val="20"/>
                  <w:szCs w:val="20"/>
                </w:rPr>
                <w:t xml:space="preserve">„Suchmaschinen 1: Richtig fragen“ </w:t>
              </w:r>
            </w:hyperlink>
          </w:p>
          <w:p w14:paraId="38F486FF" w14:textId="77777777" w:rsidR="00BD13AD" w:rsidRPr="00AE0877" w:rsidRDefault="00796887" w:rsidP="00BD13AD">
            <w:pPr>
              <w:spacing w:line="259" w:lineRule="auto"/>
              <w:rPr>
                <w:rStyle w:val="Hyperlink"/>
                <w:rFonts w:asciiTheme="majorHAnsi" w:hAnsiTheme="majorHAnsi" w:cs="Arial"/>
                <w:sz w:val="20"/>
                <w:szCs w:val="20"/>
              </w:rPr>
            </w:pPr>
            <w:hyperlink r:id="rId37" w:history="1">
              <w:r w:rsidR="00BD13AD" w:rsidRPr="00AE0877">
                <w:rPr>
                  <w:rStyle w:val="Hyperlink"/>
                  <w:rFonts w:asciiTheme="majorHAnsi" w:hAnsiTheme="majorHAnsi" w:cs="Arial"/>
                  <w:sz w:val="20"/>
                  <w:szCs w:val="20"/>
                </w:rPr>
                <w:t>„Suchmaschinen 3: Funktionsweise und Medienkritik“</w:t>
              </w:r>
            </w:hyperlink>
          </w:p>
          <w:p w14:paraId="73DFFF0E" w14:textId="17EBB4BD" w:rsidR="002208D5" w:rsidRPr="00AE0877" w:rsidRDefault="00796887" w:rsidP="00BD13AD">
            <w:pPr>
              <w:autoSpaceDE w:val="0"/>
              <w:autoSpaceDN w:val="0"/>
              <w:adjustRightInd w:val="0"/>
              <w:rPr>
                <w:rFonts w:asciiTheme="majorHAnsi" w:eastAsia="Times New Roman" w:hAnsiTheme="majorHAnsi" w:cs="Arial"/>
                <w:sz w:val="20"/>
                <w:szCs w:val="20"/>
                <w:lang w:eastAsia="de-DE"/>
              </w:rPr>
            </w:pPr>
            <w:hyperlink r:id="rId38" w:history="1">
              <w:r w:rsidR="00BD13AD" w:rsidRPr="00AE0877">
                <w:rPr>
                  <w:rStyle w:val="Hyperlink"/>
                  <w:rFonts w:asciiTheme="majorHAnsi" w:hAnsiTheme="majorHAnsi"/>
                  <w:sz w:val="20"/>
                  <w:szCs w:val="20"/>
                </w:rPr>
                <w:t>„Informationskompetenz – richtig suchen im Internet“</w:t>
              </w:r>
            </w:hyperlink>
          </w:p>
        </w:tc>
        <w:tc>
          <w:tcPr>
            <w:tcW w:w="2552" w:type="dxa"/>
          </w:tcPr>
          <w:p w14:paraId="7348B7DD"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BO Fachspezifische und handlungsorientierte</w:t>
            </w:r>
          </w:p>
          <w:p w14:paraId="47C29C2F"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Zugänge zur Arbeits- und Berufswelt</w:t>
            </w:r>
          </w:p>
          <w:p w14:paraId="0FEE9D81"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MB Information und Wissen</w:t>
            </w:r>
          </w:p>
          <w:p w14:paraId="501D1CF4" w14:textId="77777777" w:rsidR="002208D5" w:rsidRPr="00AE0877" w:rsidRDefault="002208D5"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PG Selbstregulation und Lernen</w:t>
            </w:r>
          </w:p>
        </w:tc>
      </w:tr>
      <w:tr w:rsidR="002208D5" w:rsidRPr="00AE0877" w14:paraId="579444BF" w14:textId="77777777" w:rsidTr="002208D5">
        <w:trPr>
          <w:trHeight w:val="20"/>
        </w:trPr>
        <w:tc>
          <w:tcPr>
            <w:tcW w:w="5231" w:type="dxa"/>
          </w:tcPr>
          <w:p w14:paraId="7AF5D3FA" w14:textId="47B88855" w:rsidR="004B4DAD"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(16) die Wirkung von Gestaltungsmitteln beschreiben</w:t>
            </w:r>
          </w:p>
          <w:p w14:paraId="709CC97E" w14:textId="5A511C4E" w:rsidR="004B4DAD"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(auch Layout: Überschriften, Bildunterschriften, Abbildungen) (G)</w:t>
            </w:r>
          </w:p>
          <w:p w14:paraId="4F0E6BA5" w14:textId="4672F26B" w:rsidR="004B4DAD"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(16) die Wirkung von Gestaltungsmitteln erkennen und</w:t>
            </w:r>
          </w:p>
          <w:p w14:paraId="18C04B26" w14:textId="770B4B95" w:rsidR="004B4DAD"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beschreiben (auch Layout: Überschriften, Bildunterschriften,</w:t>
            </w:r>
          </w:p>
          <w:p w14:paraId="240FB238" w14:textId="075F89E5" w:rsidR="004B4DAD"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Abbildungen) (M)</w:t>
            </w:r>
          </w:p>
          <w:p w14:paraId="4B46A111" w14:textId="7E6ABD41" w:rsidR="004B4DAD"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(16) die Wirkung eines Textes beschreiben und begründen</w:t>
            </w:r>
          </w:p>
          <w:p w14:paraId="7A3419BA" w14:textId="5FEB749A" w:rsidR="002208D5" w:rsidRPr="00AE0877" w:rsidRDefault="004B4DAD" w:rsidP="004B4D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(Textteile und Textganzes) (E)</w:t>
            </w:r>
          </w:p>
        </w:tc>
        <w:tc>
          <w:tcPr>
            <w:tcW w:w="2626" w:type="dxa"/>
          </w:tcPr>
          <w:p w14:paraId="3BCBDDEC" w14:textId="28D166E1" w:rsidR="002208D5" w:rsidRPr="00AE0877" w:rsidRDefault="00F72240" w:rsidP="00BD13A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 xml:space="preserve">MA &gt; Medien beurteilen, Wirkung von </w:t>
            </w:r>
            <w:r w:rsidR="00BD13AD" w:rsidRPr="00AE0877">
              <w:rPr>
                <w:rFonts w:asciiTheme="majorHAnsi" w:eastAsia="Times New Roman" w:hAnsiTheme="majorHAnsi" w:cs="Arial"/>
                <w:sz w:val="20"/>
                <w:szCs w:val="20"/>
                <w:lang w:eastAsia="de-DE"/>
              </w:rPr>
              <w:t>M</w:t>
            </w:r>
            <w:r w:rsidRPr="00AE0877">
              <w:rPr>
                <w:rFonts w:asciiTheme="majorHAnsi" w:eastAsia="Times New Roman" w:hAnsiTheme="majorHAnsi" w:cs="Arial"/>
                <w:sz w:val="20"/>
                <w:szCs w:val="20"/>
                <w:lang w:eastAsia="de-DE"/>
              </w:rPr>
              <w:t>edienprodukten</w:t>
            </w:r>
          </w:p>
        </w:tc>
        <w:tc>
          <w:tcPr>
            <w:tcW w:w="344" w:type="dxa"/>
            <w:vAlign w:val="center"/>
          </w:tcPr>
          <w:p w14:paraId="170D6933"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p>
        </w:tc>
        <w:tc>
          <w:tcPr>
            <w:tcW w:w="344" w:type="dxa"/>
            <w:vAlign w:val="center"/>
          </w:tcPr>
          <w:p w14:paraId="7889816C"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p>
        </w:tc>
        <w:tc>
          <w:tcPr>
            <w:tcW w:w="344" w:type="dxa"/>
            <w:vAlign w:val="center"/>
          </w:tcPr>
          <w:p w14:paraId="4E36F968"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p>
        </w:tc>
        <w:tc>
          <w:tcPr>
            <w:tcW w:w="344" w:type="dxa"/>
            <w:vAlign w:val="center"/>
          </w:tcPr>
          <w:p w14:paraId="2E0AD749"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x</w:t>
            </w:r>
          </w:p>
        </w:tc>
        <w:tc>
          <w:tcPr>
            <w:tcW w:w="344" w:type="dxa"/>
            <w:vAlign w:val="center"/>
          </w:tcPr>
          <w:p w14:paraId="70F1D073"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p>
        </w:tc>
        <w:tc>
          <w:tcPr>
            <w:tcW w:w="2330" w:type="dxa"/>
          </w:tcPr>
          <w:p w14:paraId="07D6D02E"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p>
        </w:tc>
        <w:tc>
          <w:tcPr>
            <w:tcW w:w="2552" w:type="dxa"/>
          </w:tcPr>
          <w:p w14:paraId="56FD26B0" w14:textId="77777777" w:rsidR="002208D5" w:rsidRPr="00AE0877" w:rsidRDefault="002208D5" w:rsidP="002208D5">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MB Information und Wissen;</w:t>
            </w:r>
          </w:p>
          <w:p w14:paraId="48C20DB2" w14:textId="77777777" w:rsidR="002208D5" w:rsidRPr="00AE0877" w:rsidRDefault="00F86099" w:rsidP="002208D5">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Medienanalyse</w:t>
            </w:r>
          </w:p>
        </w:tc>
      </w:tr>
    </w:tbl>
    <w:p w14:paraId="6E1E407B" w14:textId="77777777" w:rsidR="00673227" w:rsidRPr="00965717" w:rsidRDefault="00673227" w:rsidP="00673227">
      <w:pPr>
        <w:autoSpaceDE w:val="0"/>
        <w:autoSpaceDN w:val="0"/>
        <w:adjustRightInd w:val="0"/>
        <w:spacing w:after="0" w:line="240" w:lineRule="auto"/>
        <w:rPr>
          <w:rFonts w:ascii="UniversLTStd" w:hAnsi="UniversLTStd" w:cs="UniversLTStd"/>
          <w:sz w:val="20"/>
          <w:szCs w:val="20"/>
        </w:rPr>
      </w:pPr>
    </w:p>
    <w:p w14:paraId="5E86D1B7" w14:textId="77777777" w:rsidR="000A5822" w:rsidRDefault="000A5822" w:rsidP="000A5822">
      <w:pPr>
        <w:pStyle w:val="berschrift5"/>
      </w:pPr>
      <w:r>
        <w:t>Medien (siehe BP Kap. 3.2.1.3</w:t>
      </w:r>
      <w:r w:rsidRPr="00965717">
        <w:t>)</w:t>
      </w:r>
    </w:p>
    <w:tbl>
      <w:tblPr>
        <w:tblStyle w:val="Tabellenraster"/>
        <w:tblW w:w="14459" w:type="dxa"/>
        <w:tblInd w:w="-5" w:type="dxa"/>
        <w:tblLayout w:type="fixed"/>
        <w:tblLook w:val="04A0" w:firstRow="1" w:lastRow="0" w:firstColumn="1" w:lastColumn="0" w:noHBand="0" w:noVBand="1"/>
      </w:tblPr>
      <w:tblGrid>
        <w:gridCol w:w="5231"/>
        <w:gridCol w:w="2626"/>
        <w:gridCol w:w="344"/>
        <w:gridCol w:w="344"/>
        <w:gridCol w:w="344"/>
        <w:gridCol w:w="344"/>
        <w:gridCol w:w="344"/>
        <w:gridCol w:w="2330"/>
        <w:gridCol w:w="2552"/>
      </w:tblGrid>
      <w:tr w:rsidR="000A5822" w:rsidRPr="00965717" w14:paraId="60563550" w14:textId="77777777" w:rsidTr="000A5822">
        <w:trPr>
          <w:cantSplit/>
          <w:trHeight w:val="702"/>
        </w:trPr>
        <w:tc>
          <w:tcPr>
            <w:tcW w:w="5231" w:type="dxa"/>
            <w:shd w:val="clear" w:color="auto" w:fill="FF9900"/>
            <w:vAlign w:val="center"/>
          </w:tcPr>
          <w:p w14:paraId="752830C5" w14:textId="77777777" w:rsidR="000A5822" w:rsidRPr="00965717" w:rsidRDefault="000A5822" w:rsidP="00017E38">
            <w:pPr>
              <w:spacing w:after="160" w:line="259" w:lineRule="auto"/>
              <w:rPr>
                <w:b/>
                <w:color w:val="FFFFFF" w:themeColor="background1"/>
              </w:rPr>
            </w:pPr>
            <w:r w:rsidRPr="00965717">
              <w:rPr>
                <w:b/>
                <w:color w:val="FFFFFF" w:themeColor="background1"/>
              </w:rPr>
              <w:t>Bildungsplanbezug</w:t>
            </w:r>
          </w:p>
        </w:tc>
        <w:tc>
          <w:tcPr>
            <w:tcW w:w="2626" w:type="dxa"/>
            <w:shd w:val="clear" w:color="auto" w:fill="FF9900"/>
            <w:vAlign w:val="center"/>
          </w:tcPr>
          <w:p w14:paraId="21E3E6DC" w14:textId="77777777" w:rsidR="000A5822" w:rsidRPr="00965717" w:rsidRDefault="000A5822" w:rsidP="00017E38">
            <w:pPr>
              <w:spacing w:after="160" w:line="259" w:lineRule="auto"/>
              <w:rPr>
                <w:b/>
                <w:color w:val="FFFFFF" w:themeColor="background1"/>
              </w:rPr>
            </w:pPr>
            <w:r w:rsidRPr="00965717">
              <w:rPr>
                <w:b/>
                <w:color w:val="FFFFFF" w:themeColor="background1"/>
              </w:rPr>
              <w:t>Mögliche Unterrichtsideen</w:t>
            </w:r>
          </w:p>
        </w:tc>
        <w:tc>
          <w:tcPr>
            <w:tcW w:w="344" w:type="dxa"/>
            <w:shd w:val="clear" w:color="auto" w:fill="FF9900"/>
            <w:textDirection w:val="btLr"/>
          </w:tcPr>
          <w:p w14:paraId="3F1C51F9" w14:textId="77777777" w:rsidR="000A5822" w:rsidRPr="00965717" w:rsidRDefault="000A5822"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44" w:type="dxa"/>
            <w:shd w:val="clear" w:color="auto" w:fill="FF9900"/>
            <w:textDirection w:val="btLr"/>
          </w:tcPr>
          <w:p w14:paraId="3C81A54F" w14:textId="77777777" w:rsidR="000A5822" w:rsidRPr="00965717" w:rsidRDefault="000A5822"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44" w:type="dxa"/>
            <w:shd w:val="clear" w:color="auto" w:fill="FF9900"/>
            <w:textDirection w:val="btLr"/>
          </w:tcPr>
          <w:p w14:paraId="54AF9819" w14:textId="77777777" w:rsidR="000A5822" w:rsidRPr="00965717" w:rsidRDefault="000A5822"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44" w:type="dxa"/>
            <w:shd w:val="clear" w:color="auto" w:fill="FF9900"/>
            <w:textDirection w:val="btLr"/>
          </w:tcPr>
          <w:p w14:paraId="6F6ACD19" w14:textId="77777777" w:rsidR="000A5822" w:rsidRPr="00965717" w:rsidRDefault="000A5822"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44" w:type="dxa"/>
            <w:shd w:val="clear" w:color="auto" w:fill="FF9900"/>
            <w:textDirection w:val="btLr"/>
          </w:tcPr>
          <w:p w14:paraId="6F4B2600" w14:textId="77777777" w:rsidR="000A5822" w:rsidRPr="00965717" w:rsidRDefault="000A5822"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30" w:type="dxa"/>
            <w:shd w:val="clear" w:color="auto" w:fill="FF9900"/>
            <w:vAlign w:val="center"/>
          </w:tcPr>
          <w:p w14:paraId="30FDB9D3" w14:textId="77777777" w:rsidR="000A5822" w:rsidRPr="00965717" w:rsidRDefault="000A5822" w:rsidP="00017E38">
            <w:pPr>
              <w:spacing w:after="160" w:line="259" w:lineRule="auto"/>
              <w:rPr>
                <w:b/>
                <w:color w:val="FFFFFF" w:themeColor="background1"/>
              </w:rPr>
            </w:pPr>
            <w:r w:rsidRPr="00965717">
              <w:rPr>
                <w:b/>
                <w:color w:val="FFFFFF" w:themeColor="background1"/>
              </w:rPr>
              <w:t>Benötige Medien, z.B.</w:t>
            </w:r>
          </w:p>
        </w:tc>
        <w:tc>
          <w:tcPr>
            <w:tcW w:w="2552" w:type="dxa"/>
            <w:shd w:val="clear" w:color="auto" w:fill="FF9900"/>
            <w:vAlign w:val="center"/>
          </w:tcPr>
          <w:p w14:paraId="10CE95D1" w14:textId="77777777" w:rsidR="000A5822" w:rsidRPr="00965717" w:rsidRDefault="000A5822" w:rsidP="00017E38">
            <w:pPr>
              <w:spacing w:after="160" w:line="259" w:lineRule="auto"/>
              <w:rPr>
                <w:b/>
                <w:color w:val="FFFFFF" w:themeColor="background1"/>
              </w:rPr>
            </w:pPr>
            <w:r w:rsidRPr="00965717">
              <w:rPr>
                <w:b/>
                <w:color w:val="FFFFFF" w:themeColor="background1"/>
              </w:rPr>
              <w:t>Verweise auf andere Fächer/Leitperspektiven</w:t>
            </w:r>
          </w:p>
        </w:tc>
      </w:tr>
      <w:tr w:rsidR="00E27F5A" w:rsidRPr="00AE0877" w14:paraId="4D5FC578" w14:textId="77777777" w:rsidTr="00381C65">
        <w:trPr>
          <w:trHeight w:val="1550"/>
        </w:trPr>
        <w:tc>
          <w:tcPr>
            <w:tcW w:w="5231" w:type="dxa"/>
          </w:tcPr>
          <w:p w14:paraId="6648155A" w14:textId="7BD01022" w:rsidR="00E27F5A" w:rsidRPr="00AE0877" w:rsidRDefault="00E27F5A" w:rsidP="00017E3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 kennen und nutzen</w:t>
            </w:r>
          </w:p>
          <w:p w14:paraId="76680EFC" w14:textId="191478C2" w:rsidR="00E27F5A" w:rsidRPr="00AE0877" w:rsidRDefault="00E27F5A" w:rsidP="00017E3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 Medien hinsichtlich ihrer Darbietungsform und Kommunikationsfunktion beschreiben (Printmedien, Hörmedien, visuelle, audiovisuelle Medien; Suchmaschinen, Informations-, Kommunikations- und Unterhaltungsplattformen, soziale Netzwerke)</w:t>
            </w:r>
            <w:r w:rsidR="00381C65" w:rsidRPr="00AE0877">
              <w:rPr>
                <w:rFonts w:asciiTheme="majorHAnsi" w:eastAsia="Times New Roman" w:hAnsiTheme="majorHAnsi" w:cs="Arial"/>
                <w:sz w:val="20"/>
                <w:szCs w:val="20"/>
                <w:lang w:eastAsia="de-DE"/>
              </w:rPr>
              <w:t xml:space="preserve"> (G, M, E)</w:t>
            </w:r>
          </w:p>
          <w:p w14:paraId="05E6A18B" w14:textId="77777777" w:rsidR="00E27F5A" w:rsidRPr="00AE0877" w:rsidRDefault="00E27F5A"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 Funktionen von Medien unterscheiden (Information, Unterhaltung, Kommunikation, auch Werbung)</w:t>
            </w:r>
            <w:r w:rsidR="00381C65" w:rsidRPr="00AE0877">
              <w:rPr>
                <w:rFonts w:asciiTheme="majorHAnsi" w:eastAsia="Times New Roman" w:hAnsiTheme="majorHAnsi" w:cs="Arial"/>
                <w:sz w:val="20"/>
                <w:szCs w:val="20"/>
                <w:lang w:eastAsia="de-DE"/>
              </w:rPr>
              <w:t xml:space="preserve"> (G)</w:t>
            </w:r>
          </w:p>
          <w:p w14:paraId="34D5642F" w14:textId="023AD0E5" w:rsidR="00381C65" w:rsidRPr="00AE0877" w:rsidRDefault="00381C65"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 Funktionen von Medien unterscheiden und vergleichen</w:t>
            </w:r>
          </w:p>
          <w:p w14:paraId="05AFF10F" w14:textId="53A3FDDE" w:rsidR="00381C65" w:rsidRPr="00AE0877" w:rsidRDefault="00381C65"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(Information, Unterhaltung, Kommunikation, auch</w:t>
            </w:r>
          </w:p>
          <w:p w14:paraId="49BF6F97" w14:textId="7F468D9B" w:rsidR="00381C65" w:rsidRPr="00AE0877" w:rsidRDefault="00381C65"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Werbung) (M)</w:t>
            </w:r>
          </w:p>
          <w:p w14:paraId="497ECACB" w14:textId="57FB28BF" w:rsidR="00381C65" w:rsidRPr="00AE0877" w:rsidRDefault="00381C65"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 Funktionen von Medien unterscheiden, vergleichen</w:t>
            </w:r>
          </w:p>
          <w:p w14:paraId="694CB3BE" w14:textId="7DB3B340" w:rsidR="00381C65" w:rsidRPr="00AE0877" w:rsidRDefault="00381C65"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bewerten (Information, Unterhaltung, Kommunikation,</w:t>
            </w:r>
          </w:p>
          <w:p w14:paraId="1113CBF7" w14:textId="50B380B3" w:rsidR="00381C65" w:rsidRPr="00AE0877" w:rsidRDefault="00381C65" w:rsidP="00381C65">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auch Werbung) (E)</w:t>
            </w:r>
          </w:p>
        </w:tc>
        <w:tc>
          <w:tcPr>
            <w:tcW w:w="2626" w:type="dxa"/>
          </w:tcPr>
          <w:p w14:paraId="3F84844B" w14:textId="77777777" w:rsidR="0011683E" w:rsidRPr="00AE0877" w:rsidRDefault="00673DA5"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MA &gt; </w:t>
            </w:r>
            <w:r w:rsidR="0011683E" w:rsidRPr="00AE0877">
              <w:rPr>
                <w:rFonts w:asciiTheme="majorHAnsi" w:hAnsiTheme="majorHAnsi" w:cs="Arial"/>
                <w:sz w:val="20"/>
                <w:szCs w:val="20"/>
              </w:rPr>
              <w:t>Medien beurteilen</w:t>
            </w:r>
          </w:p>
          <w:p w14:paraId="59D4089C" w14:textId="77777777" w:rsidR="00E27F5A" w:rsidRPr="00AE0877" w:rsidRDefault="0011683E"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MG &gt; Werbung </w:t>
            </w:r>
          </w:p>
          <w:p w14:paraId="365B40EF" w14:textId="77777777" w:rsidR="0011683E" w:rsidRPr="00AE0877" w:rsidRDefault="0011683E"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Soziale Netzwerke</w:t>
            </w:r>
          </w:p>
        </w:tc>
        <w:tc>
          <w:tcPr>
            <w:tcW w:w="344" w:type="dxa"/>
          </w:tcPr>
          <w:p w14:paraId="65D6D8C1" w14:textId="77777777" w:rsidR="00E27F5A" w:rsidRPr="00AE0877" w:rsidRDefault="00E27F5A" w:rsidP="00017E38">
            <w:pPr>
              <w:autoSpaceDE w:val="0"/>
              <w:autoSpaceDN w:val="0"/>
              <w:adjustRightInd w:val="0"/>
              <w:rPr>
                <w:rFonts w:asciiTheme="majorHAnsi" w:hAnsiTheme="majorHAnsi" w:cs="Arial"/>
                <w:sz w:val="20"/>
                <w:szCs w:val="20"/>
              </w:rPr>
            </w:pPr>
          </w:p>
        </w:tc>
        <w:tc>
          <w:tcPr>
            <w:tcW w:w="344" w:type="dxa"/>
          </w:tcPr>
          <w:p w14:paraId="7E464C56" w14:textId="77777777" w:rsidR="00E27F5A" w:rsidRPr="00AE0877" w:rsidRDefault="0011683E"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69EB727B" w14:textId="77777777" w:rsidR="00E27F5A" w:rsidRPr="00AE0877" w:rsidRDefault="00E27F5A" w:rsidP="00017E38">
            <w:pPr>
              <w:autoSpaceDE w:val="0"/>
              <w:autoSpaceDN w:val="0"/>
              <w:adjustRightInd w:val="0"/>
              <w:rPr>
                <w:rFonts w:asciiTheme="majorHAnsi" w:hAnsiTheme="majorHAnsi" w:cs="Arial"/>
                <w:sz w:val="20"/>
                <w:szCs w:val="20"/>
              </w:rPr>
            </w:pPr>
          </w:p>
        </w:tc>
        <w:tc>
          <w:tcPr>
            <w:tcW w:w="344" w:type="dxa"/>
          </w:tcPr>
          <w:p w14:paraId="0893C09D" w14:textId="77777777" w:rsidR="00E27F5A" w:rsidRPr="00AE0877" w:rsidRDefault="00E27F5A"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2750F80A" w14:textId="77777777" w:rsidR="00E27F5A" w:rsidRPr="00AE0877" w:rsidRDefault="00E27F5A" w:rsidP="00017E38">
            <w:pPr>
              <w:autoSpaceDE w:val="0"/>
              <w:autoSpaceDN w:val="0"/>
              <w:adjustRightInd w:val="0"/>
              <w:rPr>
                <w:rFonts w:asciiTheme="majorHAnsi" w:hAnsiTheme="majorHAnsi" w:cs="Arial"/>
                <w:sz w:val="20"/>
                <w:szCs w:val="20"/>
              </w:rPr>
            </w:pPr>
          </w:p>
        </w:tc>
        <w:tc>
          <w:tcPr>
            <w:tcW w:w="2330" w:type="dxa"/>
          </w:tcPr>
          <w:p w14:paraId="68486987" w14:textId="355D9B57" w:rsidR="00E27F5A" w:rsidRPr="00AE0877" w:rsidRDefault="00796887" w:rsidP="00017E38">
            <w:pPr>
              <w:autoSpaceDE w:val="0"/>
              <w:autoSpaceDN w:val="0"/>
              <w:adjustRightInd w:val="0"/>
              <w:rPr>
                <w:rFonts w:asciiTheme="majorHAnsi" w:hAnsiTheme="majorHAnsi" w:cs="Arial"/>
                <w:sz w:val="20"/>
                <w:szCs w:val="20"/>
              </w:rPr>
            </w:pPr>
            <w:hyperlink r:id="rId39" w:history="1">
              <w:r w:rsidR="00F7650B" w:rsidRPr="00F7650B">
                <w:rPr>
                  <w:rStyle w:val="Hyperlink"/>
                  <w:rFonts w:asciiTheme="majorHAnsi" w:hAnsiTheme="majorHAnsi" w:cs="Arial"/>
                  <w:sz w:val="20"/>
                  <w:szCs w:val="20"/>
                </w:rPr>
                <w:t xml:space="preserve">SESAM </w:t>
              </w:r>
              <w:r w:rsidR="00F7650B">
                <w:rPr>
                  <w:rStyle w:val="Hyperlink"/>
                  <w:rFonts w:asciiTheme="majorHAnsi" w:hAnsiTheme="majorHAnsi" w:cs="Arial"/>
                  <w:sz w:val="20"/>
                  <w:szCs w:val="20"/>
                </w:rPr>
                <w:t>Medium „Werbespots</w:t>
              </w:r>
              <w:r w:rsidR="00F7650B" w:rsidRPr="00F7650B">
                <w:rPr>
                  <w:rStyle w:val="Hyperlink"/>
                  <w:rFonts w:asciiTheme="majorHAnsi" w:hAnsiTheme="majorHAnsi" w:cs="Arial"/>
                  <w:sz w:val="20"/>
                  <w:szCs w:val="20"/>
                </w:rPr>
                <w:t xml:space="preserve"> analysieren“</w:t>
              </w:r>
            </w:hyperlink>
          </w:p>
        </w:tc>
        <w:tc>
          <w:tcPr>
            <w:tcW w:w="2552" w:type="dxa"/>
          </w:tcPr>
          <w:p w14:paraId="3D054E57" w14:textId="77777777" w:rsidR="00E27F5A" w:rsidRPr="00AE0877" w:rsidRDefault="00E27F5A" w:rsidP="00922644">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MB Medienanalyse; Mediengesellschaft</w:t>
            </w:r>
          </w:p>
          <w:p w14:paraId="0F9B2179" w14:textId="77777777" w:rsidR="00E27F5A" w:rsidRPr="00AE0877" w:rsidRDefault="00E27F5A" w:rsidP="00922644">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VB Medien als Einflussfaktoren</w:t>
            </w:r>
          </w:p>
        </w:tc>
      </w:tr>
      <w:tr w:rsidR="0087171E" w:rsidRPr="00AE0877" w14:paraId="624E0381" w14:textId="77777777" w:rsidTr="00EA7A12">
        <w:trPr>
          <w:trHeight w:val="2441"/>
        </w:trPr>
        <w:tc>
          <w:tcPr>
            <w:tcW w:w="5231" w:type="dxa"/>
          </w:tcPr>
          <w:p w14:paraId="3FE531F8" w14:textId="421C7870" w:rsidR="0087171E" w:rsidRPr="00AE0877" w:rsidRDefault="0087171E" w:rsidP="00017E3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(4) verschiedene mediale Quellen zur Informationsbeschaffung nutzen und die Auswahl des Mediums begründen</w:t>
            </w:r>
            <w:r w:rsidR="00700068" w:rsidRPr="00AE0877">
              <w:rPr>
                <w:rFonts w:asciiTheme="majorHAnsi" w:eastAsia="Times New Roman" w:hAnsiTheme="majorHAnsi" w:cs="Arial"/>
                <w:sz w:val="20"/>
                <w:szCs w:val="20"/>
                <w:lang w:eastAsia="de-DE"/>
              </w:rPr>
              <w:t xml:space="preserve"> (G, M)</w:t>
            </w:r>
          </w:p>
          <w:p w14:paraId="3FB34572" w14:textId="713C13D3" w:rsidR="00700068" w:rsidRPr="00AE0877" w:rsidRDefault="00700068" w:rsidP="0070006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(4) Printmedien und elektronische Medien gezielt nutzen</w:t>
            </w:r>
          </w:p>
          <w:p w14:paraId="3BCCD5B2" w14:textId="072BC9C7" w:rsidR="00700068" w:rsidRPr="00AE0877" w:rsidRDefault="00700068" w:rsidP="0070006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die Auswahl des Mediums in Hinblick auf seine Funktion</w:t>
            </w:r>
          </w:p>
          <w:p w14:paraId="59453941" w14:textId="6DD5F8A5" w:rsidR="00700068" w:rsidRPr="00AE0877" w:rsidRDefault="00700068" w:rsidP="0070006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begründen (E)</w:t>
            </w:r>
          </w:p>
          <w:p w14:paraId="1F53852C" w14:textId="4C84AA56"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Informationen aus Printmedien und digitalen Medien</w:t>
            </w:r>
          </w:p>
          <w:p w14:paraId="4D62D161" w14:textId="05005FB6"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unter Verwendung von</w:t>
            </w:r>
            <w:r w:rsidR="00B37BCB"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Suchstrategien gewinnen</w:t>
            </w:r>
            <w:r w:rsidR="00B37BCB" w:rsidRPr="00AE0877">
              <w:rPr>
                <w:rFonts w:asciiTheme="majorHAnsi" w:eastAsia="Times New Roman" w:hAnsiTheme="majorHAnsi" w:cs="Arial"/>
                <w:sz w:val="20"/>
                <w:szCs w:val="20"/>
                <w:lang w:eastAsia="de-DE"/>
              </w:rPr>
              <w:t xml:space="preserve"> (G)</w:t>
            </w:r>
          </w:p>
          <w:p w14:paraId="2D10447D" w14:textId="7DD5B053"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Informationen aus Printmedien</w:t>
            </w:r>
            <w:r w:rsidR="00B37BCB"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und digitalen Medien</w:t>
            </w:r>
          </w:p>
          <w:p w14:paraId="41F25899" w14:textId="192B1AC2"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unter Verwendung auch</w:t>
            </w:r>
            <w:r w:rsidR="00B37BCB"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komplexerer Suchstrategien</w:t>
            </w:r>
          </w:p>
          <w:p w14:paraId="093DD035" w14:textId="25AE3C3A"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gewinnen</w:t>
            </w:r>
            <w:r w:rsidR="00B37BCB" w:rsidRPr="00AE0877">
              <w:rPr>
                <w:rFonts w:asciiTheme="majorHAnsi" w:eastAsia="Times New Roman" w:hAnsiTheme="majorHAnsi" w:cs="Arial"/>
                <w:sz w:val="20"/>
                <w:szCs w:val="20"/>
                <w:lang w:eastAsia="de-DE"/>
              </w:rPr>
              <w:t xml:space="preserve"> (M)</w:t>
            </w:r>
          </w:p>
          <w:p w14:paraId="18D33C2F" w14:textId="1BA73339"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Informationen aus Printmedien</w:t>
            </w:r>
            <w:r w:rsidR="00B37BCB"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und digitalen Medien</w:t>
            </w:r>
          </w:p>
          <w:p w14:paraId="13FE7C87" w14:textId="4E631CEF" w:rsidR="001E2FCC" w:rsidRPr="00AE0877" w:rsidRDefault="001E2FCC" w:rsidP="001E2FCC">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gewinnen und kriterienorientiert</w:t>
            </w:r>
            <w:r w:rsidR="00B37BCB"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bewerten; dabei auch</w:t>
            </w:r>
          </w:p>
          <w:p w14:paraId="6E27745E" w14:textId="78FC9109" w:rsidR="0087171E" w:rsidRPr="00AE0877" w:rsidRDefault="001E2FCC" w:rsidP="00B37BCB">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komplexere Suchstrategien</w:t>
            </w:r>
            <w:r w:rsidR="00B37BCB" w:rsidRPr="00AE0877">
              <w:rPr>
                <w:rFonts w:asciiTheme="majorHAnsi" w:eastAsia="Times New Roman" w:hAnsiTheme="majorHAnsi" w:cs="Arial"/>
                <w:sz w:val="20"/>
                <w:szCs w:val="20"/>
                <w:lang w:eastAsia="de-DE"/>
              </w:rPr>
              <w:t xml:space="preserve"> </w:t>
            </w:r>
            <w:r w:rsidRPr="00AE0877">
              <w:rPr>
                <w:rFonts w:asciiTheme="majorHAnsi" w:eastAsia="Times New Roman" w:hAnsiTheme="majorHAnsi" w:cs="Arial"/>
                <w:sz w:val="20"/>
                <w:szCs w:val="20"/>
                <w:lang w:eastAsia="de-DE"/>
              </w:rPr>
              <w:t>anwenden</w:t>
            </w:r>
            <w:r w:rsidR="00B37BCB" w:rsidRPr="00AE0877">
              <w:rPr>
                <w:rFonts w:asciiTheme="majorHAnsi" w:eastAsia="Times New Roman" w:hAnsiTheme="majorHAnsi" w:cs="Arial"/>
                <w:sz w:val="20"/>
                <w:szCs w:val="20"/>
                <w:lang w:eastAsia="de-DE"/>
              </w:rPr>
              <w:t xml:space="preserve"> (E)</w:t>
            </w:r>
          </w:p>
        </w:tc>
        <w:tc>
          <w:tcPr>
            <w:tcW w:w="2626" w:type="dxa"/>
          </w:tcPr>
          <w:p w14:paraId="7AA829F0" w14:textId="23D8F4BD" w:rsidR="0087171E" w:rsidRPr="00AE0877" w:rsidRDefault="0087171E" w:rsidP="0087171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Suchmaschinen, Quellenarbeit</w:t>
            </w:r>
          </w:p>
        </w:tc>
        <w:tc>
          <w:tcPr>
            <w:tcW w:w="344" w:type="dxa"/>
          </w:tcPr>
          <w:p w14:paraId="205DDCB1" w14:textId="587737F4" w:rsidR="0087171E" w:rsidRPr="00AE0877" w:rsidRDefault="0087171E"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4BE8398F" w14:textId="77777777" w:rsidR="0087171E" w:rsidRPr="00AE0877" w:rsidRDefault="0087171E" w:rsidP="00017E38">
            <w:pPr>
              <w:autoSpaceDE w:val="0"/>
              <w:autoSpaceDN w:val="0"/>
              <w:adjustRightInd w:val="0"/>
              <w:rPr>
                <w:rFonts w:asciiTheme="majorHAnsi" w:hAnsiTheme="majorHAnsi" w:cs="Arial"/>
                <w:sz w:val="20"/>
                <w:szCs w:val="20"/>
              </w:rPr>
            </w:pPr>
          </w:p>
        </w:tc>
        <w:tc>
          <w:tcPr>
            <w:tcW w:w="344" w:type="dxa"/>
          </w:tcPr>
          <w:p w14:paraId="26F4F2D3" w14:textId="77777777" w:rsidR="0087171E" w:rsidRPr="00AE0877" w:rsidRDefault="0087171E" w:rsidP="00017E38">
            <w:pPr>
              <w:autoSpaceDE w:val="0"/>
              <w:autoSpaceDN w:val="0"/>
              <w:adjustRightInd w:val="0"/>
              <w:rPr>
                <w:rFonts w:asciiTheme="majorHAnsi" w:hAnsiTheme="majorHAnsi" w:cs="Arial"/>
                <w:sz w:val="20"/>
                <w:szCs w:val="20"/>
              </w:rPr>
            </w:pPr>
          </w:p>
        </w:tc>
        <w:tc>
          <w:tcPr>
            <w:tcW w:w="344" w:type="dxa"/>
          </w:tcPr>
          <w:p w14:paraId="1E145442" w14:textId="77777777" w:rsidR="0087171E" w:rsidRPr="00AE0877" w:rsidRDefault="0087171E" w:rsidP="00017E38">
            <w:pPr>
              <w:autoSpaceDE w:val="0"/>
              <w:autoSpaceDN w:val="0"/>
              <w:adjustRightInd w:val="0"/>
              <w:rPr>
                <w:rFonts w:asciiTheme="majorHAnsi" w:hAnsiTheme="majorHAnsi" w:cs="Arial"/>
                <w:sz w:val="20"/>
                <w:szCs w:val="20"/>
              </w:rPr>
            </w:pPr>
          </w:p>
        </w:tc>
        <w:tc>
          <w:tcPr>
            <w:tcW w:w="344" w:type="dxa"/>
          </w:tcPr>
          <w:p w14:paraId="0CF12605" w14:textId="77777777" w:rsidR="0087171E" w:rsidRPr="00AE0877" w:rsidRDefault="0087171E" w:rsidP="00017E38">
            <w:pPr>
              <w:autoSpaceDE w:val="0"/>
              <w:autoSpaceDN w:val="0"/>
              <w:adjustRightInd w:val="0"/>
              <w:rPr>
                <w:rFonts w:asciiTheme="majorHAnsi" w:hAnsiTheme="majorHAnsi" w:cs="Arial"/>
                <w:sz w:val="20"/>
                <w:szCs w:val="20"/>
              </w:rPr>
            </w:pPr>
          </w:p>
        </w:tc>
        <w:tc>
          <w:tcPr>
            <w:tcW w:w="2330" w:type="dxa"/>
          </w:tcPr>
          <w:p w14:paraId="2742765E" w14:textId="77777777" w:rsidR="0087171E" w:rsidRPr="00AE0877" w:rsidRDefault="0087171E" w:rsidP="0087171E">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Unterrichtsmodule</w:t>
            </w:r>
          </w:p>
          <w:p w14:paraId="3BC3CC44" w14:textId="77777777" w:rsidR="0087171E" w:rsidRPr="00AE0877" w:rsidRDefault="00796887" w:rsidP="0087171E">
            <w:pPr>
              <w:autoSpaceDE w:val="0"/>
              <w:autoSpaceDN w:val="0"/>
              <w:adjustRightInd w:val="0"/>
              <w:rPr>
                <w:rStyle w:val="Hyperlink"/>
                <w:rFonts w:asciiTheme="majorHAnsi" w:hAnsiTheme="majorHAnsi" w:cs="Arial"/>
                <w:sz w:val="20"/>
                <w:szCs w:val="20"/>
              </w:rPr>
            </w:pPr>
            <w:hyperlink r:id="rId40" w:history="1">
              <w:r w:rsidR="0087171E" w:rsidRPr="00AE0877">
                <w:rPr>
                  <w:rStyle w:val="Hyperlink"/>
                  <w:rFonts w:asciiTheme="majorHAnsi" w:hAnsiTheme="majorHAnsi" w:cs="Arial"/>
                  <w:sz w:val="20"/>
                  <w:szCs w:val="20"/>
                </w:rPr>
                <w:t xml:space="preserve">„Suchmaschinen 1: Richtig fragen“ </w:t>
              </w:r>
            </w:hyperlink>
          </w:p>
          <w:p w14:paraId="6180178E" w14:textId="77777777" w:rsidR="0087171E" w:rsidRPr="00AE0877" w:rsidRDefault="00796887" w:rsidP="0087171E">
            <w:pPr>
              <w:spacing w:line="259" w:lineRule="auto"/>
              <w:rPr>
                <w:rStyle w:val="Hyperlink"/>
                <w:rFonts w:asciiTheme="majorHAnsi" w:hAnsiTheme="majorHAnsi" w:cs="Arial"/>
                <w:sz w:val="20"/>
                <w:szCs w:val="20"/>
              </w:rPr>
            </w:pPr>
            <w:hyperlink r:id="rId41" w:history="1">
              <w:r w:rsidR="0087171E" w:rsidRPr="00AE0877">
                <w:rPr>
                  <w:rStyle w:val="Hyperlink"/>
                  <w:rFonts w:asciiTheme="majorHAnsi" w:hAnsiTheme="majorHAnsi" w:cs="Arial"/>
                  <w:sz w:val="20"/>
                  <w:szCs w:val="20"/>
                </w:rPr>
                <w:t>„Suchmaschinen 3: Funktionsweise und Medienkritik“</w:t>
              </w:r>
            </w:hyperlink>
          </w:p>
          <w:p w14:paraId="1A4C5095" w14:textId="0A148E09" w:rsidR="0087171E" w:rsidRPr="00AE0877" w:rsidRDefault="00796887" w:rsidP="0087171E">
            <w:pPr>
              <w:autoSpaceDE w:val="0"/>
              <w:autoSpaceDN w:val="0"/>
              <w:adjustRightInd w:val="0"/>
              <w:rPr>
                <w:rFonts w:asciiTheme="majorHAnsi" w:hAnsiTheme="majorHAnsi" w:cs="Arial"/>
                <w:sz w:val="20"/>
                <w:szCs w:val="20"/>
              </w:rPr>
            </w:pPr>
            <w:hyperlink r:id="rId42" w:history="1">
              <w:r w:rsidR="0087171E" w:rsidRPr="00AE0877">
                <w:rPr>
                  <w:rStyle w:val="Hyperlink"/>
                  <w:rFonts w:asciiTheme="majorHAnsi" w:hAnsiTheme="majorHAnsi"/>
                  <w:sz w:val="20"/>
                  <w:szCs w:val="20"/>
                </w:rPr>
                <w:t>„Informationskompetenz – richtig suchen im Internet“</w:t>
              </w:r>
            </w:hyperlink>
          </w:p>
        </w:tc>
        <w:tc>
          <w:tcPr>
            <w:tcW w:w="2552" w:type="dxa"/>
          </w:tcPr>
          <w:p w14:paraId="6D573AA3" w14:textId="77777777" w:rsidR="0087171E" w:rsidRPr="00AE0877" w:rsidRDefault="0087171E" w:rsidP="00922644">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VB Alltagskonsum; Medien als Einflussfaktoren</w:t>
            </w:r>
          </w:p>
          <w:p w14:paraId="46715E99" w14:textId="5B68BD48" w:rsidR="0087171E" w:rsidRPr="00AE0877" w:rsidRDefault="0087171E" w:rsidP="00922644">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MB Information und Wissen; Produktion und Präsentation, Mediananalyse</w:t>
            </w:r>
          </w:p>
          <w:p w14:paraId="0646F644" w14:textId="77777777" w:rsidR="0087171E" w:rsidRPr="00AE0877" w:rsidRDefault="0087171E" w:rsidP="00922644">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PG Selbstregulation und Lernen</w:t>
            </w:r>
          </w:p>
          <w:p w14:paraId="6B624AA5" w14:textId="77777777" w:rsidR="0087171E" w:rsidRPr="00AE0877" w:rsidRDefault="0087171E" w:rsidP="00897A1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BK 3.2.4.1 Medien</w:t>
            </w:r>
          </w:p>
          <w:p w14:paraId="55F99174" w14:textId="34D681C5" w:rsidR="0087171E" w:rsidRPr="00AE0877" w:rsidRDefault="0087171E" w:rsidP="00897A1D">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BKPROFIL 3.2.4.1 Medien</w:t>
            </w:r>
          </w:p>
        </w:tc>
      </w:tr>
      <w:tr w:rsidR="000A5822" w:rsidRPr="00AE0877" w14:paraId="173C71CA" w14:textId="77777777" w:rsidTr="00115A16">
        <w:trPr>
          <w:trHeight w:val="1803"/>
        </w:trPr>
        <w:tc>
          <w:tcPr>
            <w:tcW w:w="5231" w:type="dxa"/>
          </w:tcPr>
          <w:p w14:paraId="500EE16C" w14:textId="4FA86B56" w:rsidR="00897A1D" w:rsidRPr="00AE0877" w:rsidRDefault="00897A1D" w:rsidP="00897A1D">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 gestalten</w:t>
            </w:r>
          </w:p>
          <w:p w14:paraId="1402EF71" w14:textId="77777777" w:rsidR="000A5822" w:rsidRPr="00AE0877" w:rsidRDefault="000A5822" w:rsidP="00897A1D">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(8) in medialen Kommunikationssituationen (z.B. Blog, Chat, E-Mail) eigene Beiträge adressaten- und situationsbezogen formulieren</w:t>
            </w:r>
            <w:r w:rsidR="00965068" w:rsidRPr="00AE0877">
              <w:rPr>
                <w:rFonts w:asciiTheme="majorHAnsi" w:eastAsia="Times New Roman" w:hAnsiTheme="majorHAnsi" w:cs="Arial"/>
                <w:sz w:val="20"/>
                <w:szCs w:val="20"/>
                <w:lang w:eastAsia="de-DE"/>
              </w:rPr>
              <w:t xml:space="preserve"> (G, M)</w:t>
            </w:r>
          </w:p>
          <w:p w14:paraId="5D9E9F26" w14:textId="76DDACA4" w:rsidR="00965068" w:rsidRPr="00AE0877" w:rsidRDefault="00965068" w:rsidP="0096506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(8) in medialen Kommunikationssituationen (z. B. Blog,</w:t>
            </w:r>
          </w:p>
          <w:p w14:paraId="6C74D8AC" w14:textId="3B0FDD12" w:rsidR="00965068" w:rsidRPr="00AE0877" w:rsidRDefault="00965068" w:rsidP="0096506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Chat, E-Mail) eigene Beiträge adressaten- und situationsbezogen formulieren und alternative</w:t>
            </w:r>
          </w:p>
          <w:p w14:paraId="65EABE35" w14:textId="7C2CA3F9" w:rsidR="00965068" w:rsidRPr="00AE0877" w:rsidRDefault="00965068" w:rsidP="00965068">
            <w:pPr>
              <w:rPr>
                <w:rFonts w:asciiTheme="majorHAnsi" w:eastAsia="Times New Roman" w:hAnsiTheme="majorHAnsi" w:cs="Arial"/>
                <w:strike/>
                <w:sz w:val="20"/>
                <w:szCs w:val="20"/>
                <w:lang w:eastAsia="de-DE"/>
              </w:rPr>
            </w:pPr>
            <w:r w:rsidRPr="00AE0877">
              <w:rPr>
                <w:rFonts w:asciiTheme="majorHAnsi" w:eastAsia="Times New Roman" w:hAnsiTheme="majorHAnsi" w:cs="Arial"/>
                <w:sz w:val="20"/>
                <w:szCs w:val="20"/>
                <w:lang w:eastAsia="de-DE"/>
              </w:rPr>
              <w:t>Möglichkeiten reflektieren (E)</w:t>
            </w:r>
          </w:p>
        </w:tc>
        <w:tc>
          <w:tcPr>
            <w:tcW w:w="2626" w:type="dxa"/>
          </w:tcPr>
          <w:p w14:paraId="798FD19D" w14:textId="77777777" w:rsidR="000A5822" w:rsidRPr="00AE0877" w:rsidRDefault="003D7497"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Chatten, E-Mail, Soziale Netzwerke, Messenger</w:t>
            </w:r>
          </w:p>
        </w:tc>
        <w:tc>
          <w:tcPr>
            <w:tcW w:w="344" w:type="dxa"/>
          </w:tcPr>
          <w:p w14:paraId="1D69767D" w14:textId="77777777" w:rsidR="000A5822" w:rsidRPr="00AE0877" w:rsidRDefault="003D7497"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71F35606" w14:textId="77777777" w:rsidR="000A5822" w:rsidRPr="00AE0877" w:rsidRDefault="000A5822" w:rsidP="00017E38">
            <w:pPr>
              <w:autoSpaceDE w:val="0"/>
              <w:autoSpaceDN w:val="0"/>
              <w:adjustRightInd w:val="0"/>
              <w:rPr>
                <w:rFonts w:asciiTheme="majorHAnsi" w:hAnsiTheme="majorHAnsi" w:cs="Arial"/>
                <w:sz w:val="20"/>
                <w:szCs w:val="20"/>
              </w:rPr>
            </w:pPr>
          </w:p>
        </w:tc>
        <w:tc>
          <w:tcPr>
            <w:tcW w:w="344" w:type="dxa"/>
          </w:tcPr>
          <w:p w14:paraId="1F38225C" w14:textId="77777777" w:rsidR="000A5822" w:rsidRPr="00AE0877" w:rsidRDefault="000A5822" w:rsidP="00017E38">
            <w:pPr>
              <w:autoSpaceDE w:val="0"/>
              <w:autoSpaceDN w:val="0"/>
              <w:adjustRightInd w:val="0"/>
              <w:rPr>
                <w:rFonts w:asciiTheme="majorHAnsi" w:hAnsiTheme="majorHAnsi" w:cs="Arial"/>
                <w:sz w:val="20"/>
                <w:szCs w:val="20"/>
              </w:rPr>
            </w:pPr>
          </w:p>
        </w:tc>
        <w:tc>
          <w:tcPr>
            <w:tcW w:w="344" w:type="dxa"/>
          </w:tcPr>
          <w:p w14:paraId="478AF8C4" w14:textId="77777777" w:rsidR="000A5822" w:rsidRPr="00AE0877" w:rsidRDefault="000A5822" w:rsidP="00017E38">
            <w:pPr>
              <w:autoSpaceDE w:val="0"/>
              <w:autoSpaceDN w:val="0"/>
              <w:adjustRightInd w:val="0"/>
              <w:rPr>
                <w:rFonts w:asciiTheme="majorHAnsi" w:hAnsiTheme="majorHAnsi" w:cs="Arial"/>
                <w:sz w:val="20"/>
                <w:szCs w:val="20"/>
              </w:rPr>
            </w:pPr>
          </w:p>
        </w:tc>
        <w:tc>
          <w:tcPr>
            <w:tcW w:w="344" w:type="dxa"/>
          </w:tcPr>
          <w:p w14:paraId="39764CC6" w14:textId="77777777" w:rsidR="000A5822" w:rsidRPr="00AE0877" w:rsidRDefault="000A5822" w:rsidP="00017E38">
            <w:pPr>
              <w:autoSpaceDE w:val="0"/>
              <w:autoSpaceDN w:val="0"/>
              <w:adjustRightInd w:val="0"/>
              <w:rPr>
                <w:rFonts w:asciiTheme="majorHAnsi" w:hAnsiTheme="majorHAnsi" w:cs="Arial"/>
                <w:sz w:val="20"/>
                <w:szCs w:val="20"/>
              </w:rPr>
            </w:pPr>
          </w:p>
        </w:tc>
        <w:tc>
          <w:tcPr>
            <w:tcW w:w="2330" w:type="dxa"/>
          </w:tcPr>
          <w:p w14:paraId="0A6C0C0B" w14:textId="4570F6FC" w:rsidR="000A5822" w:rsidRPr="00AE0877" w:rsidRDefault="000A5822" w:rsidP="00017E38">
            <w:pPr>
              <w:autoSpaceDE w:val="0"/>
              <w:autoSpaceDN w:val="0"/>
              <w:adjustRightInd w:val="0"/>
              <w:rPr>
                <w:rFonts w:asciiTheme="majorHAnsi" w:hAnsiTheme="majorHAnsi" w:cs="Arial"/>
                <w:sz w:val="20"/>
                <w:szCs w:val="20"/>
              </w:rPr>
            </w:pPr>
          </w:p>
        </w:tc>
        <w:tc>
          <w:tcPr>
            <w:tcW w:w="2552" w:type="dxa"/>
          </w:tcPr>
          <w:p w14:paraId="6E16B9BE" w14:textId="77777777" w:rsidR="00897A1D" w:rsidRPr="00AE0877" w:rsidRDefault="00897A1D" w:rsidP="00897A1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Teilhabe, Mitwirkung,</w:t>
            </w:r>
          </w:p>
          <w:p w14:paraId="78E08D41" w14:textId="77777777" w:rsidR="00897A1D" w:rsidRPr="00AE0877" w:rsidRDefault="00897A1D" w:rsidP="00897A1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Mitbestimmung</w:t>
            </w:r>
          </w:p>
          <w:p w14:paraId="5997F1B8" w14:textId="77777777" w:rsidR="00897A1D" w:rsidRPr="00AE0877" w:rsidRDefault="00897A1D" w:rsidP="00897A1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BO Fachspezifische und handlungsorientierte</w:t>
            </w:r>
          </w:p>
          <w:p w14:paraId="35210A78" w14:textId="77777777" w:rsidR="00897A1D" w:rsidRPr="00AE0877" w:rsidRDefault="00897A1D" w:rsidP="00897A1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Zugänge zur Arbeits- und Berufswelt; Planung und Gestaltung des Übergangs in Ausbildung, Studium und Beruf</w:t>
            </w:r>
          </w:p>
          <w:p w14:paraId="4F9B6347" w14:textId="77777777" w:rsidR="000A5822" w:rsidRPr="00AE0877" w:rsidRDefault="00897A1D" w:rsidP="00897A1D">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Produktion und Präsentation</w:t>
            </w:r>
          </w:p>
        </w:tc>
      </w:tr>
      <w:tr w:rsidR="000A5822" w:rsidRPr="00AE0877" w14:paraId="61BFFA84" w14:textId="77777777" w:rsidTr="00ED0190">
        <w:trPr>
          <w:trHeight w:val="20"/>
        </w:trPr>
        <w:tc>
          <w:tcPr>
            <w:tcW w:w="5231" w:type="dxa"/>
            <w:tcBorders>
              <w:bottom w:val="single" w:sz="4" w:space="0" w:color="auto"/>
            </w:tcBorders>
          </w:tcPr>
          <w:p w14:paraId="04E60171" w14:textId="77777777" w:rsidR="00897A1D" w:rsidRPr="00AE0877" w:rsidRDefault="00897A1D" w:rsidP="000A582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 verstehen</w:t>
            </w:r>
          </w:p>
          <w:p w14:paraId="62F27B6E" w14:textId="512FF1FB"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(10) ihre Lebenswirklichkeit von Realitätsdarstellungen und</w:t>
            </w:r>
          </w:p>
          <w:p w14:paraId="7FF594AB" w14:textId="5948D210"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der Darstellung fiktionaler Welten in Medien unterscheiden (G)</w:t>
            </w:r>
          </w:p>
          <w:p w14:paraId="06D2023A" w14:textId="59AF968A" w:rsidR="000A5822" w:rsidRPr="00AE0877" w:rsidRDefault="000A5822" w:rsidP="000A5822">
            <w:pPr>
              <w:rPr>
                <w:rFonts w:asciiTheme="majorHAnsi" w:eastAsia="Times New Roman" w:hAnsiTheme="majorHAnsi" w:cs="Arial"/>
                <w:strike/>
                <w:sz w:val="20"/>
                <w:szCs w:val="20"/>
                <w:lang w:eastAsia="de-DE"/>
              </w:rPr>
            </w:pPr>
            <w:r w:rsidRPr="00AE0877">
              <w:rPr>
                <w:rFonts w:asciiTheme="majorHAnsi" w:eastAsia="Times New Roman" w:hAnsiTheme="majorHAnsi" w:cs="Arial"/>
                <w:sz w:val="20"/>
                <w:szCs w:val="20"/>
                <w:lang w:eastAsia="de-DE"/>
              </w:rPr>
              <w:t>(10) ihre Lebenswirklichkeit von Realitätsdarstellungen und der Darstellung fiktionaler Welten in Medien unterscheiden und Unterschiede beschreiben</w:t>
            </w:r>
            <w:r w:rsidR="00115A16" w:rsidRPr="00AE0877">
              <w:rPr>
                <w:rFonts w:asciiTheme="majorHAnsi" w:eastAsia="Times New Roman" w:hAnsiTheme="majorHAnsi" w:cs="Arial"/>
                <w:sz w:val="20"/>
                <w:szCs w:val="20"/>
                <w:lang w:eastAsia="de-DE"/>
              </w:rPr>
              <w:t xml:space="preserve"> (M, E)</w:t>
            </w:r>
          </w:p>
        </w:tc>
        <w:tc>
          <w:tcPr>
            <w:tcW w:w="2626" w:type="dxa"/>
            <w:tcBorders>
              <w:bottom w:val="single" w:sz="4" w:space="0" w:color="auto"/>
            </w:tcBorders>
          </w:tcPr>
          <w:p w14:paraId="41AC2B0F" w14:textId="77777777" w:rsidR="000A5822" w:rsidRPr="00AE0877" w:rsidRDefault="003D7497" w:rsidP="000A5822">
            <w:pPr>
              <w:autoSpaceDE w:val="0"/>
              <w:autoSpaceDN w:val="0"/>
              <w:adjustRightInd w:val="0"/>
              <w:rPr>
                <w:rFonts w:asciiTheme="majorHAnsi" w:hAnsiTheme="majorHAnsi" w:cs="Arial"/>
                <w:sz w:val="20"/>
                <w:szCs w:val="20"/>
                <w:lang w:val="en-US"/>
              </w:rPr>
            </w:pPr>
            <w:r w:rsidRPr="00AE0877">
              <w:rPr>
                <w:rFonts w:asciiTheme="majorHAnsi" w:hAnsiTheme="majorHAnsi" w:cs="Arial"/>
                <w:sz w:val="20"/>
                <w:szCs w:val="20"/>
                <w:lang w:val="en-US"/>
              </w:rPr>
              <w:t>MA &gt; Fernsehen &gt; Casting Shows, Scripted Reality, Youtube &gt; Influencer</w:t>
            </w:r>
          </w:p>
        </w:tc>
        <w:tc>
          <w:tcPr>
            <w:tcW w:w="344" w:type="dxa"/>
            <w:tcBorders>
              <w:bottom w:val="single" w:sz="4" w:space="0" w:color="auto"/>
            </w:tcBorders>
          </w:tcPr>
          <w:p w14:paraId="04FCBCF0" w14:textId="77777777" w:rsidR="000A5822" w:rsidRPr="00AE0877" w:rsidRDefault="000A5822" w:rsidP="000A5822">
            <w:pPr>
              <w:autoSpaceDE w:val="0"/>
              <w:autoSpaceDN w:val="0"/>
              <w:adjustRightInd w:val="0"/>
              <w:rPr>
                <w:rFonts w:asciiTheme="majorHAnsi" w:hAnsiTheme="majorHAnsi" w:cs="Arial"/>
                <w:sz w:val="20"/>
                <w:szCs w:val="20"/>
                <w:lang w:val="en-US"/>
              </w:rPr>
            </w:pPr>
          </w:p>
        </w:tc>
        <w:tc>
          <w:tcPr>
            <w:tcW w:w="344" w:type="dxa"/>
            <w:tcBorders>
              <w:bottom w:val="single" w:sz="4" w:space="0" w:color="auto"/>
            </w:tcBorders>
          </w:tcPr>
          <w:p w14:paraId="6EE8F889" w14:textId="77777777" w:rsidR="000A5822" w:rsidRPr="00AE0877" w:rsidRDefault="000A5822" w:rsidP="000A5822">
            <w:pPr>
              <w:autoSpaceDE w:val="0"/>
              <w:autoSpaceDN w:val="0"/>
              <w:adjustRightInd w:val="0"/>
              <w:rPr>
                <w:rFonts w:asciiTheme="majorHAnsi" w:hAnsiTheme="majorHAnsi" w:cs="Arial"/>
                <w:sz w:val="20"/>
                <w:szCs w:val="20"/>
                <w:lang w:val="en-US"/>
              </w:rPr>
            </w:pPr>
          </w:p>
        </w:tc>
        <w:tc>
          <w:tcPr>
            <w:tcW w:w="344" w:type="dxa"/>
            <w:tcBorders>
              <w:bottom w:val="single" w:sz="4" w:space="0" w:color="auto"/>
            </w:tcBorders>
          </w:tcPr>
          <w:p w14:paraId="7A938631" w14:textId="77777777" w:rsidR="000A5822" w:rsidRPr="00AE0877" w:rsidRDefault="000A5822" w:rsidP="000A5822">
            <w:pPr>
              <w:autoSpaceDE w:val="0"/>
              <w:autoSpaceDN w:val="0"/>
              <w:adjustRightInd w:val="0"/>
              <w:rPr>
                <w:rFonts w:asciiTheme="majorHAnsi" w:hAnsiTheme="majorHAnsi" w:cs="Arial"/>
                <w:sz w:val="20"/>
                <w:szCs w:val="20"/>
                <w:lang w:val="en-US"/>
              </w:rPr>
            </w:pPr>
          </w:p>
        </w:tc>
        <w:tc>
          <w:tcPr>
            <w:tcW w:w="344" w:type="dxa"/>
            <w:tcBorders>
              <w:bottom w:val="single" w:sz="4" w:space="0" w:color="auto"/>
            </w:tcBorders>
          </w:tcPr>
          <w:p w14:paraId="089011B2" w14:textId="77777777" w:rsidR="000A5822" w:rsidRPr="00AE0877" w:rsidRDefault="003D7497" w:rsidP="000A5822">
            <w:pPr>
              <w:autoSpaceDE w:val="0"/>
              <w:autoSpaceDN w:val="0"/>
              <w:adjustRightInd w:val="0"/>
              <w:rPr>
                <w:rFonts w:asciiTheme="majorHAnsi" w:hAnsiTheme="majorHAnsi" w:cs="Arial"/>
                <w:sz w:val="20"/>
                <w:szCs w:val="20"/>
                <w:lang w:val="en-US"/>
              </w:rPr>
            </w:pPr>
            <w:r w:rsidRPr="00AE0877">
              <w:rPr>
                <w:rFonts w:asciiTheme="majorHAnsi" w:hAnsiTheme="majorHAnsi" w:cs="Arial"/>
                <w:sz w:val="20"/>
                <w:szCs w:val="20"/>
                <w:lang w:val="en-US"/>
              </w:rPr>
              <w:t>x</w:t>
            </w:r>
          </w:p>
        </w:tc>
        <w:tc>
          <w:tcPr>
            <w:tcW w:w="344" w:type="dxa"/>
            <w:tcBorders>
              <w:bottom w:val="single" w:sz="4" w:space="0" w:color="auto"/>
            </w:tcBorders>
          </w:tcPr>
          <w:p w14:paraId="1A0391F0" w14:textId="77777777" w:rsidR="000A5822" w:rsidRPr="00AE0877" w:rsidRDefault="000A5822" w:rsidP="000A5822">
            <w:pPr>
              <w:autoSpaceDE w:val="0"/>
              <w:autoSpaceDN w:val="0"/>
              <w:adjustRightInd w:val="0"/>
              <w:rPr>
                <w:rFonts w:asciiTheme="majorHAnsi" w:hAnsiTheme="majorHAnsi" w:cs="Arial"/>
                <w:sz w:val="20"/>
                <w:szCs w:val="20"/>
                <w:lang w:val="en-US"/>
              </w:rPr>
            </w:pPr>
          </w:p>
        </w:tc>
        <w:tc>
          <w:tcPr>
            <w:tcW w:w="2330" w:type="dxa"/>
            <w:tcBorders>
              <w:bottom w:val="single" w:sz="4" w:space="0" w:color="auto"/>
            </w:tcBorders>
          </w:tcPr>
          <w:p w14:paraId="2054A611" w14:textId="4345B44B" w:rsidR="00726496" w:rsidRPr="00726496" w:rsidRDefault="00796887" w:rsidP="000A5822">
            <w:pPr>
              <w:autoSpaceDE w:val="0"/>
              <w:autoSpaceDN w:val="0"/>
              <w:adjustRightInd w:val="0"/>
              <w:rPr>
                <w:rFonts w:asciiTheme="majorHAnsi" w:hAnsiTheme="majorHAnsi" w:cs="Arial"/>
                <w:sz w:val="20"/>
                <w:szCs w:val="20"/>
              </w:rPr>
            </w:pPr>
            <w:hyperlink r:id="rId43" w:history="1">
              <w:r w:rsidR="008214F6">
                <w:rPr>
                  <w:rStyle w:val="Hyperlink"/>
                  <w:rFonts w:asciiTheme="majorHAnsi" w:hAnsiTheme="majorHAnsi"/>
                  <w:sz w:val="20"/>
                  <w:szCs w:val="20"/>
                </w:rPr>
                <w:t xml:space="preserve">Sesam Medien </w:t>
              </w:r>
              <w:r w:rsidR="00726496" w:rsidRPr="00085B78">
                <w:rPr>
                  <w:rStyle w:val="Hyperlink"/>
                  <w:rFonts w:asciiTheme="majorHAnsi" w:hAnsiTheme="majorHAnsi"/>
                  <w:sz w:val="20"/>
                  <w:szCs w:val="20"/>
                </w:rPr>
                <w:t>Thema „Scripted“: z.B. „</w:t>
              </w:r>
              <w:r w:rsidR="00726496" w:rsidRPr="00085B78">
                <w:rPr>
                  <w:rStyle w:val="Hyperlink"/>
                  <w:rFonts w:asciiTheme="majorHAnsi" w:hAnsiTheme="majorHAnsi" w:cs="Segoe UI"/>
                  <w:sz w:val="20"/>
                  <w:szCs w:val="20"/>
                </w:rPr>
                <w:t>Educativ: Generation "Gefällt mir" [Teil 1]“</w:t>
              </w:r>
            </w:hyperlink>
          </w:p>
          <w:p w14:paraId="3C018D00" w14:textId="77777777" w:rsidR="000A5822" w:rsidRPr="00AE0877" w:rsidRDefault="005A282B" w:rsidP="000A5822">
            <w:pPr>
              <w:autoSpaceDE w:val="0"/>
              <w:autoSpaceDN w:val="0"/>
              <w:adjustRightInd w:val="0"/>
              <w:rPr>
                <w:rFonts w:asciiTheme="majorHAnsi" w:hAnsiTheme="majorHAnsi" w:cs="Arial"/>
                <w:sz w:val="20"/>
                <w:szCs w:val="20"/>
                <w:lang w:val="en-US"/>
              </w:rPr>
            </w:pPr>
            <w:r w:rsidRPr="00AE0877">
              <w:rPr>
                <w:rFonts w:asciiTheme="majorHAnsi" w:hAnsiTheme="majorHAnsi" w:cs="Arial"/>
                <w:sz w:val="20"/>
                <w:szCs w:val="20"/>
                <w:lang w:val="en-US"/>
              </w:rPr>
              <w:t>Unterrichtsmodul</w:t>
            </w:r>
          </w:p>
          <w:p w14:paraId="1602677A" w14:textId="36689A46" w:rsidR="005A282B" w:rsidRPr="00AE0877" w:rsidRDefault="00796887" w:rsidP="005A282B">
            <w:pPr>
              <w:autoSpaceDE w:val="0"/>
              <w:autoSpaceDN w:val="0"/>
              <w:adjustRightInd w:val="0"/>
              <w:jc w:val="both"/>
              <w:rPr>
                <w:rFonts w:asciiTheme="majorHAnsi" w:hAnsiTheme="majorHAnsi" w:cs="Arial"/>
                <w:sz w:val="20"/>
                <w:szCs w:val="20"/>
                <w:lang w:val="en-US"/>
              </w:rPr>
            </w:pPr>
            <w:hyperlink r:id="rId44" w:history="1">
              <w:r w:rsidR="005A282B" w:rsidRPr="00AE0877">
                <w:rPr>
                  <w:rStyle w:val="Hyperlink"/>
                  <w:rFonts w:asciiTheme="majorHAnsi" w:hAnsiTheme="majorHAnsi" w:cs="Arial"/>
                  <w:sz w:val="20"/>
                  <w:szCs w:val="20"/>
                  <w:lang w:val="en-US"/>
                </w:rPr>
                <w:t>“YouTube”</w:t>
              </w:r>
            </w:hyperlink>
          </w:p>
        </w:tc>
        <w:tc>
          <w:tcPr>
            <w:tcW w:w="2552" w:type="dxa"/>
            <w:tcBorders>
              <w:bottom w:val="single" w:sz="4" w:space="0" w:color="auto"/>
            </w:tcBorders>
          </w:tcPr>
          <w:p w14:paraId="75486B24" w14:textId="77777777" w:rsidR="00247506" w:rsidRPr="00AE0877" w:rsidRDefault="00247506" w:rsidP="00247506">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Selbstfindung und Akzeptanz</w:t>
            </w:r>
          </w:p>
          <w:p w14:paraId="76432A47" w14:textId="77777777" w:rsidR="00247506" w:rsidRPr="00AE0877" w:rsidRDefault="00247506" w:rsidP="00247506">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anderer Lebensformen</w:t>
            </w:r>
          </w:p>
          <w:p w14:paraId="09B9DCB5" w14:textId="77777777" w:rsidR="00247506" w:rsidRPr="00AE0877" w:rsidRDefault="00247506" w:rsidP="00247506">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Jugendmedienschutz</w:t>
            </w:r>
          </w:p>
          <w:p w14:paraId="3A54C96C" w14:textId="77777777" w:rsidR="000A5822" w:rsidRPr="00AE0877" w:rsidRDefault="00247506" w:rsidP="00247506">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Alltagskonsum</w:t>
            </w:r>
          </w:p>
        </w:tc>
      </w:tr>
      <w:tr w:rsidR="00247506" w:rsidRPr="00AE0877" w14:paraId="0B02EFE7" w14:textId="77777777" w:rsidTr="00ED0190">
        <w:trPr>
          <w:trHeight w:val="20"/>
        </w:trPr>
        <w:tc>
          <w:tcPr>
            <w:tcW w:w="5231" w:type="dxa"/>
            <w:vMerge w:val="restart"/>
            <w:tcBorders>
              <w:bottom w:val="single" w:sz="4" w:space="0" w:color="auto"/>
            </w:tcBorders>
          </w:tcPr>
          <w:p w14:paraId="1CFA8255" w14:textId="67301130" w:rsidR="00247506" w:rsidRPr="00AE0877" w:rsidRDefault="00247506" w:rsidP="0024750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(11) ihren ersten Gesamteindruck eines Films oder Hörspiels</w:t>
            </w:r>
          </w:p>
          <w:p w14:paraId="5166AB54" w14:textId="77777777" w:rsidR="00247506" w:rsidRPr="00AE0877" w:rsidRDefault="00247506" w:rsidP="0024750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beschreiben und begründen</w:t>
            </w:r>
            <w:r w:rsidR="00115A16" w:rsidRPr="00AE0877">
              <w:rPr>
                <w:rFonts w:asciiTheme="majorHAnsi" w:eastAsia="Times New Roman" w:hAnsiTheme="majorHAnsi" w:cs="Arial"/>
                <w:sz w:val="20"/>
                <w:szCs w:val="20"/>
                <w:lang w:eastAsia="de-DE"/>
              </w:rPr>
              <w:t xml:space="preserve"> (G, M)</w:t>
            </w:r>
          </w:p>
          <w:p w14:paraId="44385975" w14:textId="31ADE3D2"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(11) ihren ersten Gesamteindruck eines Bildes, Films, Hörspiels oder einer Theaterinszenierung beschreiben und</w:t>
            </w:r>
          </w:p>
          <w:p w14:paraId="40CCBC37" w14:textId="4E41FC0C"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Begründen (E)</w:t>
            </w:r>
          </w:p>
          <w:p w14:paraId="5C755BDC" w14:textId="3CF9194D"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(12) eigene Bildvorstellungen (z. B. zu Figuren oder Orten in</w:t>
            </w:r>
          </w:p>
          <w:p w14:paraId="6B111486" w14:textId="001F911A"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literarischen Texten) entwickeln und mit (audio</w:t>
            </w:r>
            <w:r w:rsidRPr="00AE0877">
              <w:rPr>
                <w:rFonts w:ascii="MS Gothic" w:eastAsia="MS Gothic" w:hAnsi="MS Gothic" w:cs="MS Gothic" w:hint="eastAsia"/>
                <w:sz w:val="20"/>
                <w:szCs w:val="20"/>
                <w:lang w:eastAsia="de-DE"/>
              </w:rPr>
              <w:t>‑</w:t>
            </w:r>
            <w:r w:rsidRPr="00AE0877">
              <w:rPr>
                <w:rFonts w:asciiTheme="majorHAnsi" w:eastAsia="Times New Roman" w:hAnsiTheme="majorHAnsi" w:cs="Arial"/>
                <w:sz w:val="20"/>
                <w:szCs w:val="20"/>
                <w:lang w:eastAsia="de-DE"/>
              </w:rPr>
              <w:t>)visuellen</w:t>
            </w:r>
          </w:p>
          <w:p w14:paraId="402F0719" w14:textId="560E34B0" w:rsidR="00115A16" w:rsidRPr="00AE0877" w:rsidRDefault="00115A16" w:rsidP="00115A1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Gestaltungen vergleichen (E)</w:t>
            </w:r>
          </w:p>
          <w:p w14:paraId="33E87824" w14:textId="749DDF4A" w:rsidR="001D33DF" w:rsidRPr="00AE0877" w:rsidRDefault="001D33DF" w:rsidP="001D33DF">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(13) Text-Bild-Zusammenhänge erläutern</w:t>
            </w:r>
            <w:r w:rsidR="006902E3" w:rsidRPr="00AE0877">
              <w:rPr>
                <w:rFonts w:asciiTheme="majorHAnsi" w:eastAsia="Times New Roman" w:hAnsiTheme="majorHAnsi" w:cs="Arial"/>
                <w:sz w:val="20"/>
                <w:szCs w:val="20"/>
                <w:lang w:eastAsia="de-DE"/>
              </w:rPr>
              <w:t xml:space="preserve"> (G</w:t>
            </w:r>
            <w:r w:rsidRPr="00AE0877">
              <w:rPr>
                <w:rFonts w:asciiTheme="majorHAnsi" w:eastAsia="Times New Roman" w:hAnsiTheme="majorHAnsi" w:cs="Arial"/>
                <w:sz w:val="20"/>
                <w:szCs w:val="20"/>
                <w:lang w:eastAsia="de-DE"/>
              </w:rPr>
              <w:t>)</w:t>
            </w:r>
          </w:p>
          <w:p w14:paraId="0C62B23E" w14:textId="232B1843" w:rsidR="001D33DF" w:rsidRPr="00AE0877" w:rsidRDefault="001D33DF" w:rsidP="001D33DF">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(13) Zusammenhänge zwischen Bild und Text herstellen</w:t>
            </w:r>
          </w:p>
          <w:p w14:paraId="19E26278" w14:textId="154121CB" w:rsidR="001D33DF" w:rsidRPr="00AE0877" w:rsidRDefault="001D33DF" w:rsidP="001D33DF">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erläutern (z. B. Werbetexte und -filme) (M)</w:t>
            </w:r>
          </w:p>
          <w:p w14:paraId="6AC7950C" w14:textId="6AAAF8D9" w:rsidR="00247506" w:rsidRPr="00AE0877" w:rsidRDefault="001D33DF" w:rsidP="001D33DF">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(13) Bilder beschreiben und analysieren, dabei Zusammenhänge zwischen Bildelementen und anderen Medien herstellen (z. B. Texte, auch Werbetexte und -filme) (E)</w:t>
            </w:r>
          </w:p>
        </w:tc>
        <w:tc>
          <w:tcPr>
            <w:tcW w:w="2626" w:type="dxa"/>
            <w:tcBorders>
              <w:bottom w:val="single" w:sz="4" w:space="0" w:color="auto"/>
            </w:tcBorders>
          </w:tcPr>
          <w:p w14:paraId="05ADDDE8" w14:textId="77777777" w:rsidR="00247506" w:rsidRPr="00AE0877" w:rsidRDefault="003D7497"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w:t>
            </w:r>
          </w:p>
        </w:tc>
        <w:tc>
          <w:tcPr>
            <w:tcW w:w="344" w:type="dxa"/>
            <w:tcBorders>
              <w:bottom w:val="single" w:sz="4" w:space="0" w:color="auto"/>
            </w:tcBorders>
          </w:tcPr>
          <w:p w14:paraId="7A26BA29"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tcBorders>
              <w:bottom w:val="single" w:sz="4" w:space="0" w:color="auto"/>
            </w:tcBorders>
          </w:tcPr>
          <w:p w14:paraId="3AC0AF88"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tcBorders>
              <w:bottom w:val="single" w:sz="4" w:space="0" w:color="auto"/>
            </w:tcBorders>
          </w:tcPr>
          <w:p w14:paraId="0D1AB8F8"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tcBorders>
              <w:bottom w:val="single" w:sz="4" w:space="0" w:color="auto"/>
            </w:tcBorders>
          </w:tcPr>
          <w:p w14:paraId="5536BD49" w14:textId="77777777" w:rsidR="00247506" w:rsidRPr="00AE0877" w:rsidRDefault="003D7497"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Borders>
              <w:bottom w:val="single" w:sz="4" w:space="0" w:color="auto"/>
            </w:tcBorders>
          </w:tcPr>
          <w:p w14:paraId="30088664" w14:textId="77777777" w:rsidR="00247506" w:rsidRPr="00AE0877" w:rsidRDefault="00247506" w:rsidP="000A5822">
            <w:pPr>
              <w:autoSpaceDE w:val="0"/>
              <w:autoSpaceDN w:val="0"/>
              <w:adjustRightInd w:val="0"/>
              <w:rPr>
                <w:rFonts w:asciiTheme="majorHAnsi" w:hAnsiTheme="majorHAnsi" w:cs="Arial"/>
                <w:sz w:val="20"/>
                <w:szCs w:val="20"/>
              </w:rPr>
            </w:pPr>
          </w:p>
        </w:tc>
        <w:tc>
          <w:tcPr>
            <w:tcW w:w="2330" w:type="dxa"/>
            <w:tcBorders>
              <w:bottom w:val="single" w:sz="4" w:space="0" w:color="auto"/>
            </w:tcBorders>
          </w:tcPr>
          <w:p w14:paraId="5218813F" w14:textId="77777777" w:rsidR="00247506" w:rsidRPr="00AE0877" w:rsidRDefault="00247506" w:rsidP="000A5822">
            <w:pPr>
              <w:autoSpaceDE w:val="0"/>
              <w:autoSpaceDN w:val="0"/>
              <w:adjustRightInd w:val="0"/>
              <w:rPr>
                <w:rFonts w:asciiTheme="majorHAnsi" w:hAnsiTheme="majorHAnsi" w:cs="Arial"/>
                <w:sz w:val="20"/>
                <w:szCs w:val="20"/>
              </w:rPr>
            </w:pPr>
          </w:p>
        </w:tc>
        <w:tc>
          <w:tcPr>
            <w:tcW w:w="2552" w:type="dxa"/>
            <w:vMerge w:val="restart"/>
            <w:tcBorders>
              <w:bottom w:val="single" w:sz="4" w:space="0" w:color="auto"/>
            </w:tcBorders>
          </w:tcPr>
          <w:p w14:paraId="11231C57" w14:textId="77777777" w:rsidR="00247506" w:rsidRPr="00AE0877" w:rsidRDefault="00247506"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Medienanalyse</w:t>
            </w:r>
          </w:p>
        </w:tc>
      </w:tr>
      <w:tr w:rsidR="00247506" w:rsidRPr="00AE0877" w14:paraId="7ACC7701" w14:textId="77777777" w:rsidTr="00ED0190">
        <w:trPr>
          <w:trHeight w:val="20"/>
        </w:trPr>
        <w:tc>
          <w:tcPr>
            <w:tcW w:w="5231" w:type="dxa"/>
            <w:vMerge/>
            <w:tcBorders>
              <w:top w:val="single" w:sz="4" w:space="0" w:color="auto"/>
            </w:tcBorders>
          </w:tcPr>
          <w:p w14:paraId="0ABA3089" w14:textId="77777777" w:rsidR="00247506" w:rsidRPr="00AE0877" w:rsidRDefault="00247506" w:rsidP="000A5822">
            <w:pPr>
              <w:rPr>
                <w:rFonts w:asciiTheme="majorHAnsi" w:eastAsia="Times New Roman" w:hAnsiTheme="majorHAnsi" w:cs="Arial"/>
                <w:strike/>
                <w:sz w:val="20"/>
                <w:szCs w:val="20"/>
                <w:lang w:eastAsia="de-DE"/>
              </w:rPr>
            </w:pPr>
          </w:p>
        </w:tc>
        <w:tc>
          <w:tcPr>
            <w:tcW w:w="2626" w:type="dxa"/>
            <w:tcBorders>
              <w:top w:val="single" w:sz="4" w:space="0" w:color="auto"/>
            </w:tcBorders>
          </w:tcPr>
          <w:p w14:paraId="23E4B36A" w14:textId="77777777" w:rsidR="00247506" w:rsidRPr="00AE0877" w:rsidRDefault="003D7497"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Werbung</w:t>
            </w:r>
          </w:p>
        </w:tc>
        <w:tc>
          <w:tcPr>
            <w:tcW w:w="344" w:type="dxa"/>
            <w:tcBorders>
              <w:top w:val="single" w:sz="4" w:space="0" w:color="auto"/>
            </w:tcBorders>
          </w:tcPr>
          <w:p w14:paraId="17C3B377"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tcBorders>
              <w:top w:val="single" w:sz="4" w:space="0" w:color="auto"/>
            </w:tcBorders>
          </w:tcPr>
          <w:p w14:paraId="49C89A6C"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tcBorders>
              <w:top w:val="single" w:sz="4" w:space="0" w:color="auto"/>
            </w:tcBorders>
          </w:tcPr>
          <w:p w14:paraId="2FD8F1EF"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tcBorders>
              <w:top w:val="single" w:sz="4" w:space="0" w:color="auto"/>
            </w:tcBorders>
          </w:tcPr>
          <w:p w14:paraId="30C6295A" w14:textId="77777777" w:rsidR="00247506" w:rsidRPr="00AE0877" w:rsidRDefault="003D7497"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Borders>
              <w:top w:val="single" w:sz="4" w:space="0" w:color="auto"/>
            </w:tcBorders>
          </w:tcPr>
          <w:p w14:paraId="3D2D3F22" w14:textId="77777777" w:rsidR="00247506" w:rsidRPr="00AE0877" w:rsidRDefault="00247506" w:rsidP="000A5822">
            <w:pPr>
              <w:autoSpaceDE w:val="0"/>
              <w:autoSpaceDN w:val="0"/>
              <w:adjustRightInd w:val="0"/>
              <w:rPr>
                <w:rFonts w:asciiTheme="majorHAnsi" w:hAnsiTheme="majorHAnsi" w:cs="Arial"/>
                <w:sz w:val="20"/>
                <w:szCs w:val="20"/>
              </w:rPr>
            </w:pPr>
          </w:p>
        </w:tc>
        <w:tc>
          <w:tcPr>
            <w:tcW w:w="2330" w:type="dxa"/>
            <w:tcBorders>
              <w:top w:val="single" w:sz="4" w:space="0" w:color="auto"/>
            </w:tcBorders>
          </w:tcPr>
          <w:p w14:paraId="0BDBC23D" w14:textId="278DC96A" w:rsidR="00247506" w:rsidRPr="00B23C56" w:rsidRDefault="00796887" w:rsidP="000A5822">
            <w:pPr>
              <w:autoSpaceDE w:val="0"/>
              <w:autoSpaceDN w:val="0"/>
              <w:adjustRightInd w:val="0"/>
              <w:rPr>
                <w:rFonts w:asciiTheme="majorHAnsi" w:hAnsiTheme="majorHAnsi" w:cs="Arial"/>
                <w:sz w:val="20"/>
                <w:szCs w:val="20"/>
              </w:rPr>
            </w:pPr>
            <w:hyperlink r:id="rId45" w:history="1">
              <w:r w:rsidR="00B23C56" w:rsidRPr="00B23C56">
                <w:rPr>
                  <w:rStyle w:val="Hyperlink"/>
                  <w:rFonts w:asciiTheme="majorHAnsi" w:hAnsiTheme="majorHAnsi" w:cs="Arial"/>
                  <w:sz w:val="20"/>
                  <w:szCs w:val="20"/>
                </w:rPr>
                <w:t>Sesam Medien Thema „Werbung“: z.B. „</w:t>
              </w:r>
              <w:r w:rsidR="00B23C56" w:rsidRPr="00B23C56">
                <w:rPr>
                  <w:rStyle w:val="Hyperlink"/>
                  <w:rFonts w:asciiTheme="majorHAnsi" w:hAnsiTheme="majorHAnsi" w:cs="Segoe UI"/>
                  <w:sz w:val="20"/>
                  <w:szCs w:val="20"/>
                </w:rPr>
                <w:t>Dennis Digital: Eure Fragen zum Internet: Online-Werbung“</w:t>
              </w:r>
            </w:hyperlink>
          </w:p>
        </w:tc>
        <w:tc>
          <w:tcPr>
            <w:tcW w:w="2552" w:type="dxa"/>
            <w:vMerge/>
            <w:tcBorders>
              <w:top w:val="single" w:sz="4" w:space="0" w:color="auto"/>
            </w:tcBorders>
          </w:tcPr>
          <w:p w14:paraId="08B74B32" w14:textId="77777777" w:rsidR="00247506" w:rsidRPr="00AE0877" w:rsidRDefault="00247506" w:rsidP="000A5822">
            <w:pPr>
              <w:autoSpaceDE w:val="0"/>
              <w:autoSpaceDN w:val="0"/>
              <w:adjustRightInd w:val="0"/>
              <w:rPr>
                <w:rFonts w:asciiTheme="majorHAnsi" w:hAnsiTheme="majorHAnsi" w:cs="Arial"/>
                <w:sz w:val="20"/>
                <w:szCs w:val="20"/>
              </w:rPr>
            </w:pPr>
          </w:p>
        </w:tc>
      </w:tr>
      <w:tr w:rsidR="00247506" w:rsidRPr="00AE0877" w14:paraId="10351507" w14:textId="77777777" w:rsidTr="000A5822">
        <w:trPr>
          <w:trHeight w:val="20"/>
        </w:trPr>
        <w:tc>
          <w:tcPr>
            <w:tcW w:w="5231" w:type="dxa"/>
          </w:tcPr>
          <w:p w14:paraId="10FE6A43" w14:textId="77777777" w:rsidR="00247506" w:rsidRPr="00AE0877" w:rsidRDefault="00247506" w:rsidP="0024750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(15) die Handlung von Hörspielen oder Filmen erläutern und</w:t>
            </w:r>
          </w:p>
          <w:p w14:paraId="0B3F3A6D" w14:textId="77777777" w:rsidR="00247506" w:rsidRPr="00AE0877" w:rsidRDefault="00247506" w:rsidP="0024750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dabei die Wirkung von Darstellungs- und Gestaltungsmitteln</w:t>
            </w:r>
          </w:p>
          <w:p w14:paraId="678C1A3C" w14:textId="6E357558" w:rsidR="00247506" w:rsidRPr="00AE0877" w:rsidRDefault="00247506" w:rsidP="0024750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in Hörspielen oder Filmen beschreiben und erläutern</w:t>
            </w:r>
            <w:r w:rsidR="006902E3" w:rsidRPr="00AE0877">
              <w:rPr>
                <w:rFonts w:asciiTheme="majorHAnsi" w:eastAsia="Times New Roman" w:hAnsiTheme="majorHAnsi" w:cs="Arial"/>
                <w:sz w:val="20"/>
                <w:szCs w:val="20"/>
                <w:lang w:eastAsia="de-DE"/>
              </w:rPr>
              <w:t xml:space="preserve"> (G, M)</w:t>
            </w:r>
          </w:p>
          <w:p w14:paraId="68DF9EAB" w14:textId="43A7FC5C" w:rsidR="006902E3" w:rsidRPr="00AE0877" w:rsidRDefault="006902E3" w:rsidP="006902E3">
            <w:pPr>
              <w:autoSpaceDE w:val="0"/>
              <w:autoSpaceDN w:val="0"/>
              <w:adjustRightInd w:val="0"/>
              <w:rPr>
                <w:rFonts w:asciiTheme="majorHAnsi" w:eastAsia="Times New Roman" w:hAnsiTheme="majorHAnsi" w:cs="Arial"/>
                <w:sz w:val="20"/>
                <w:szCs w:val="20"/>
                <w:lang w:eastAsia="de-DE"/>
              </w:rPr>
            </w:pPr>
            <w:r w:rsidRPr="00AE0877">
              <w:rPr>
                <w:rFonts w:asciiTheme="majorHAnsi" w:hAnsiTheme="majorHAnsi" w:cs="UniversLTStd"/>
                <w:sz w:val="20"/>
                <w:szCs w:val="20"/>
              </w:rPr>
              <w:t>(</w:t>
            </w:r>
            <w:r w:rsidRPr="00AE0877">
              <w:rPr>
                <w:rFonts w:asciiTheme="majorHAnsi" w:eastAsia="Times New Roman" w:hAnsiTheme="majorHAnsi" w:cs="Arial"/>
                <w:sz w:val="20"/>
                <w:szCs w:val="20"/>
                <w:lang w:eastAsia="de-DE"/>
              </w:rPr>
              <w:t>15) die Handlungsstruktur von Filmen mithilfe filmischer</w:t>
            </w:r>
          </w:p>
          <w:p w14:paraId="13B10FEA" w14:textId="5D42D316" w:rsidR="006902E3" w:rsidRPr="00AE0877" w:rsidRDefault="006902E3" w:rsidP="006902E3">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(z. B. Rückblende) und erzähltechnischer (z. B. Rahmen</w:t>
            </w:r>
            <w:r w:rsidRPr="00AE0877">
              <w:rPr>
                <w:rFonts w:ascii="MS Gothic" w:eastAsia="MS Gothic" w:hAnsi="MS Gothic" w:cs="MS Gothic" w:hint="eastAsia"/>
                <w:sz w:val="20"/>
                <w:szCs w:val="20"/>
                <w:lang w:eastAsia="de-DE"/>
              </w:rPr>
              <w:t>‑</w:t>
            </w:r>
            <w:r w:rsidRPr="00AE0877">
              <w:rPr>
                <w:rFonts w:asciiTheme="majorHAnsi" w:eastAsia="Times New Roman" w:hAnsiTheme="majorHAnsi" w:cs="Arial"/>
                <w:sz w:val="20"/>
                <w:szCs w:val="20"/>
                <w:lang w:eastAsia="de-DE"/>
              </w:rPr>
              <w:t>/Binnenhandlung) Fachbegriffe erläutern (E)</w:t>
            </w:r>
          </w:p>
        </w:tc>
        <w:tc>
          <w:tcPr>
            <w:tcW w:w="2626" w:type="dxa"/>
          </w:tcPr>
          <w:p w14:paraId="0ABC2CD9" w14:textId="77777777" w:rsidR="00247506" w:rsidRPr="00AE0877" w:rsidRDefault="003D7497" w:rsidP="003D749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w:t>
            </w:r>
          </w:p>
        </w:tc>
        <w:tc>
          <w:tcPr>
            <w:tcW w:w="344" w:type="dxa"/>
            <w:vAlign w:val="center"/>
          </w:tcPr>
          <w:p w14:paraId="70113415"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vAlign w:val="center"/>
          </w:tcPr>
          <w:p w14:paraId="5F07ECC2"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vAlign w:val="center"/>
          </w:tcPr>
          <w:p w14:paraId="4E12B44E" w14:textId="77777777" w:rsidR="00247506" w:rsidRPr="00AE0877" w:rsidRDefault="00247506" w:rsidP="000A5822">
            <w:pPr>
              <w:autoSpaceDE w:val="0"/>
              <w:autoSpaceDN w:val="0"/>
              <w:adjustRightInd w:val="0"/>
              <w:rPr>
                <w:rFonts w:asciiTheme="majorHAnsi" w:hAnsiTheme="majorHAnsi" w:cs="Arial"/>
                <w:sz w:val="20"/>
                <w:szCs w:val="20"/>
              </w:rPr>
            </w:pPr>
          </w:p>
        </w:tc>
        <w:tc>
          <w:tcPr>
            <w:tcW w:w="344" w:type="dxa"/>
            <w:vAlign w:val="center"/>
          </w:tcPr>
          <w:p w14:paraId="3E9BE868" w14:textId="77777777" w:rsidR="00247506" w:rsidRPr="00AE0877" w:rsidRDefault="003D7497"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vAlign w:val="center"/>
          </w:tcPr>
          <w:p w14:paraId="7E2FAFF9" w14:textId="77777777" w:rsidR="00247506" w:rsidRPr="00AE0877" w:rsidRDefault="00247506" w:rsidP="000A5822">
            <w:pPr>
              <w:autoSpaceDE w:val="0"/>
              <w:autoSpaceDN w:val="0"/>
              <w:adjustRightInd w:val="0"/>
              <w:rPr>
                <w:rFonts w:asciiTheme="majorHAnsi" w:hAnsiTheme="majorHAnsi" w:cs="Arial"/>
                <w:sz w:val="20"/>
                <w:szCs w:val="20"/>
              </w:rPr>
            </w:pPr>
          </w:p>
        </w:tc>
        <w:tc>
          <w:tcPr>
            <w:tcW w:w="2330" w:type="dxa"/>
          </w:tcPr>
          <w:p w14:paraId="067EEDA1" w14:textId="6BF68391" w:rsidR="00247506" w:rsidRPr="00AE0877" w:rsidRDefault="00796887" w:rsidP="000A5822">
            <w:pPr>
              <w:autoSpaceDE w:val="0"/>
              <w:autoSpaceDN w:val="0"/>
              <w:adjustRightInd w:val="0"/>
              <w:rPr>
                <w:rFonts w:asciiTheme="majorHAnsi" w:hAnsiTheme="majorHAnsi" w:cs="Arial"/>
                <w:sz w:val="20"/>
                <w:szCs w:val="20"/>
              </w:rPr>
            </w:pPr>
            <w:hyperlink r:id="rId46" w:history="1">
              <w:r w:rsidR="00DF68A6" w:rsidRPr="00A9452E">
                <w:rPr>
                  <w:rStyle w:val="Hyperlink"/>
                  <w:rFonts w:asciiTheme="majorHAnsi" w:hAnsiTheme="majorHAnsi"/>
                  <w:sz w:val="20"/>
                  <w:szCs w:val="20"/>
                </w:rPr>
                <w:t>Sesam Medien „Filmbildung“: z.B. „Webinare zur Filmbildung“</w:t>
              </w:r>
            </w:hyperlink>
          </w:p>
        </w:tc>
        <w:tc>
          <w:tcPr>
            <w:tcW w:w="2552" w:type="dxa"/>
          </w:tcPr>
          <w:p w14:paraId="4E6EEADE" w14:textId="77777777" w:rsidR="00247506" w:rsidRPr="00AE0877" w:rsidRDefault="00247506" w:rsidP="000A582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Medienanalyse</w:t>
            </w:r>
          </w:p>
        </w:tc>
      </w:tr>
      <w:tr w:rsidR="001B3BFC" w:rsidRPr="00AE0877" w14:paraId="27CB813D" w14:textId="77777777" w:rsidTr="00EA7A12">
        <w:trPr>
          <w:trHeight w:val="3418"/>
        </w:trPr>
        <w:tc>
          <w:tcPr>
            <w:tcW w:w="5231" w:type="dxa"/>
          </w:tcPr>
          <w:p w14:paraId="24B128A3" w14:textId="0094DDDD" w:rsidR="001B3BFC" w:rsidRPr="00AE0877" w:rsidRDefault="001B3BFC" w:rsidP="001B3BFC">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 problematisieren</w:t>
            </w:r>
          </w:p>
          <w:p w14:paraId="5F7460DE" w14:textId="3A09A82D" w:rsidR="001B3BFC" w:rsidRPr="00AE0877" w:rsidRDefault="001B3BFC" w:rsidP="001B3BFC">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(19) ihren eigenen Umgang mit Medien im Alltag beschreiben, erläutern und sich damit kritisch auseinandersetzen (z. B. Auseinandersetzung mit Konsumverhalten, Cyber-Mobbing) (G, M)</w:t>
            </w:r>
          </w:p>
          <w:p w14:paraId="7A260098" w14:textId="64B72D4A" w:rsidR="001B3BFC" w:rsidRPr="00AE0877" w:rsidRDefault="001B3BFC" w:rsidP="001B3BFC">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19) das eigene Medienverhalten und den eigenen Mediengebrauch beschreiben, erläutern und reflektieren (z. B. Auseinandersetzung mit Konsumverhalten,</w:t>
            </w:r>
          </w:p>
          <w:p w14:paraId="28DAABD0" w14:textId="64972397" w:rsidR="001B3BFC" w:rsidRPr="00AE0877" w:rsidRDefault="001B3BFC" w:rsidP="001B3BFC">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Cyber-Mobbing) (E)</w:t>
            </w:r>
          </w:p>
          <w:p w14:paraId="23013682" w14:textId="62F86301" w:rsidR="001B3BFC" w:rsidRPr="00AE0877" w:rsidRDefault="001B3BFC" w:rsidP="001B3BFC">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(20) Informationen aus Medien hinsichtlich ihrer  Zuverlässigkeit und Glaubwürdigkeit prüfen (M)</w:t>
            </w:r>
          </w:p>
          <w:p w14:paraId="0EB50EC0" w14:textId="7EF0157A" w:rsidR="001B3BFC" w:rsidRPr="00AE0877" w:rsidRDefault="001B3BFC" w:rsidP="001B3BFC">
            <w:pPr>
              <w:autoSpaceDE w:val="0"/>
              <w:autoSpaceDN w:val="0"/>
              <w:adjustRightInd w:val="0"/>
              <w:rPr>
                <w:rFonts w:asciiTheme="majorHAnsi" w:hAnsiTheme="majorHAnsi" w:cs="UniversLTStd"/>
                <w:sz w:val="20"/>
                <w:szCs w:val="20"/>
              </w:rPr>
            </w:pPr>
            <w:r w:rsidRPr="00AE0877">
              <w:rPr>
                <w:rFonts w:asciiTheme="majorHAnsi" w:eastAsia="Times New Roman" w:hAnsiTheme="majorHAnsi" w:cs="Arial"/>
                <w:sz w:val="20"/>
                <w:szCs w:val="20"/>
                <w:lang w:eastAsia="de-DE"/>
              </w:rPr>
              <w:t>(20) Informationen aus Medien hinsichtlich ihrer Zuverlässigkeit und Glaubwürdigkeit prüfen, auch vergleichend mit alternativen Medienangeboten (E)</w:t>
            </w:r>
          </w:p>
        </w:tc>
        <w:tc>
          <w:tcPr>
            <w:tcW w:w="2626" w:type="dxa"/>
          </w:tcPr>
          <w:p w14:paraId="53039704"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Medienkonsum, Sucht</w:t>
            </w:r>
          </w:p>
          <w:p w14:paraId="4BC5684B"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Cybermobbing</w:t>
            </w:r>
          </w:p>
        </w:tc>
        <w:tc>
          <w:tcPr>
            <w:tcW w:w="344" w:type="dxa"/>
            <w:vAlign w:val="center"/>
          </w:tcPr>
          <w:p w14:paraId="6F3ED80A" w14:textId="77777777" w:rsidR="001B3BFC" w:rsidRPr="00AE0877" w:rsidRDefault="001B3BFC" w:rsidP="001B3BFC">
            <w:pPr>
              <w:autoSpaceDE w:val="0"/>
              <w:autoSpaceDN w:val="0"/>
              <w:adjustRightInd w:val="0"/>
              <w:rPr>
                <w:rFonts w:asciiTheme="majorHAnsi" w:hAnsiTheme="majorHAnsi" w:cs="Arial"/>
                <w:sz w:val="20"/>
                <w:szCs w:val="20"/>
              </w:rPr>
            </w:pPr>
          </w:p>
        </w:tc>
        <w:tc>
          <w:tcPr>
            <w:tcW w:w="344" w:type="dxa"/>
            <w:vAlign w:val="center"/>
          </w:tcPr>
          <w:p w14:paraId="58F2ECD2" w14:textId="77777777" w:rsidR="001B3BFC" w:rsidRPr="00AE0877" w:rsidRDefault="001B3BFC" w:rsidP="001B3BFC">
            <w:pPr>
              <w:autoSpaceDE w:val="0"/>
              <w:autoSpaceDN w:val="0"/>
              <w:adjustRightInd w:val="0"/>
              <w:rPr>
                <w:rFonts w:asciiTheme="majorHAnsi" w:hAnsiTheme="majorHAnsi" w:cs="Arial"/>
                <w:sz w:val="20"/>
                <w:szCs w:val="20"/>
              </w:rPr>
            </w:pPr>
          </w:p>
        </w:tc>
        <w:tc>
          <w:tcPr>
            <w:tcW w:w="344" w:type="dxa"/>
            <w:vAlign w:val="center"/>
          </w:tcPr>
          <w:p w14:paraId="7A74116C" w14:textId="77777777" w:rsidR="001B3BFC" w:rsidRPr="00AE0877" w:rsidRDefault="001B3BFC" w:rsidP="001B3BFC">
            <w:pPr>
              <w:autoSpaceDE w:val="0"/>
              <w:autoSpaceDN w:val="0"/>
              <w:adjustRightInd w:val="0"/>
              <w:rPr>
                <w:rFonts w:asciiTheme="majorHAnsi" w:hAnsiTheme="majorHAnsi" w:cs="Arial"/>
                <w:sz w:val="20"/>
                <w:szCs w:val="20"/>
              </w:rPr>
            </w:pPr>
          </w:p>
        </w:tc>
        <w:tc>
          <w:tcPr>
            <w:tcW w:w="344" w:type="dxa"/>
            <w:vAlign w:val="center"/>
          </w:tcPr>
          <w:p w14:paraId="51CD53F8"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vAlign w:val="center"/>
          </w:tcPr>
          <w:p w14:paraId="4D1B351F" w14:textId="77777777" w:rsidR="001B3BFC" w:rsidRPr="00AE0877" w:rsidRDefault="001B3BFC" w:rsidP="001B3BFC">
            <w:pPr>
              <w:autoSpaceDE w:val="0"/>
              <w:autoSpaceDN w:val="0"/>
              <w:adjustRightInd w:val="0"/>
              <w:rPr>
                <w:rFonts w:asciiTheme="majorHAnsi" w:hAnsiTheme="majorHAnsi" w:cs="Arial"/>
                <w:sz w:val="20"/>
                <w:szCs w:val="20"/>
              </w:rPr>
            </w:pPr>
          </w:p>
        </w:tc>
        <w:tc>
          <w:tcPr>
            <w:tcW w:w="2330" w:type="dxa"/>
          </w:tcPr>
          <w:p w14:paraId="3EF8FFA5" w14:textId="77777777" w:rsidR="001B3BFC" w:rsidRPr="00FF1676" w:rsidRDefault="00796887" w:rsidP="001B3BFC">
            <w:pPr>
              <w:pStyle w:val="KeinLeerraum"/>
              <w:rPr>
                <w:rFonts w:asciiTheme="majorHAnsi" w:hAnsiTheme="majorHAnsi"/>
                <w:sz w:val="20"/>
                <w:szCs w:val="20"/>
              </w:rPr>
            </w:pPr>
            <w:hyperlink r:id="rId47" w:history="1">
              <w:r w:rsidR="001B3BFC" w:rsidRPr="00BC4E87">
                <w:rPr>
                  <w:rStyle w:val="Hyperlink"/>
                  <w:rFonts w:asciiTheme="majorHAnsi" w:hAnsiTheme="majorHAnsi"/>
                  <w:sz w:val="20"/>
                  <w:szCs w:val="20"/>
                </w:rPr>
                <w:t>Unterrichtsmodul „Cybermobbing – Beispiel Amanda Todd“</w:t>
              </w:r>
            </w:hyperlink>
            <w:r w:rsidR="001B3BFC">
              <w:rPr>
                <w:rFonts w:asciiTheme="majorHAnsi" w:hAnsiTheme="majorHAnsi"/>
                <w:sz w:val="20"/>
                <w:szCs w:val="20"/>
              </w:rPr>
              <w:t xml:space="preserve"> Weitere </w:t>
            </w:r>
            <w:r w:rsidR="001B3BFC" w:rsidRPr="00FF1676">
              <w:rPr>
                <w:rFonts w:asciiTheme="majorHAnsi" w:hAnsiTheme="majorHAnsi"/>
                <w:sz w:val="20"/>
                <w:szCs w:val="20"/>
              </w:rPr>
              <w:t>Unterrichtsmodule</w:t>
            </w:r>
          </w:p>
          <w:p w14:paraId="71742F6F" w14:textId="77777777" w:rsidR="001B3BFC" w:rsidRPr="006B67CA" w:rsidRDefault="00796887" w:rsidP="001B3BFC">
            <w:pPr>
              <w:pStyle w:val="KeinLeerraum"/>
              <w:rPr>
                <w:sz w:val="20"/>
                <w:szCs w:val="20"/>
              </w:rPr>
            </w:pPr>
            <w:hyperlink r:id="rId48" w:history="1">
              <w:r w:rsidR="001B3BFC" w:rsidRPr="006B67CA">
                <w:rPr>
                  <w:rStyle w:val="Hyperlink"/>
                  <w:sz w:val="20"/>
                  <w:szCs w:val="20"/>
                </w:rPr>
                <w:t>„Generation Online 1: Always On“</w:t>
              </w:r>
            </w:hyperlink>
          </w:p>
          <w:p w14:paraId="114CB501" w14:textId="77777777" w:rsidR="001B3BFC" w:rsidRPr="000140B7" w:rsidRDefault="001B3BFC" w:rsidP="001B3BFC">
            <w:pPr>
              <w:pStyle w:val="KeinLeerraum"/>
              <w:rPr>
                <w:rStyle w:val="Hyperlink"/>
                <w:rFonts w:asciiTheme="majorHAnsi"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HYPERLINK "https://sesambw.lmz-bw.de/mediathek?inp=token:5955424" </w:instrText>
            </w:r>
            <w:r>
              <w:rPr>
                <w:rFonts w:asciiTheme="majorHAnsi" w:hAnsiTheme="majorHAnsi"/>
                <w:sz w:val="20"/>
                <w:szCs w:val="20"/>
              </w:rPr>
              <w:fldChar w:fldCharType="separate"/>
            </w:r>
            <w:r w:rsidRPr="000140B7">
              <w:rPr>
                <w:rStyle w:val="Hyperlink"/>
                <w:rFonts w:asciiTheme="majorHAnsi" w:hAnsiTheme="majorHAnsi"/>
                <w:sz w:val="20"/>
                <w:szCs w:val="20"/>
              </w:rPr>
              <w:t xml:space="preserve">„Generation Online 2: Jugendliche Medienwelten“ </w:t>
            </w:r>
          </w:p>
          <w:p w14:paraId="46C8AE9F" w14:textId="77777777" w:rsidR="001B3BFC" w:rsidRPr="00FF1676" w:rsidRDefault="001B3BFC" w:rsidP="001B3BFC">
            <w:pPr>
              <w:pStyle w:val="KeinLeerraum"/>
              <w:rPr>
                <w:rStyle w:val="Hyperlink"/>
                <w:rFonts w:asciiTheme="majorHAnsi" w:hAnsiTheme="majorHAnsi"/>
                <w:sz w:val="20"/>
                <w:szCs w:val="20"/>
              </w:rPr>
            </w:pPr>
            <w:r>
              <w:rPr>
                <w:rFonts w:asciiTheme="majorHAnsi" w:hAnsiTheme="majorHAnsi"/>
                <w:sz w:val="20"/>
                <w:szCs w:val="20"/>
              </w:rPr>
              <w:fldChar w:fldCharType="end"/>
            </w:r>
            <w:r w:rsidRPr="00FF1676">
              <w:rPr>
                <w:rFonts w:asciiTheme="majorHAnsi" w:hAnsiTheme="majorHAnsi"/>
                <w:sz w:val="20"/>
                <w:szCs w:val="20"/>
              </w:rPr>
              <w:fldChar w:fldCharType="begin"/>
            </w:r>
            <w:r>
              <w:rPr>
                <w:rFonts w:asciiTheme="majorHAnsi" w:hAnsiTheme="majorHAnsi"/>
                <w:sz w:val="20"/>
                <w:szCs w:val="20"/>
              </w:rPr>
              <w:instrText>HYPERLINK "https://sesambw.lmz-bw.de/mediathek?inp=token:5955425"</w:instrText>
            </w:r>
            <w:r w:rsidRPr="00FF1676">
              <w:rPr>
                <w:rFonts w:asciiTheme="majorHAnsi" w:hAnsiTheme="majorHAnsi"/>
                <w:sz w:val="20"/>
                <w:szCs w:val="20"/>
              </w:rPr>
              <w:fldChar w:fldCharType="separate"/>
            </w:r>
            <w:r w:rsidRPr="00FF1676">
              <w:rPr>
                <w:rStyle w:val="Hyperlink"/>
                <w:rFonts w:asciiTheme="majorHAnsi" w:hAnsiTheme="majorHAnsi"/>
                <w:sz w:val="20"/>
                <w:szCs w:val="20"/>
              </w:rPr>
              <w:t>„Generation Online 3: Kommunikation und Freundschaft im Web 2.0“</w:t>
            </w:r>
          </w:p>
          <w:p w14:paraId="27D1D2E9" w14:textId="7A90D00F" w:rsidR="001B3BFC" w:rsidRPr="00AE0877" w:rsidRDefault="001B3BFC" w:rsidP="0016124C">
            <w:pPr>
              <w:pStyle w:val="KeinLeerraum"/>
              <w:rPr>
                <w:rFonts w:asciiTheme="majorHAnsi" w:hAnsiTheme="majorHAnsi" w:cs="Arial"/>
                <w:sz w:val="20"/>
                <w:szCs w:val="20"/>
              </w:rPr>
            </w:pPr>
            <w:r w:rsidRPr="00FF1676">
              <w:rPr>
                <w:rFonts w:asciiTheme="majorHAnsi" w:hAnsiTheme="majorHAnsi"/>
                <w:sz w:val="20"/>
                <w:szCs w:val="20"/>
              </w:rPr>
              <w:fldChar w:fldCharType="end"/>
            </w:r>
            <w:hyperlink r:id="rId49" w:history="1">
              <w:r w:rsidRPr="009E3A06">
                <w:rPr>
                  <w:rStyle w:val="Hyperlink"/>
                  <w:rFonts w:asciiTheme="majorHAnsi" w:hAnsiTheme="majorHAnsi"/>
                  <w:sz w:val="20"/>
                  <w:szCs w:val="20"/>
                </w:rPr>
                <w:t>„Generation Online 6: Cybermobbing“</w:t>
              </w:r>
            </w:hyperlink>
          </w:p>
        </w:tc>
        <w:tc>
          <w:tcPr>
            <w:tcW w:w="2552" w:type="dxa"/>
          </w:tcPr>
          <w:p w14:paraId="3794F6A8"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Werte und Normen in</w:t>
            </w:r>
          </w:p>
          <w:p w14:paraId="68C765D8"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Entscheidungssituationen</w:t>
            </w:r>
          </w:p>
          <w:p w14:paraId="449AEF01"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BO Einschätzung und Überprüfung eigener Fähigkeiten und Potenziale</w:t>
            </w:r>
          </w:p>
          <w:p w14:paraId="06CFC38C"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BTV Wertorientiertes Handeln </w:t>
            </w:r>
          </w:p>
          <w:p w14:paraId="6B8D7E97"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Informationelle Selbstbestimmung und Datenschutz; Jugendmedienschutz</w:t>
            </w:r>
          </w:p>
          <w:p w14:paraId="2E3E518E" w14:textId="77777777" w:rsidR="001B3BFC" w:rsidRPr="00AE0877" w:rsidRDefault="001B3BFC" w:rsidP="001B3BFC">
            <w:pPr>
              <w:autoSpaceDE w:val="0"/>
              <w:autoSpaceDN w:val="0"/>
              <w:adjustRightInd w:val="0"/>
              <w:rPr>
                <w:rFonts w:asciiTheme="majorHAnsi" w:hAnsiTheme="majorHAnsi" w:cs="UniversLTStd"/>
                <w:sz w:val="20"/>
                <w:szCs w:val="20"/>
              </w:rPr>
            </w:pPr>
            <w:r w:rsidRPr="00AE0877">
              <w:rPr>
                <w:rFonts w:asciiTheme="majorHAnsi" w:hAnsiTheme="majorHAnsi" w:cs="Arial"/>
                <w:sz w:val="20"/>
                <w:szCs w:val="20"/>
              </w:rPr>
              <w:t>VB Alltagskonsum; Chancen und Risiken der Lebensführung</w:t>
            </w:r>
          </w:p>
        </w:tc>
      </w:tr>
      <w:tr w:rsidR="001B3BFC" w:rsidRPr="00AE0877" w14:paraId="08BCFDFC" w14:textId="77777777" w:rsidTr="000A5822">
        <w:trPr>
          <w:trHeight w:val="20"/>
        </w:trPr>
        <w:tc>
          <w:tcPr>
            <w:tcW w:w="5231" w:type="dxa"/>
          </w:tcPr>
          <w:p w14:paraId="2E4E3228" w14:textId="0D1FADAE" w:rsidR="001B3BFC" w:rsidRPr="00AE0877" w:rsidRDefault="001B3BFC" w:rsidP="001B3BFC">
            <w:pPr>
              <w:rPr>
                <w:rFonts w:asciiTheme="majorHAnsi" w:eastAsia="Times New Roman" w:hAnsiTheme="majorHAnsi" w:cs="Arial"/>
                <w:strike/>
                <w:sz w:val="20"/>
                <w:szCs w:val="20"/>
                <w:lang w:eastAsia="de-DE"/>
              </w:rPr>
            </w:pPr>
            <w:r w:rsidRPr="00AE0877">
              <w:rPr>
                <w:rFonts w:asciiTheme="majorHAnsi" w:eastAsia="Times New Roman" w:hAnsiTheme="majorHAnsi" w:cs="Arial"/>
                <w:sz w:val="20"/>
                <w:szCs w:val="20"/>
                <w:lang w:eastAsia="de-DE"/>
              </w:rPr>
              <w:t>(21) sich mit Gefahren der Mediennutzung auseinandersetzen und angemessen und präventiv agieren; Urheberrecht, Datenschutz und Persönlichkeitsrechte beim Umgang mit Medien berücksichtigen (G, M, E)</w:t>
            </w:r>
          </w:p>
        </w:tc>
        <w:tc>
          <w:tcPr>
            <w:tcW w:w="2626" w:type="dxa"/>
          </w:tcPr>
          <w:p w14:paraId="08E70020"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Sucht, Problematische Inhalte</w:t>
            </w:r>
          </w:p>
          <w:p w14:paraId="20FC8C11"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ITG &gt; Datensicherheit</w:t>
            </w:r>
          </w:p>
          <w:p w14:paraId="139623BF"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P&amp;P &gt; Rechtliche Grundlagen &gt; Recht am Bild, Urheberechte</w:t>
            </w:r>
          </w:p>
        </w:tc>
        <w:tc>
          <w:tcPr>
            <w:tcW w:w="344" w:type="dxa"/>
          </w:tcPr>
          <w:p w14:paraId="01E61960" w14:textId="77777777" w:rsidR="001B3BFC" w:rsidRPr="00AE0877" w:rsidRDefault="001B3BFC" w:rsidP="001B3BFC">
            <w:pPr>
              <w:autoSpaceDE w:val="0"/>
              <w:autoSpaceDN w:val="0"/>
              <w:adjustRightInd w:val="0"/>
              <w:rPr>
                <w:rFonts w:asciiTheme="majorHAnsi" w:hAnsiTheme="majorHAnsi" w:cs="Arial"/>
                <w:sz w:val="20"/>
                <w:szCs w:val="20"/>
              </w:rPr>
            </w:pPr>
          </w:p>
        </w:tc>
        <w:tc>
          <w:tcPr>
            <w:tcW w:w="344" w:type="dxa"/>
          </w:tcPr>
          <w:p w14:paraId="73683A2F" w14:textId="77777777" w:rsidR="001B3BFC" w:rsidRPr="00AE0877" w:rsidRDefault="001B3BFC" w:rsidP="001B3BFC">
            <w:pPr>
              <w:autoSpaceDE w:val="0"/>
              <w:autoSpaceDN w:val="0"/>
              <w:adjustRightInd w:val="0"/>
              <w:rPr>
                <w:rFonts w:asciiTheme="majorHAnsi" w:hAnsiTheme="majorHAnsi" w:cs="Arial"/>
                <w:sz w:val="20"/>
                <w:szCs w:val="20"/>
              </w:rPr>
            </w:pPr>
          </w:p>
        </w:tc>
        <w:tc>
          <w:tcPr>
            <w:tcW w:w="344" w:type="dxa"/>
          </w:tcPr>
          <w:p w14:paraId="008D13C4"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3F3C05F8"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44" w:type="dxa"/>
          </w:tcPr>
          <w:p w14:paraId="7CBDC4AC"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2330" w:type="dxa"/>
          </w:tcPr>
          <w:p w14:paraId="3B5F7863" w14:textId="77777777" w:rsidR="001B3BFC" w:rsidRPr="00FF1676" w:rsidRDefault="001B3BFC" w:rsidP="001B3BFC">
            <w:pPr>
              <w:pStyle w:val="KeinLeerraum"/>
              <w:rPr>
                <w:rFonts w:asciiTheme="majorHAnsi" w:hAnsiTheme="majorHAnsi"/>
                <w:sz w:val="20"/>
                <w:szCs w:val="20"/>
              </w:rPr>
            </w:pPr>
            <w:r w:rsidRPr="00FF1676">
              <w:rPr>
                <w:rFonts w:asciiTheme="majorHAnsi" w:hAnsiTheme="majorHAnsi"/>
                <w:sz w:val="20"/>
                <w:szCs w:val="20"/>
              </w:rPr>
              <w:t>Unterrichtsmodule</w:t>
            </w:r>
          </w:p>
          <w:p w14:paraId="589A4B66" w14:textId="77777777" w:rsidR="001B3BFC" w:rsidRPr="009E3A06" w:rsidRDefault="001B3BFC" w:rsidP="001B3BFC">
            <w:pPr>
              <w:pStyle w:val="KeinLeerraum"/>
              <w:rPr>
                <w:rStyle w:val="Hyperlink"/>
                <w:rFonts w:asciiTheme="majorHAnsi" w:hAnsiTheme="majorHAnsi"/>
                <w:sz w:val="20"/>
                <w:szCs w:val="20"/>
              </w:rPr>
            </w:pPr>
            <w:r>
              <w:rPr>
                <w:rFonts w:asciiTheme="majorHAnsi" w:hAnsiTheme="majorHAnsi"/>
                <w:sz w:val="20"/>
                <w:szCs w:val="20"/>
              </w:rPr>
              <w:fldChar w:fldCharType="begin"/>
            </w:r>
            <w:r>
              <w:rPr>
                <w:rFonts w:asciiTheme="majorHAnsi" w:hAnsiTheme="majorHAnsi"/>
                <w:sz w:val="20"/>
                <w:szCs w:val="20"/>
              </w:rPr>
              <w:instrText xml:space="preserve"> HYPERLINK "https://sesambw.lmz-bw.de/mediathek?inp=token:5955426" </w:instrText>
            </w:r>
            <w:r>
              <w:rPr>
                <w:rFonts w:asciiTheme="majorHAnsi" w:hAnsiTheme="majorHAnsi"/>
                <w:sz w:val="20"/>
                <w:szCs w:val="20"/>
              </w:rPr>
              <w:fldChar w:fldCharType="separate"/>
            </w:r>
            <w:r w:rsidRPr="009E3A06">
              <w:rPr>
                <w:rStyle w:val="Hyperlink"/>
                <w:rFonts w:asciiTheme="majorHAnsi" w:hAnsiTheme="majorHAnsi"/>
                <w:sz w:val="20"/>
                <w:szCs w:val="20"/>
              </w:rPr>
              <w:t>„Generation Online 4: Ich und meine Daten im Internet“</w:t>
            </w:r>
          </w:p>
          <w:p w14:paraId="172EEE07" w14:textId="324B754D" w:rsidR="001B3BFC" w:rsidRPr="00AE0877" w:rsidRDefault="001B3BFC" w:rsidP="001B3BFC">
            <w:pPr>
              <w:autoSpaceDE w:val="0"/>
              <w:autoSpaceDN w:val="0"/>
              <w:adjustRightInd w:val="0"/>
              <w:rPr>
                <w:rFonts w:asciiTheme="majorHAnsi" w:hAnsiTheme="majorHAnsi" w:cs="Arial"/>
                <w:sz w:val="20"/>
                <w:szCs w:val="20"/>
              </w:rPr>
            </w:pPr>
            <w:r>
              <w:rPr>
                <w:rFonts w:asciiTheme="majorHAnsi" w:hAnsiTheme="majorHAnsi"/>
                <w:sz w:val="20"/>
                <w:szCs w:val="20"/>
              </w:rPr>
              <w:fldChar w:fldCharType="end"/>
            </w:r>
            <w:hyperlink r:id="rId50" w:history="1">
              <w:r w:rsidRPr="00FF1676">
                <w:rPr>
                  <w:rStyle w:val="Hyperlink"/>
                  <w:rFonts w:asciiTheme="majorHAnsi" w:hAnsiTheme="majorHAnsi"/>
                  <w:sz w:val="20"/>
                  <w:szCs w:val="20"/>
                </w:rPr>
                <w:t>Generation Online 5: Onlinesüchtig? Das passiert mir doch nicht!?</w:t>
              </w:r>
            </w:hyperlink>
          </w:p>
        </w:tc>
        <w:tc>
          <w:tcPr>
            <w:tcW w:w="2552" w:type="dxa"/>
          </w:tcPr>
          <w:p w14:paraId="7E6E399D"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Werte und Normen in</w:t>
            </w:r>
          </w:p>
          <w:p w14:paraId="65A52947"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Entscheidungssituationen</w:t>
            </w:r>
          </w:p>
          <w:p w14:paraId="0C2D82B4"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Toleranz, Solidarität,</w:t>
            </w:r>
          </w:p>
          <w:p w14:paraId="48FBFB2C"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Inklusion, Antidiskriminierung;</w:t>
            </w:r>
          </w:p>
          <w:p w14:paraId="05DFA147"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Wertorientiertes Handeln</w:t>
            </w:r>
          </w:p>
          <w:p w14:paraId="6F3ACF8C"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Informationelle Selbstbestimmung</w:t>
            </w:r>
          </w:p>
          <w:p w14:paraId="3E3914E3"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und Datenschutz; Jugendmedienschutz</w:t>
            </w:r>
          </w:p>
          <w:p w14:paraId="2EE31904"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p w14:paraId="59436C0B"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Verbraucherrechte</w:t>
            </w:r>
          </w:p>
          <w:p w14:paraId="0A94C7AD" w14:textId="77777777" w:rsidR="001B3BFC" w:rsidRPr="00AE0877" w:rsidRDefault="001B3BFC" w:rsidP="001B3BF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ETH 3.1.3.1 Handeln in der medial vermittelten Welt</w:t>
            </w:r>
          </w:p>
        </w:tc>
      </w:tr>
    </w:tbl>
    <w:p w14:paraId="5568609F" w14:textId="77777777" w:rsidR="00965717" w:rsidRDefault="00965717" w:rsidP="00965717">
      <w:pPr>
        <w:spacing w:after="0" w:line="240" w:lineRule="auto"/>
        <w:rPr>
          <w:rFonts w:eastAsia="Times New Roman" w:cs="Times New Roman"/>
          <w:sz w:val="20"/>
          <w:szCs w:val="20"/>
          <w:lang w:eastAsia="de-DE"/>
        </w:rPr>
      </w:pPr>
    </w:p>
    <w:p w14:paraId="2859AEB6" w14:textId="3DCBD800" w:rsidR="003D7497" w:rsidRPr="000A31FD" w:rsidRDefault="003D7497" w:rsidP="000A31FD">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sidRPr="000A31FD">
        <w:rPr>
          <w:rFonts w:asciiTheme="majorHAnsi" w:eastAsiaTheme="majorEastAsia" w:hAnsiTheme="majorHAnsi" w:cstheme="majorBidi"/>
          <w:i/>
          <w:iCs/>
        </w:rPr>
        <w:t>Sprachgebrauch und Sprachreflexion (siehe BP Kap. 3.2.2)</w:t>
      </w:r>
    </w:p>
    <w:p w14:paraId="13904D58" w14:textId="77777777" w:rsidR="00673227" w:rsidRPr="00965717" w:rsidRDefault="003D7497" w:rsidP="003D7497">
      <w:pPr>
        <w:pStyle w:val="berschrift5"/>
        <w:numPr>
          <w:ilvl w:val="0"/>
          <w:numId w:val="0"/>
        </w:numPr>
        <w:ind w:left="1008" w:hanging="1008"/>
      </w:pPr>
      <w:r>
        <w:t xml:space="preserve">1.3.2.2.1 </w:t>
      </w:r>
      <w:r w:rsidR="005F141D">
        <w:t>Funktion von Äußerungen (siehe BP Kap. 3.2.2.2</w:t>
      </w:r>
      <w:r w:rsidR="00673227" w:rsidRPr="00965717">
        <w:t>)</w:t>
      </w:r>
    </w:p>
    <w:tbl>
      <w:tblPr>
        <w:tblStyle w:val="Tabellenraster"/>
        <w:tblW w:w="14459" w:type="dxa"/>
        <w:tblInd w:w="-5" w:type="dxa"/>
        <w:tblLayout w:type="fixed"/>
        <w:tblLook w:val="04A0" w:firstRow="1" w:lastRow="0" w:firstColumn="1" w:lastColumn="0" w:noHBand="0" w:noVBand="1"/>
      </w:tblPr>
      <w:tblGrid>
        <w:gridCol w:w="5245"/>
        <w:gridCol w:w="2664"/>
        <w:gridCol w:w="338"/>
        <w:gridCol w:w="338"/>
        <w:gridCol w:w="338"/>
        <w:gridCol w:w="338"/>
        <w:gridCol w:w="338"/>
        <w:gridCol w:w="2360"/>
        <w:gridCol w:w="2500"/>
      </w:tblGrid>
      <w:tr w:rsidR="00673227" w:rsidRPr="00965717" w14:paraId="631E6961" w14:textId="77777777" w:rsidTr="00017E38">
        <w:trPr>
          <w:cantSplit/>
          <w:trHeight w:val="737"/>
        </w:trPr>
        <w:tc>
          <w:tcPr>
            <w:tcW w:w="5245" w:type="dxa"/>
            <w:shd w:val="clear" w:color="auto" w:fill="FF9900"/>
            <w:vAlign w:val="center"/>
          </w:tcPr>
          <w:p w14:paraId="21F3D88D" w14:textId="77777777" w:rsidR="00673227" w:rsidRPr="00965717" w:rsidRDefault="00673227" w:rsidP="00017E38">
            <w:pPr>
              <w:spacing w:after="160" w:line="259" w:lineRule="auto"/>
              <w:rPr>
                <w:b/>
                <w:color w:val="FFFFFF" w:themeColor="background1"/>
              </w:rPr>
            </w:pPr>
            <w:r w:rsidRPr="00965717">
              <w:rPr>
                <w:b/>
                <w:color w:val="FFFFFF" w:themeColor="background1"/>
              </w:rPr>
              <w:t>Bildungsplanbezug</w:t>
            </w:r>
          </w:p>
        </w:tc>
        <w:tc>
          <w:tcPr>
            <w:tcW w:w="2664" w:type="dxa"/>
            <w:shd w:val="clear" w:color="auto" w:fill="FF9900"/>
            <w:vAlign w:val="center"/>
          </w:tcPr>
          <w:p w14:paraId="22C759D0" w14:textId="77777777" w:rsidR="00673227" w:rsidRPr="00965717" w:rsidRDefault="00673227"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4CD4A11"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29F4F48"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4B16695"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74B92B68"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EC32758"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1FC950D5" w14:textId="77777777" w:rsidR="00673227" w:rsidRPr="00965717" w:rsidRDefault="00673227"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092ECA95" w14:textId="77777777" w:rsidR="00673227" w:rsidRPr="00965717" w:rsidRDefault="00673227" w:rsidP="00017E38">
            <w:pPr>
              <w:spacing w:after="160" w:line="259" w:lineRule="auto"/>
              <w:rPr>
                <w:b/>
                <w:color w:val="FFFFFF" w:themeColor="background1"/>
              </w:rPr>
            </w:pPr>
            <w:r w:rsidRPr="00965717">
              <w:rPr>
                <w:b/>
                <w:color w:val="FFFFFF" w:themeColor="background1"/>
              </w:rPr>
              <w:t>Verweise auf andere Fächer/Leitperspektiven</w:t>
            </w:r>
          </w:p>
        </w:tc>
      </w:tr>
      <w:tr w:rsidR="00673227" w:rsidRPr="00AE0877" w14:paraId="4A968414" w14:textId="77777777" w:rsidTr="00017E38">
        <w:trPr>
          <w:cantSplit/>
          <w:trHeight w:val="20"/>
        </w:trPr>
        <w:tc>
          <w:tcPr>
            <w:tcW w:w="5245" w:type="dxa"/>
          </w:tcPr>
          <w:p w14:paraId="20BD915F" w14:textId="17690CF2" w:rsidR="0036588E" w:rsidRPr="00AE0877" w:rsidRDefault="0036588E" w:rsidP="005F141D">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 xml:space="preserve">Funktionen von sprachlichen Äußerungen analysieren und reflektieren </w:t>
            </w:r>
          </w:p>
          <w:p w14:paraId="4B58595C" w14:textId="77777777" w:rsidR="00673227" w:rsidRPr="00AE0877" w:rsidRDefault="005F141D" w:rsidP="005F141D">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 die Inhalts- und Beziehungsebene erkennen und berücksichtigen (gelingende/ misslingende Kommunikation, öffentliche/private Kommunikationssituationen)</w:t>
            </w:r>
            <w:r w:rsidR="00CB76D6" w:rsidRPr="00AE0877">
              <w:rPr>
                <w:rFonts w:asciiTheme="majorHAnsi" w:eastAsia="Times New Roman" w:hAnsiTheme="majorHAnsi" w:cs="Arial"/>
                <w:sz w:val="20"/>
                <w:szCs w:val="20"/>
                <w:lang w:eastAsia="de-DE"/>
              </w:rPr>
              <w:t xml:space="preserve"> (G, M)</w:t>
            </w:r>
          </w:p>
          <w:p w14:paraId="65D7BA41" w14:textId="327524B5" w:rsidR="00CB76D6" w:rsidRPr="00AE0877" w:rsidRDefault="00CB76D6" w:rsidP="00CB76D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 gelingende und misslingende Kommunikation in verschiedenen Kontexten (z. B. öffentliche und private Kommunikation) unterscheiden und analysieren;</w:t>
            </w:r>
          </w:p>
          <w:p w14:paraId="237EA8E7" w14:textId="4D057FD6" w:rsidR="00CB76D6" w:rsidRPr="00AE0877" w:rsidRDefault="00CB76D6" w:rsidP="00CB76D6">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Bedingungen gelingender Kommunikation formulieren (E)</w:t>
            </w:r>
          </w:p>
        </w:tc>
        <w:tc>
          <w:tcPr>
            <w:tcW w:w="2664" w:type="dxa"/>
          </w:tcPr>
          <w:p w14:paraId="4D227305" w14:textId="5C09BC3C" w:rsidR="00673227" w:rsidRPr="00AE0877" w:rsidRDefault="00921194"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K&amp;K </w:t>
            </w:r>
            <w:r w:rsidR="004D5B50">
              <w:rPr>
                <w:rFonts w:asciiTheme="majorHAnsi" w:hAnsiTheme="majorHAnsi" w:cs="Arial"/>
                <w:sz w:val="20"/>
                <w:szCs w:val="20"/>
              </w:rPr>
              <w:t xml:space="preserve">&gt; </w:t>
            </w:r>
            <w:r w:rsidRPr="00AE0877">
              <w:rPr>
                <w:rFonts w:asciiTheme="majorHAnsi" w:hAnsiTheme="majorHAnsi" w:cs="Arial"/>
                <w:sz w:val="20"/>
                <w:szCs w:val="20"/>
              </w:rPr>
              <w:t>Netiquette, Soziale Netzwerke, Messenger &gt; Private und öffentliche Daten</w:t>
            </w:r>
          </w:p>
        </w:tc>
        <w:tc>
          <w:tcPr>
            <w:tcW w:w="338" w:type="dxa"/>
            <w:vAlign w:val="center"/>
          </w:tcPr>
          <w:p w14:paraId="3DA35D22"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vAlign w:val="center"/>
          </w:tcPr>
          <w:p w14:paraId="3F38C4C8" w14:textId="77777777" w:rsidR="00673227" w:rsidRPr="00AE0877" w:rsidRDefault="00921194"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7FE207EA"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vAlign w:val="center"/>
          </w:tcPr>
          <w:p w14:paraId="1D56A55B"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vAlign w:val="center"/>
          </w:tcPr>
          <w:p w14:paraId="20124597" w14:textId="77777777" w:rsidR="00673227" w:rsidRPr="00AE0877" w:rsidRDefault="00673227" w:rsidP="00017E38">
            <w:pPr>
              <w:autoSpaceDE w:val="0"/>
              <w:autoSpaceDN w:val="0"/>
              <w:adjustRightInd w:val="0"/>
              <w:rPr>
                <w:rFonts w:asciiTheme="majorHAnsi" w:hAnsiTheme="majorHAnsi" w:cs="Arial"/>
                <w:sz w:val="20"/>
                <w:szCs w:val="20"/>
              </w:rPr>
            </w:pPr>
          </w:p>
        </w:tc>
        <w:tc>
          <w:tcPr>
            <w:tcW w:w="2360" w:type="dxa"/>
          </w:tcPr>
          <w:p w14:paraId="33EEE8D7" w14:textId="77777777" w:rsidR="00035BFA" w:rsidRPr="009E3A06" w:rsidRDefault="00035BFA" w:rsidP="00035BFA">
            <w:pPr>
              <w:autoSpaceDE w:val="0"/>
              <w:autoSpaceDN w:val="0"/>
              <w:adjustRightInd w:val="0"/>
              <w:rPr>
                <w:rStyle w:val="Hyperlink"/>
                <w:rFonts w:asciiTheme="majorHAnsi" w:hAnsiTheme="majorHAnsi" w:cs="Arial"/>
                <w:sz w:val="20"/>
                <w:szCs w:val="20"/>
              </w:rPr>
            </w:pPr>
            <w:r>
              <w:rPr>
                <w:rFonts w:asciiTheme="majorHAnsi" w:hAnsiTheme="majorHAnsi" w:cs="Arial"/>
                <w:sz w:val="20"/>
                <w:szCs w:val="20"/>
              </w:rPr>
              <w:fldChar w:fldCharType="begin"/>
            </w:r>
            <w:r>
              <w:rPr>
                <w:rFonts w:asciiTheme="majorHAnsi" w:hAnsiTheme="majorHAnsi" w:cs="Arial"/>
                <w:sz w:val="20"/>
                <w:szCs w:val="20"/>
              </w:rPr>
              <w:instrText xml:space="preserve"> HYPERLINK "https://sesambw.lmz-bw.de/mediathek?inp=token:5955426" </w:instrText>
            </w:r>
            <w:r>
              <w:rPr>
                <w:rFonts w:asciiTheme="majorHAnsi" w:hAnsiTheme="majorHAnsi" w:cs="Arial"/>
                <w:sz w:val="20"/>
                <w:szCs w:val="20"/>
              </w:rPr>
              <w:fldChar w:fldCharType="separate"/>
            </w:r>
            <w:r w:rsidRPr="009E3A06">
              <w:rPr>
                <w:rStyle w:val="Hyperlink"/>
                <w:rFonts w:asciiTheme="majorHAnsi" w:hAnsiTheme="majorHAnsi" w:cs="Arial"/>
                <w:sz w:val="20"/>
                <w:szCs w:val="20"/>
              </w:rPr>
              <w:t xml:space="preserve">Unterrichtsmodul </w:t>
            </w:r>
          </w:p>
          <w:p w14:paraId="6F675380" w14:textId="77777777" w:rsidR="00035BFA" w:rsidRPr="009E3A06" w:rsidRDefault="00035BFA" w:rsidP="00035BFA">
            <w:pPr>
              <w:pStyle w:val="KeinLeerraum"/>
              <w:rPr>
                <w:rStyle w:val="Hyperlink"/>
                <w:rFonts w:asciiTheme="majorHAnsi" w:hAnsiTheme="majorHAnsi" w:cs="Arial"/>
                <w:sz w:val="20"/>
                <w:szCs w:val="20"/>
              </w:rPr>
            </w:pPr>
            <w:r w:rsidRPr="009E3A06">
              <w:rPr>
                <w:rStyle w:val="Hyperlink"/>
                <w:rFonts w:asciiTheme="majorHAnsi" w:hAnsiTheme="majorHAnsi" w:cs="Arial"/>
                <w:sz w:val="20"/>
                <w:szCs w:val="20"/>
              </w:rPr>
              <w:t>„Generation Online 4: Ich und meine Daten im Internet“</w:t>
            </w:r>
          </w:p>
          <w:p w14:paraId="780467CD" w14:textId="4B9C6D1F" w:rsidR="00D77F56" w:rsidRPr="00AE0877" w:rsidRDefault="00035BFA" w:rsidP="00B32150">
            <w:pPr>
              <w:pStyle w:val="KeinLeerraum"/>
              <w:rPr>
                <w:rFonts w:asciiTheme="majorHAnsi" w:hAnsiTheme="majorHAnsi" w:cs="Arial"/>
                <w:sz w:val="20"/>
                <w:szCs w:val="20"/>
              </w:rPr>
            </w:pPr>
            <w:r>
              <w:rPr>
                <w:rFonts w:asciiTheme="majorHAnsi" w:hAnsiTheme="majorHAnsi" w:cs="Arial"/>
                <w:sz w:val="20"/>
                <w:szCs w:val="20"/>
              </w:rPr>
              <w:fldChar w:fldCharType="end"/>
            </w:r>
          </w:p>
        </w:tc>
        <w:tc>
          <w:tcPr>
            <w:tcW w:w="2500" w:type="dxa"/>
          </w:tcPr>
          <w:p w14:paraId="5C0F1B48" w14:textId="77777777" w:rsidR="00673227" w:rsidRPr="00AE0877" w:rsidRDefault="00283B5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Friedensstrategien</w:t>
            </w:r>
          </w:p>
        </w:tc>
      </w:tr>
      <w:tr w:rsidR="00673227" w:rsidRPr="00AE0877" w14:paraId="2F86F974" w14:textId="77777777" w:rsidTr="00017E38">
        <w:trPr>
          <w:trHeight w:val="20"/>
        </w:trPr>
        <w:tc>
          <w:tcPr>
            <w:tcW w:w="5245" w:type="dxa"/>
          </w:tcPr>
          <w:p w14:paraId="05B2904F" w14:textId="13F26266" w:rsidR="00673227" w:rsidRPr="00AE0877" w:rsidRDefault="006522B2" w:rsidP="005F141D">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Funktionen von Texten erkennen (z.B. Information, Appell, Selbstdarstellung, Kontakt)</w:t>
            </w:r>
            <w:r w:rsidR="00D5136F" w:rsidRPr="00AE0877">
              <w:rPr>
                <w:rFonts w:asciiTheme="majorHAnsi" w:eastAsia="Times New Roman" w:hAnsiTheme="majorHAnsi" w:cs="Arial"/>
                <w:sz w:val="20"/>
                <w:szCs w:val="20"/>
                <w:lang w:eastAsia="de-DE"/>
              </w:rPr>
              <w:t xml:space="preserve"> (G, M)</w:t>
            </w:r>
          </w:p>
          <w:p w14:paraId="275AB249" w14:textId="5192F755" w:rsidR="00D5136F" w:rsidRPr="00AE0877" w:rsidRDefault="00D5136F" w:rsidP="00D5136F">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Funktionen von Texten erkennen und ihre Wirkung</w:t>
            </w:r>
          </w:p>
          <w:p w14:paraId="0B55D4D3" w14:textId="7C858222" w:rsidR="00D5136F" w:rsidRPr="00AE0877" w:rsidRDefault="00D5136F" w:rsidP="00D5136F">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 xml:space="preserve">beschreiben (z. B. Information, Regulierung, Appell, Selbstdarstellung, Kontakt) </w:t>
            </w:r>
            <w:r w:rsidR="00DA7DE1" w:rsidRPr="00AE0877">
              <w:rPr>
                <w:rFonts w:asciiTheme="majorHAnsi" w:eastAsia="Times New Roman" w:hAnsiTheme="majorHAnsi" w:cs="Arial"/>
                <w:sz w:val="20"/>
                <w:szCs w:val="20"/>
                <w:lang w:eastAsia="de-DE"/>
              </w:rPr>
              <w:t>(E</w:t>
            </w:r>
            <w:r w:rsidRPr="00AE0877">
              <w:rPr>
                <w:rFonts w:asciiTheme="majorHAnsi" w:eastAsia="Times New Roman" w:hAnsiTheme="majorHAnsi" w:cs="Arial"/>
                <w:sz w:val="20"/>
                <w:szCs w:val="20"/>
                <w:lang w:eastAsia="de-DE"/>
              </w:rPr>
              <w:t>)</w:t>
            </w:r>
          </w:p>
        </w:tc>
        <w:tc>
          <w:tcPr>
            <w:tcW w:w="2664" w:type="dxa"/>
          </w:tcPr>
          <w:p w14:paraId="76D26928" w14:textId="77777777" w:rsidR="00673227" w:rsidRPr="00AE0877" w:rsidRDefault="00921194"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Soziale Netzwerke, Messenger &gt; Selbstdarstellung</w:t>
            </w:r>
          </w:p>
        </w:tc>
        <w:tc>
          <w:tcPr>
            <w:tcW w:w="338" w:type="dxa"/>
          </w:tcPr>
          <w:p w14:paraId="011920D1"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tcPr>
          <w:p w14:paraId="3C0C9A03" w14:textId="77777777" w:rsidR="00673227" w:rsidRPr="00AE0877" w:rsidRDefault="00921194"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4A7D45C0"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tcPr>
          <w:p w14:paraId="42E9A1D4"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tcPr>
          <w:p w14:paraId="17F21C02" w14:textId="77777777" w:rsidR="00673227" w:rsidRPr="00AE0877" w:rsidRDefault="00673227" w:rsidP="00017E38">
            <w:pPr>
              <w:autoSpaceDE w:val="0"/>
              <w:autoSpaceDN w:val="0"/>
              <w:adjustRightInd w:val="0"/>
              <w:rPr>
                <w:rFonts w:asciiTheme="majorHAnsi" w:hAnsiTheme="majorHAnsi" w:cs="Arial"/>
                <w:sz w:val="20"/>
                <w:szCs w:val="20"/>
              </w:rPr>
            </w:pPr>
          </w:p>
        </w:tc>
        <w:tc>
          <w:tcPr>
            <w:tcW w:w="2360" w:type="dxa"/>
          </w:tcPr>
          <w:p w14:paraId="3E2931F9" w14:textId="55988B55" w:rsidR="00673227" w:rsidRPr="00AE0877" w:rsidRDefault="00796887" w:rsidP="008B1AE8">
            <w:pPr>
              <w:autoSpaceDE w:val="0"/>
              <w:autoSpaceDN w:val="0"/>
              <w:adjustRightInd w:val="0"/>
              <w:rPr>
                <w:rFonts w:asciiTheme="majorHAnsi" w:hAnsiTheme="majorHAnsi" w:cs="Arial"/>
                <w:sz w:val="20"/>
                <w:szCs w:val="20"/>
              </w:rPr>
            </w:pPr>
            <w:hyperlink r:id="rId51" w:history="1">
              <w:r w:rsidR="008B1AE8" w:rsidRPr="008B1AE8">
                <w:rPr>
                  <w:rStyle w:val="Hyperlink"/>
                  <w:rFonts w:asciiTheme="majorHAnsi" w:hAnsiTheme="majorHAnsi" w:cs="Arial"/>
                  <w:sz w:val="20"/>
                  <w:szCs w:val="20"/>
                </w:rPr>
                <w:t>Sesam Medien Thema „Selbstdarstellung“</w:t>
              </w:r>
            </w:hyperlink>
            <w:r w:rsidR="008B1AE8">
              <w:rPr>
                <w:rFonts w:asciiTheme="majorHAnsi" w:hAnsiTheme="majorHAnsi" w:cs="Arial"/>
                <w:sz w:val="20"/>
                <w:szCs w:val="20"/>
              </w:rPr>
              <w:t xml:space="preserve"> </w:t>
            </w:r>
          </w:p>
        </w:tc>
        <w:tc>
          <w:tcPr>
            <w:tcW w:w="2500" w:type="dxa"/>
          </w:tcPr>
          <w:p w14:paraId="4D6EEE9B" w14:textId="77777777" w:rsidR="00FD03D7" w:rsidRPr="00AE0877" w:rsidRDefault="00FD03D7" w:rsidP="00FD03D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Teilhabe, Mitwirkung,</w:t>
            </w:r>
          </w:p>
          <w:p w14:paraId="33C47F49" w14:textId="77777777" w:rsidR="00FD03D7" w:rsidRPr="00AE0877" w:rsidRDefault="00FD03D7" w:rsidP="00FD03D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Mitbestimmung</w:t>
            </w:r>
          </w:p>
          <w:p w14:paraId="1453D83B" w14:textId="77777777" w:rsidR="00FD03D7" w:rsidRPr="00AE0877" w:rsidRDefault="00FD03D7" w:rsidP="00FD03D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Kommunikation und</w:t>
            </w:r>
          </w:p>
          <w:p w14:paraId="6F9B1890" w14:textId="77777777" w:rsidR="00673227" w:rsidRPr="00AE0877" w:rsidRDefault="00FD03D7" w:rsidP="00FD03D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Kooperation; Medienanalyse</w:t>
            </w:r>
          </w:p>
          <w:p w14:paraId="2C0A30F1" w14:textId="77777777" w:rsidR="002205D8" w:rsidRPr="00AE0877" w:rsidRDefault="002205D8" w:rsidP="002205D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3.2.1.1 Literarische Texte</w:t>
            </w:r>
          </w:p>
          <w:p w14:paraId="1E04654B" w14:textId="77777777" w:rsidR="002205D8" w:rsidRPr="00AE0877" w:rsidRDefault="002205D8" w:rsidP="002205D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3.2.1.2 Sach- und Gebrauchstexte</w:t>
            </w:r>
          </w:p>
          <w:p w14:paraId="29AEBC9F" w14:textId="77777777" w:rsidR="002205D8" w:rsidRPr="00AE0877" w:rsidRDefault="002205D8" w:rsidP="002205D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3.2.1.3 Medien</w:t>
            </w:r>
          </w:p>
        </w:tc>
      </w:tr>
      <w:tr w:rsidR="00673227" w:rsidRPr="00AE0877" w14:paraId="0ED127EE" w14:textId="77777777" w:rsidTr="00017E38">
        <w:trPr>
          <w:trHeight w:val="20"/>
        </w:trPr>
        <w:tc>
          <w:tcPr>
            <w:tcW w:w="5245" w:type="dxa"/>
          </w:tcPr>
          <w:p w14:paraId="582EAAB7" w14:textId="77777777" w:rsidR="00F22E6C" w:rsidRPr="00AE0877" w:rsidRDefault="00F22E6C"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Sprache und Identität </w:t>
            </w:r>
          </w:p>
          <w:p w14:paraId="681C9AE0" w14:textId="115815CF"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(18) sprachliche Fremdheitserfahrungen beschreiben und</w:t>
            </w:r>
          </w:p>
          <w:p w14:paraId="2C6E6502" w14:textId="7B496C2E" w:rsidR="00673227"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reflektieren; Mehrsprachigkeit und den Sprachenvergleich zur Entwicklung des Sprachbewusstseins nutzen</w:t>
            </w:r>
            <w:r w:rsidR="00F22E6C" w:rsidRPr="00AE0877">
              <w:rPr>
                <w:rFonts w:asciiTheme="majorHAnsi" w:hAnsiTheme="majorHAnsi" w:cs="Arial"/>
                <w:sz w:val="20"/>
                <w:szCs w:val="20"/>
              </w:rPr>
              <w:t xml:space="preserve"> (G, M, E)</w:t>
            </w:r>
          </w:p>
        </w:tc>
        <w:tc>
          <w:tcPr>
            <w:tcW w:w="2664" w:type="dxa"/>
          </w:tcPr>
          <w:p w14:paraId="2225CB34" w14:textId="77777777" w:rsidR="00673227" w:rsidRPr="00AE0877" w:rsidRDefault="00B04D4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Cybermobbing</w:t>
            </w:r>
          </w:p>
        </w:tc>
        <w:tc>
          <w:tcPr>
            <w:tcW w:w="338" w:type="dxa"/>
          </w:tcPr>
          <w:p w14:paraId="1EF15CB0"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tcPr>
          <w:p w14:paraId="2C7D9AC3" w14:textId="77777777" w:rsidR="00673227" w:rsidRPr="00AE0877" w:rsidRDefault="00B04D4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69A707F9"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tcPr>
          <w:p w14:paraId="47E9D331"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tcPr>
          <w:p w14:paraId="7057E2AD" w14:textId="77777777" w:rsidR="00673227" w:rsidRPr="00AE0877" w:rsidRDefault="00673227" w:rsidP="00017E38">
            <w:pPr>
              <w:autoSpaceDE w:val="0"/>
              <w:autoSpaceDN w:val="0"/>
              <w:adjustRightInd w:val="0"/>
              <w:rPr>
                <w:rFonts w:asciiTheme="majorHAnsi" w:hAnsiTheme="majorHAnsi" w:cs="Arial"/>
                <w:sz w:val="20"/>
                <w:szCs w:val="20"/>
              </w:rPr>
            </w:pPr>
          </w:p>
        </w:tc>
        <w:tc>
          <w:tcPr>
            <w:tcW w:w="2360" w:type="dxa"/>
          </w:tcPr>
          <w:p w14:paraId="7373499D" w14:textId="77777777" w:rsidR="00410CE5" w:rsidRPr="00FF1676" w:rsidRDefault="00410CE5" w:rsidP="00410CE5">
            <w:pPr>
              <w:pStyle w:val="KeinLeerraum"/>
              <w:rPr>
                <w:rFonts w:asciiTheme="majorHAnsi" w:hAnsiTheme="majorHAnsi"/>
                <w:sz w:val="20"/>
                <w:szCs w:val="20"/>
              </w:rPr>
            </w:pPr>
            <w:r w:rsidRPr="00FF1676">
              <w:rPr>
                <w:rFonts w:asciiTheme="majorHAnsi" w:hAnsiTheme="majorHAnsi"/>
                <w:sz w:val="20"/>
                <w:szCs w:val="20"/>
              </w:rPr>
              <w:t>Unterrichtsmodule</w:t>
            </w:r>
          </w:p>
          <w:p w14:paraId="28DBFDC7" w14:textId="77777777" w:rsidR="00410CE5" w:rsidRPr="00FF1676" w:rsidRDefault="00410CE5" w:rsidP="00410CE5">
            <w:pPr>
              <w:pStyle w:val="KeinLeerraum"/>
              <w:rPr>
                <w:rStyle w:val="Hyperlink"/>
                <w:rFonts w:asciiTheme="majorHAnsi" w:hAnsiTheme="majorHAnsi"/>
                <w:sz w:val="20"/>
                <w:szCs w:val="20"/>
              </w:rPr>
            </w:pPr>
            <w:r w:rsidRPr="00FF1676">
              <w:rPr>
                <w:rFonts w:asciiTheme="majorHAnsi" w:hAnsiTheme="majorHAnsi"/>
                <w:sz w:val="20"/>
                <w:szCs w:val="20"/>
              </w:rPr>
              <w:fldChar w:fldCharType="begin"/>
            </w:r>
            <w:r w:rsidRPr="00FF1676">
              <w:rPr>
                <w:rFonts w:asciiTheme="majorHAnsi" w:hAnsiTheme="majorHAnsi"/>
                <w:sz w:val="20"/>
                <w:szCs w:val="20"/>
              </w:rPr>
              <w:instrText xml:space="preserve"> HYPERLINK "https://sesammediathek.lmz-bw.de/mediathek?inp=token:cybermobbing" </w:instrText>
            </w:r>
            <w:r w:rsidRPr="00FF1676">
              <w:rPr>
                <w:rFonts w:asciiTheme="majorHAnsi" w:hAnsiTheme="majorHAnsi"/>
                <w:sz w:val="20"/>
                <w:szCs w:val="20"/>
              </w:rPr>
              <w:fldChar w:fldCharType="separate"/>
            </w:r>
            <w:r w:rsidRPr="00FF1676">
              <w:rPr>
                <w:rFonts w:asciiTheme="majorHAnsi" w:hAnsiTheme="majorHAnsi"/>
                <w:sz w:val="20"/>
                <w:szCs w:val="20"/>
              </w:rPr>
              <w:fldChar w:fldCharType="begin"/>
            </w:r>
            <w:r>
              <w:rPr>
                <w:rFonts w:asciiTheme="majorHAnsi" w:hAnsiTheme="majorHAnsi"/>
                <w:sz w:val="20"/>
                <w:szCs w:val="20"/>
              </w:rPr>
              <w:instrText>HYPERLINK "https://sesambw.lmz-bw.de/mediathek?inp=token:5955425"</w:instrText>
            </w:r>
            <w:r w:rsidRPr="00FF1676">
              <w:rPr>
                <w:rFonts w:asciiTheme="majorHAnsi" w:hAnsiTheme="majorHAnsi"/>
                <w:sz w:val="20"/>
                <w:szCs w:val="20"/>
              </w:rPr>
              <w:fldChar w:fldCharType="separate"/>
            </w:r>
            <w:r w:rsidRPr="00FF1676">
              <w:rPr>
                <w:rStyle w:val="Hyperlink"/>
                <w:rFonts w:asciiTheme="majorHAnsi" w:hAnsiTheme="majorHAnsi"/>
                <w:sz w:val="20"/>
                <w:szCs w:val="20"/>
              </w:rPr>
              <w:t>„Generation Online 3: Kommunikation und Freundschaft im Web 2.0“</w:t>
            </w:r>
          </w:p>
          <w:p w14:paraId="76A00BEB" w14:textId="1AA38AF2" w:rsidR="00673227" w:rsidRPr="00AE0877" w:rsidRDefault="00410CE5" w:rsidP="00410CE5">
            <w:pPr>
              <w:autoSpaceDE w:val="0"/>
              <w:autoSpaceDN w:val="0"/>
              <w:adjustRightInd w:val="0"/>
              <w:rPr>
                <w:rFonts w:asciiTheme="majorHAnsi" w:hAnsiTheme="majorHAnsi" w:cs="Arial"/>
                <w:sz w:val="20"/>
                <w:szCs w:val="20"/>
              </w:rPr>
            </w:pPr>
            <w:r w:rsidRPr="00FF1676">
              <w:rPr>
                <w:rFonts w:asciiTheme="majorHAnsi" w:hAnsiTheme="majorHAnsi"/>
                <w:sz w:val="20"/>
                <w:szCs w:val="20"/>
              </w:rPr>
              <w:fldChar w:fldCharType="end"/>
            </w:r>
            <w:hyperlink r:id="rId52" w:history="1">
              <w:r w:rsidRPr="009E3A06">
                <w:rPr>
                  <w:rStyle w:val="Hyperlink"/>
                  <w:rFonts w:asciiTheme="majorHAnsi" w:hAnsiTheme="majorHAnsi"/>
                  <w:sz w:val="20"/>
                  <w:szCs w:val="20"/>
                </w:rPr>
                <w:t>„Generation Online 6: Cybermobbing“</w:t>
              </w:r>
            </w:hyperlink>
            <w:r w:rsidRPr="00FF1676">
              <w:rPr>
                <w:rStyle w:val="Hyperlink"/>
                <w:rFonts w:asciiTheme="majorHAnsi" w:hAnsiTheme="majorHAnsi"/>
                <w:sz w:val="20"/>
                <w:szCs w:val="20"/>
              </w:rPr>
              <w:t xml:space="preserve"> </w:t>
            </w:r>
            <w:hyperlink r:id="rId53" w:history="1">
              <w:r w:rsidRPr="00BC4E87">
                <w:rPr>
                  <w:rStyle w:val="Hyperlink"/>
                  <w:rFonts w:asciiTheme="majorHAnsi" w:hAnsiTheme="majorHAnsi"/>
                  <w:sz w:val="20"/>
                  <w:szCs w:val="20"/>
                </w:rPr>
                <w:t>Unterrichtsmodul „Cybermobbing – Beispiel Amanda Todd“</w:t>
              </w:r>
            </w:hyperlink>
            <w:r>
              <w:rPr>
                <w:rFonts w:asciiTheme="majorHAnsi" w:hAnsiTheme="majorHAnsi"/>
                <w:sz w:val="20"/>
                <w:szCs w:val="20"/>
              </w:rPr>
              <w:t xml:space="preserve"> </w:t>
            </w:r>
            <w:r w:rsidRPr="00FF1676">
              <w:rPr>
                <w:rFonts w:asciiTheme="majorHAnsi" w:hAnsiTheme="majorHAnsi"/>
                <w:sz w:val="20"/>
                <w:szCs w:val="20"/>
              </w:rPr>
              <w:fldChar w:fldCharType="end"/>
            </w:r>
          </w:p>
        </w:tc>
        <w:tc>
          <w:tcPr>
            <w:tcW w:w="2500" w:type="dxa"/>
          </w:tcPr>
          <w:p w14:paraId="74F626FC" w14:textId="77777777"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Teilhabe, Mitwirkung,</w:t>
            </w:r>
          </w:p>
          <w:p w14:paraId="2242920D" w14:textId="77777777"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Mitbestimmung</w:t>
            </w:r>
          </w:p>
          <w:p w14:paraId="6EE9C3FA" w14:textId="77777777"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Formen interkulturellen und interreligiösen Dialogs;</w:t>
            </w:r>
          </w:p>
          <w:p w14:paraId="1910440F" w14:textId="77777777"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Selbstfindung und Akzeptanz anderer Lebensformen</w:t>
            </w:r>
          </w:p>
          <w:p w14:paraId="200FBF34" w14:textId="77777777" w:rsidR="00673227"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Mobbing und Gewalt</w:t>
            </w:r>
          </w:p>
          <w:p w14:paraId="1726F9DF" w14:textId="77777777"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ETH 3.1.1.1 Identität,</w:t>
            </w:r>
          </w:p>
          <w:p w14:paraId="4D4C9A88" w14:textId="77777777" w:rsidR="00B04D42" w:rsidRPr="00AE0877" w:rsidRDefault="00B04D42" w:rsidP="00B04D4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Individualität und Rolle</w:t>
            </w:r>
          </w:p>
        </w:tc>
      </w:tr>
      <w:tr w:rsidR="00F22E6C" w:rsidRPr="00AE0877" w14:paraId="569B918C" w14:textId="77777777" w:rsidTr="00017E38">
        <w:trPr>
          <w:trHeight w:val="20"/>
        </w:trPr>
        <w:tc>
          <w:tcPr>
            <w:tcW w:w="5245" w:type="dxa"/>
          </w:tcPr>
          <w:p w14:paraId="707D24D0" w14:textId="4BCAD30F"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(19) einfache Formen der sprachlichen Zuschreibung von</w:t>
            </w:r>
          </w:p>
          <w:p w14:paraId="166DC1FE" w14:textId="4FDDCBE9"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Geschlechterrollen unterscheiden und diskutieren (E)</w:t>
            </w:r>
          </w:p>
          <w:p w14:paraId="62781042" w14:textId="0C4C63EF" w:rsidR="00F22E6C" w:rsidRPr="00AE0877" w:rsidRDefault="00F22E6C" w:rsidP="00F22E6C">
            <w:pPr>
              <w:autoSpaceDE w:val="0"/>
              <w:autoSpaceDN w:val="0"/>
              <w:adjustRightInd w:val="0"/>
              <w:rPr>
                <w:rFonts w:asciiTheme="majorHAnsi" w:hAnsiTheme="majorHAnsi" w:cs="Arial"/>
                <w:sz w:val="20"/>
                <w:szCs w:val="20"/>
              </w:rPr>
            </w:pPr>
          </w:p>
        </w:tc>
        <w:tc>
          <w:tcPr>
            <w:tcW w:w="2664" w:type="dxa"/>
          </w:tcPr>
          <w:p w14:paraId="33149203" w14:textId="4C4EDE8A" w:rsidR="00F22E6C" w:rsidRPr="00AE0877" w:rsidRDefault="00F22E6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Sexualisierte Inhalte &gt; Geschlechter-Rollenklischees</w:t>
            </w:r>
          </w:p>
        </w:tc>
        <w:tc>
          <w:tcPr>
            <w:tcW w:w="338" w:type="dxa"/>
          </w:tcPr>
          <w:p w14:paraId="3732555B" w14:textId="77777777" w:rsidR="00F22E6C" w:rsidRPr="00AE0877" w:rsidRDefault="00F22E6C" w:rsidP="00017E38">
            <w:pPr>
              <w:autoSpaceDE w:val="0"/>
              <w:autoSpaceDN w:val="0"/>
              <w:adjustRightInd w:val="0"/>
              <w:rPr>
                <w:rFonts w:asciiTheme="majorHAnsi" w:hAnsiTheme="majorHAnsi" w:cs="Arial"/>
                <w:sz w:val="20"/>
                <w:szCs w:val="20"/>
              </w:rPr>
            </w:pPr>
          </w:p>
        </w:tc>
        <w:tc>
          <w:tcPr>
            <w:tcW w:w="338" w:type="dxa"/>
          </w:tcPr>
          <w:p w14:paraId="21015CDA" w14:textId="77777777" w:rsidR="00F22E6C" w:rsidRPr="00AE0877" w:rsidRDefault="00F22E6C" w:rsidP="00017E38">
            <w:pPr>
              <w:autoSpaceDE w:val="0"/>
              <w:autoSpaceDN w:val="0"/>
              <w:adjustRightInd w:val="0"/>
              <w:rPr>
                <w:rFonts w:asciiTheme="majorHAnsi" w:hAnsiTheme="majorHAnsi" w:cs="Arial"/>
                <w:sz w:val="20"/>
                <w:szCs w:val="20"/>
              </w:rPr>
            </w:pPr>
          </w:p>
        </w:tc>
        <w:tc>
          <w:tcPr>
            <w:tcW w:w="338" w:type="dxa"/>
          </w:tcPr>
          <w:p w14:paraId="4C53D409" w14:textId="77777777" w:rsidR="00F22E6C" w:rsidRPr="00AE0877" w:rsidRDefault="00F22E6C" w:rsidP="00017E38">
            <w:pPr>
              <w:autoSpaceDE w:val="0"/>
              <w:autoSpaceDN w:val="0"/>
              <w:adjustRightInd w:val="0"/>
              <w:rPr>
                <w:rFonts w:asciiTheme="majorHAnsi" w:hAnsiTheme="majorHAnsi" w:cs="Arial"/>
                <w:sz w:val="20"/>
                <w:szCs w:val="20"/>
              </w:rPr>
            </w:pPr>
          </w:p>
        </w:tc>
        <w:tc>
          <w:tcPr>
            <w:tcW w:w="338" w:type="dxa"/>
          </w:tcPr>
          <w:p w14:paraId="46FA49FE" w14:textId="594F2518" w:rsidR="00F22E6C" w:rsidRPr="00AE0877" w:rsidRDefault="00F22E6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0AF55E42" w14:textId="77777777" w:rsidR="00F22E6C" w:rsidRPr="00AE0877" w:rsidRDefault="00F22E6C" w:rsidP="00017E38">
            <w:pPr>
              <w:autoSpaceDE w:val="0"/>
              <w:autoSpaceDN w:val="0"/>
              <w:adjustRightInd w:val="0"/>
              <w:rPr>
                <w:rFonts w:asciiTheme="majorHAnsi" w:hAnsiTheme="majorHAnsi" w:cs="Arial"/>
                <w:sz w:val="20"/>
                <w:szCs w:val="20"/>
              </w:rPr>
            </w:pPr>
          </w:p>
        </w:tc>
        <w:tc>
          <w:tcPr>
            <w:tcW w:w="2360" w:type="dxa"/>
          </w:tcPr>
          <w:p w14:paraId="022DBA4F" w14:textId="7CE7FFEB" w:rsidR="00F22E6C" w:rsidRPr="00AE0877" w:rsidRDefault="00796887" w:rsidP="00CF690A">
            <w:pPr>
              <w:autoSpaceDE w:val="0"/>
              <w:autoSpaceDN w:val="0"/>
              <w:adjustRightInd w:val="0"/>
              <w:rPr>
                <w:rFonts w:asciiTheme="majorHAnsi" w:hAnsiTheme="majorHAnsi" w:cs="Arial"/>
                <w:sz w:val="20"/>
                <w:szCs w:val="20"/>
              </w:rPr>
            </w:pPr>
            <w:hyperlink r:id="rId54" w:history="1">
              <w:r w:rsidR="00CF690A">
                <w:rPr>
                  <w:rStyle w:val="Hyperlink"/>
                  <w:rFonts w:asciiTheme="majorHAnsi" w:hAnsiTheme="majorHAnsi" w:cs="Arial"/>
                  <w:sz w:val="20"/>
                  <w:szCs w:val="20"/>
                </w:rPr>
                <w:t>Sesam Medium</w:t>
              </w:r>
              <w:r w:rsidR="00CF690A" w:rsidRPr="005D6E29">
                <w:rPr>
                  <w:rStyle w:val="Hyperlink"/>
                  <w:rFonts w:asciiTheme="majorHAnsi" w:hAnsiTheme="majorHAnsi" w:cs="Arial"/>
                  <w:sz w:val="20"/>
                  <w:szCs w:val="20"/>
                </w:rPr>
                <w:t>: z.B. „Alles Mädchen, alles Junge“</w:t>
              </w:r>
            </w:hyperlink>
          </w:p>
        </w:tc>
        <w:tc>
          <w:tcPr>
            <w:tcW w:w="2500" w:type="dxa"/>
          </w:tcPr>
          <w:p w14:paraId="28EBF121" w14:textId="77777777"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BO Geschlechtsspezifische</w:t>
            </w:r>
          </w:p>
          <w:p w14:paraId="7E8E3994" w14:textId="77777777"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Aspekte bei der Berufswahl,</w:t>
            </w:r>
          </w:p>
          <w:p w14:paraId="2F51223F" w14:textId="5D3C4B39"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Familien- und Lebensplanung</w:t>
            </w:r>
          </w:p>
        </w:tc>
      </w:tr>
      <w:tr w:rsidR="00F22E6C" w:rsidRPr="00AE0877" w14:paraId="09BE9E1B" w14:textId="77777777" w:rsidTr="00017E38">
        <w:trPr>
          <w:trHeight w:val="20"/>
        </w:trPr>
        <w:tc>
          <w:tcPr>
            <w:tcW w:w="5245" w:type="dxa"/>
          </w:tcPr>
          <w:p w14:paraId="1F4D945B" w14:textId="0A3F08DE" w:rsidR="00F22E6C" w:rsidRPr="00AE0877" w:rsidRDefault="00F22E6C" w:rsidP="00F22E6C">
            <w:pPr>
              <w:tabs>
                <w:tab w:val="left" w:pos="1966"/>
              </w:tabs>
              <w:autoSpaceDE w:val="0"/>
              <w:autoSpaceDN w:val="0"/>
              <w:adjustRightInd w:val="0"/>
              <w:rPr>
                <w:rFonts w:asciiTheme="majorHAnsi" w:hAnsiTheme="majorHAnsi" w:cs="Arial"/>
                <w:sz w:val="20"/>
                <w:szCs w:val="20"/>
              </w:rPr>
            </w:pPr>
            <w:r w:rsidRPr="00AE0877">
              <w:rPr>
                <w:rFonts w:asciiTheme="majorHAnsi" w:hAnsiTheme="majorHAnsi" w:cs="Arial"/>
                <w:sz w:val="20"/>
                <w:szCs w:val="20"/>
              </w:rPr>
              <w:t>(20) Formen der Überredung und Überzeugung beschreiben</w:t>
            </w:r>
          </w:p>
          <w:p w14:paraId="4302973E" w14:textId="4ADC05CF" w:rsidR="00F22E6C" w:rsidRPr="00AE0877" w:rsidRDefault="00F22E6C" w:rsidP="00F22E6C">
            <w:pPr>
              <w:tabs>
                <w:tab w:val="left" w:pos="1966"/>
              </w:tabs>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und gegeneinander abgrenzen (z. B. Werbung, politische Rede) (E)</w:t>
            </w:r>
          </w:p>
          <w:p w14:paraId="31839D81" w14:textId="1F4189E1" w:rsidR="00F22E6C" w:rsidRPr="00AE0877" w:rsidRDefault="00F22E6C" w:rsidP="00F22E6C">
            <w:pPr>
              <w:tabs>
                <w:tab w:val="left" w:pos="1966"/>
              </w:tabs>
              <w:autoSpaceDE w:val="0"/>
              <w:autoSpaceDN w:val="0"/>
              <w:adjustRightInd w:val="0"/>
              <w:rPr>
                <w:rFonts w:asciiTheme="majorHAnsi" w:hAnsiTheme="majorHAnsi" w:cs="Arial"/>
                <w:sz w:val="20"/>
                <w:szCs w:val="20"/>
              </w:rPr>
            </w:pPr>
          </w:p>
        </w:tc>
        <w:tc>
          <w:tcPr>
            <w:tcW w:w="2664" w:type="dxa"/>
          </w:tcPr>
          <w:p w14:paraId="163B178C" w14:textId="77777777" w:rsidR="00F22E6C" w:rsidRPr="00AE0877" w:rsidRDefault="00F22E6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Werbung</w:t>
            </w:r>
          </w:p>
          <w:p w14:paraId="213E3BE7" w14:textId="74031C4A" w:rsidR="00F22E6C" w:rsidRPr="00AE0877" w:rsidRDefault="00F22E6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Influencer</w:t>
            </w:r>
          </w:p>
        </w:tc>
        <w:tc>
          <w:tcPr>
            <w:tcW w:w="338" w:type="dxa"/>
          </w:tcPr>
          <w:p w14:paraId="6B8CBED1" w14:textId="77777777" w:rsidR="00F22E6C" w:rsidRPr="00AE0877" w:rsidRDefault="00F22E6C" w:rsidP="00017E38">
            <w:pPr>
              <w:autoSpaceDE w:val="0"/>
              <w:autoSpaceDN w:val="0"/>
              <w:adjustRightInd w:val="0"/>
              <w:rPr>
                <w:rFonts w:asciiTheme="majorHAnsi" w:hAnsiTheme="majorHAnsi" w:cs="Arial"/>
                <w:sz w:val="20"/>
                <w:szCs w:val="20"/>
              </w:rPr>
            </w:pPr>
          </w:p>
        </w:tc>
        <w:tc>
          <w:tcPr>
            <w:tcW w:w="338" w:type="dxa"/>
          </w:tcPr>
          <w:p w14:paraId="11815715" w14:textId="36613932" w:rsidR="00F22E6C" w:rsidRPr="00AE0877" w:rsidRDefault="00F22E6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29F67D8C" w14:textId="77777777" w:rsidR="00F22E6C" w:rsidRPr="00AE0877" w:rsidRDefault="00F22E6C" w:rsidP="00017E38">
            <w:pPr>
              <w:autoSpaceDE w:val="0"/>
              <w:autoSpaceDN w:val="0"/>
              <w:adjustRightInd w:val="0"/>
              <w:rPr>
                <w:rFonts w:asciiTheme="majorHAnsi" w:hAnsiTheme="majorHAnsi" w:cs="Arial"/>
                <w:sz w:val="20"/>
                <w:szCs w:val="20"/>
              </w:rPr>
            </w:pPr>
          </w:p>
        </w:tc>
        <w:tc>
          <w:tcPr>
            <w:tcW w:w="338" w:type="dxa"/>
          </w:tcPr>
          <w:p w14:paraId="703B312F" w14:textId="6D1E9FCC" w:rsidR="00F22E6C" w:rsidRPr="00AE0877" w:rsidRDefault="00F22E6C"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29DAC34C" w14:textId="77777777" w:rsidR="00F22E6C" w:rsidRPr="00AE0877" w:rsidRDefault="00F22E6C" w:rsidP="00017E38">
            <w:pPr>
              <w:autoSpaceDE w:val="0"/>
              <w:autoSpaceDN w:val="0"/>
              <w:adjustRightInd w:val="0"/>
              <w:rPr>
                <w:rFonts w:asciiTheme="majorHAnsi" w:hAnsiTheme="majorHAnsi" w:cs="Arial"/>
                <w:sz w:val="20"/>
                <w:szCs w:val="20"/>
              </w:rPr>
            </w:pPr>
          </w:p>
        </w:tc>
        <w:tc>
          <w:tcPr>
            <w:tcW w:w="2360" w:type="dxa"/>
          </w:tcPr>
          <w:p w14:paraId="488311C0" w14:textId="1D697DB7" w:rsidR="00F22E6C" w:rsidRPr="00AE0877" w:rsidRDefault="00796887" w:rsidP="0028197E">
            <w:pPr>
              <w:autoSpaceDE w:val="0"/>
              <w:autoSpaceDN w:val="0"/>
              <w:adjustRightInd w:val="0"/>
              <w:rPr>
                <w:rFonts w:asciiTheme="majorHAnsi" w:hAnsiTheme="majorHAnsi" w:cs="Arial"/>
                <w:sz w:val="20"/>
                <w:szCs w:val="20"/>
              </w:rPr>
            </w:pPr>
            <w:hyperlink r:id="rId55" w:history="1">
              <w:r w:rsidR="00D77F56" w:rsidRPr="00D77F56">
                <w:rPr>
                  <w:rStyle w:val="Hyperlink"/>
                  <w:rFonts w:asciiTheme="majorHAnsi" w:hAnsiTheme="majorHAnsi" w:cs="Arial"/>
                  <w:sz w:val="20"/>
                  <w:szCs w:val="20"/>
                </w:rPr>
                <w:t>Sesam Medien Thema „Werbung“</w:t>
              </w:r>
            </w:hyperlink>
            <w:r w:rsidR="00D77F56">
              <w:rPr>
                <w:rFonts w:asciiTheme="majorHAnsi" w:hAnsiTheme="majorHAnsi" w:cs="Arial"/>
                <w:sz w:val="20"/>
                <w:szCs w:val="20"/>
              </w:rPr>
              <w:t xml:space="preserve"> </w:t>
            </w:r>
          </w:p>
        </w:tc>
        <w:tc>
          <w:tcPr>
            <w:tcW w:w="2500" w:type="dxa"/>
          </w:tcPr>
          <w:p w14:paraId="42A41B8E" w14:textId="77777777"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Demokratiefähigkeit</w:t>
            </w:r>
          </w:p>
          <w:p w14:paraId="2CC1F85E" w14:textId="77777777"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Wertorientiertes Handeln</w:t>
            </w:r>
          </w:p>
          <w:p w14:paraId="674CD61A" w14:textId="28620990"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Alltagskonsum</w:t>
            </w:r>
          </w:p>
        </w:tc>
      </w:tr>
    </w:tbl>
    <w:p w14:paraId="691DE677" w14:textId="77777777" w:rsidR="00BC7FF7" w:rsidRPr="00E176DA" w:rsidRDefault="00BC7FF7" w:rsidP="00BC7FF7">
      <w:pPr>
        <w:keepNext/>
        <w:keepLines/>
        <w:spacing w:before="40" w:after="0"/>
        <w:outlineLvl w:val="2"/>
        <w:rPr>
          <w:rFonts w:asciiTheme="majorHAnsi" w:eastAsiaTheme="majorEastAsia" w:hAnsiTheme="majorHAnsi" w:cstheme="majorBidi"/>
          <w:sz w:val="24"/>
          <w:szCs w:val="24"/>
        </w:rPr>
      </w:pPr>
    </w:p>
    <w:p w14:paraId="3B12DCEF" w14:textId="77777777" w:rsidR="009F4889" w:rsidRPr="00BC7FF7" w:rsidRDefault="009F4889" w:rsidP="00BC7FF7">
      <w:pPr>
        <w:keepNext/>
        <w:keepLines/>
        <w:numPr>
          <w:ilvl w:val="2"/>
          <w:numId w:val="10"/>
        </w:numPr>
        <w:tabs>
          <w:tab w:val="num" w:pos="360"/>
        </w:tabs>
        <w:spacing w:before="40" w:after="0"/>
        <w:ind w:left="0" w:firstLine="0"/>
        <w:outlineLvl w:val="2"/>
        <w:rPr>
          <w:rFonts w:asciiTheme="majorHAnsi" w:eastAsiaTheme="majorEastAsia" w:hAnsiTheme="majorHAnsi" w:cstheme="majorBidi"/>
          <w:sz w:val="24"/>
          <w:szCs w:val="24"/>
          <w:lang w:val="en-US"/>
        </w:rPr>
      </w:pPr>
      <w:bookmarkStart w:id="11" w:name="_Toc523307086"/>
      <w:r w:rsidRPr="00BC7FF7">
        <w:rPr>
          <w:rFonts w:asciiTheme="majorHAnsi" w:eastAsiaTheme="majorEastAsia" w:hAnsiTheme="majorHAnsi" w:cstheme="majorBidi"/>
          <w:sz w:val="24"/>
          <w:szCs w:val="24"/>
          <w:lang w:val="en-US"/>
        </w:rPr>
        <w:t>Klasse 10</w:t>
      </w:r>
      <w:bookmarkEnd w:id="11"/>
    </w:p>
    <w:p w14:paraId="5DB28DF8" w14:textId="77777777" w:rsidR="009F4889" w:rsidRPr="007677BE" w:rsidRDefault="009F4889" w:rsidP="009F4889">
      <w:pPr>
        <w:keepNext/>
        <w:keepLines/>
        <w:numPr>
          <w:ilvl w:val="3"/>
          <w:numId w:val="10"/>
        </w:numPr>
        <w:tabs>
          <w:tab w:val="num" w:pos="360"/>
        </w:tabs>
        <w:spacing w:before="40" w:after="0"/>
        <w:ind w:left="0" w:firstLine="0"/>
        <w:outlineLvl w:val="3"/>
        <w:rPr>
          <w:rFonts w:asciiTheme="majorHAnsi" w:eastAsiaTheme="majorEastAsia" w:hAnsiTheme="majorHAnsi" w:cstheme="majorBidi"/>
          <w:i/>
          <w:iCs/>
        </w:rPr>
      </w:pPr>
      <w:r>
        <w:rPr>
          <w:rFonts w:asciiTheme="majorHAnsi" w:eastAsiaTheme="majorEastAsia" w:hAnsiTheme="majorHAnsi" w:cstheme="majorBidi"/>
          <w:i/>
          <w:iCs/>
        </w:rPr>
        <w:t>Texte und andere Medien</w:t>
      </w:r>
      <w:r w:rsidRPr="007677BE">
        <w:rPr>
          <w:rFonts w:asciiTheme="majorHAnsi" w:eastAsiaTheme="majorEastAsia" w:hAnsiTheme="majorHAnsi" w:cstheme="majorBidi"/>
          <w:i/>
          <w:iCs/>
        </w:rPr>
        <w:t xml:space="preserve"> (sieh</w:t>
      </w:r>
      <w:r>
        <w:rPr>
          <w:rFonts w:asciiTheme="majorHAnsi" w:eastAsiaTheme="majorEastAsia" w:hAnsiTheme="majorHAnsi" w:cstheme="majorBidi"/>
          <w:i/>
          <w:iCs/>
        </w:rPr>
        <w:t>e BP Kap. 3.3.1</w:t>
      </w:r>
      <w:r w:rsidRPr="007677BE">
        <w:rPr>
          <w:rFonts w:asciiTheme="majorHAnsi" w:eastAsiaTheme="majorEastAsia" w:hAnsiTheme="majorHAnsi" w:cstheme="majorBidi"/>
          <w:i/>
          <w:iCs/>
        </w:rPr>
        <w:t>)</w:t>
      </w:r>
    </w:p>
    <w:p w14:paraId="25FD586F" w14:textId="77777777" w:rsidR="009F4889" w:rsidRPr="007677BE" w:rsidRDefault="009F4889" w:rsidP="009F4889">
      <w:pPr>
        <w:keepNext/>
        <w:keepLines/>
        <w:numPr>
          <w:ilvl w:val="4"/>
          <w:numId w:val="10"/>
        </w:numPr>
        <w:tabs>
          <w:tab w:val="num" w:pos="360"/>
        </w:tabs>
        <w:spacing w:before="40" w:after="0"/>
        <w:ind w:left="0" w:firstLine="0"/>
        <w:outlineLvl w:val="4"/>
        <w:rPr>
          <w:rFonts w:asciiTheme="majorHAnsi" w:eastAsiaTheme="majorEastAsia" w:hAnsiTheme="majorHAnsi" w:cstheme="majorBidi"/>
          <w:w w:val="95"/>
        </w:rPr>
      </w:pPr>
      <w:r>
        <w:rPr>
          <w:rFonts w:asciiTheme="majorHAnsi" w:eastAsiaTheme="majorEastAsia" w:hAnsiTheme="majorHAnsi" w:cstheme="majorBidi"/>
          <w:w w:val="95"/>
        </w:rPr>
        <w:t>Literarische Texte (siehe BP Kap. 3.3.1.1</w:t>
      </w:r>
      <w:r w:rsidRPr="007677BE">
        <w:rPr>
          <w:rFonts w:asciiTheme="majorHAnsi" w:eastAsiaTheme="majorEastAsia" w:hAnsiTheme="majorHAnsi" w:cstheme="majorBidi"/>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73227" w:rsidRPr="00965717" w14:paraId="274B0BE4" w14:textId="77777777" w:rsidTr="00017E38">
        <w:trPr>
          <w:cantSplit/>
          <w:trHeight w:val="737"/>
        </w:trPr>
        <w:tc>
          <w:tcPr>
            <w:tcW w:w="4993" w:type="dxa"/>
            <w:shd w:val="clear" w:color="auto" w:fill="FF9900"/>
            <w:vAlign w:val="center"/>
          </w:tcPr>
          <w:p w14:paraId="57E8A566" w14:textId="77777777" w:rsidR="00673227" w:rsidRPr="00965717" w:rsidRDefault="00673227"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131E1EB0" w14:textId="77777777" w:rsidR="00673227" w:rsidRPr="00965717" w:rsidRDefault="00673227"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58C0E3F"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690B453A"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706BA0B4"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6C01030A"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DDE74F7"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5A3A1BF1" w14:textId="77777777" w:rsidR="00673227" w:rsidRPr="00965717" w:rsidRDefault="00673227"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024EE244" w14:textId="77777777" w:rsidR="00673227" w:rsidRPr="00965717" w:rsidRDefault="00673227" w:rsidP="00017E38">
            <w:pPr>
              <w:spacing w:after="160" w:line="259" w:lineRule="auto"/>
              <w:rPr>
                <w:b/>
                <w:color w:val="FFFFFF" w:themeColor="background1"/>
              </w:rPr>
            </w:pPr>
            <w:r w:rsidRPr="00965717">
              <w:rPr>
                <w:b/>
                <w:color w:val="FFFFFF" w:themeColor="background1"/>
              </w:rPr>
              <w:t>Verweise auf andere Fächer/Leitperspektiven</w:t>
            </w:r>
          </w:p>
        </w:tc>
      </w:tr>
      <w:tr w:rsidR="00673227" w:rsidRPr="00AE0877" w14:paraId="3CC2F144" w14:textId="77777777" w:rsidTr="00017E38">
        <w:trPr>
          <w:cantSplit/>
          <w:trHeight w:val="20"/>
        </w:trPr>
        <w:tc>
          <w:tcPr>
            <w:tcW w:w="4993" w:type="dxa"/>
          </w:tcPr>
          <w:p w14:paraId="051404B9" w14:textId="77777777" w:rsidR="00BC1C72" w:rsidRPr="00AE0877" w:rsidRDefault="00BC1C72"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Texte interpretieren</w:t>
            </w:r>
          </w:p>
          <w:p w14:paraId="3D229BA9" w14:textId="0F6D853C" w:rsidR="00673227" w:rsidRPr="00AE0877" w:rsidRDefault="00260E66"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(15) für ihr Textverstehen einschlägige Quellen nutzen (Lexika, Wörterbücher, Internet)</w:t>
            </w:r>
            <w:r w:rsidR="00F22E6C" w:rsidRPr="00AE0877">
              <w:rPr>
                <w:rFonts w:asciiTheme="majorHAnsi" w:hAnsiTheme="majorHAnsi" w:cs="Arial"/>
                <w:sz w:val="20"/>
                <w:szCs w:val="20"/>
              </w:rPr>
              <w:t xml:space="preserve"> (G)</w:t>
            </w:r>
          </w:p>
          <w:p w14:paraId="69043905" w14:textId="5FC5CE12"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(15) für ihr Textverstehen einschlägige Quellen nutzen</w:t>
            </w:r>
          </w:p>
          <w:p w14:paraId="6C05DDFC" w14:textId="46C391DB" w:rsidR="00F22E6C" w:rsidRPr="00AE0877" w:rsidRDefault="00F22E6C" w:rsidP="00F22E6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(Lexika, Wörterbücher, Internet, Sachliteratur) (M, E)</w:t>
            </w:r>
          </w:p>
        </w:tc>
        <w:tc>
          <w:tcPr>
            <w:tcW w:w="2916" w:type="dxa"/>
          </w:tcPr>
          <w:p w14:paraId="3821EFE7" w14:textId="77777777" w:rsidR="00673227" w:rsidRPr="00AE0877" w:rsidRDefault="00BC1C7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Suchmaschinen &gt; Quellenarbeit</w:t>
            </w:r>
          </w:p>
        </w:tc>
        <w:tc>
          <w:tcPr>
            <w:tcW w:w="338" w:type="dxa"/>
            <w:vAlign w:val="center"/>
          </w:tcPr>
          <w:p w14:paraId="08FD455E" w14:textId="77777777" w:rsidR="00673227" w:rsidRPr="00AE0877" w:rsidRDefault="00BC1C7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775ACF75"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vAlign w:val="center"/>
          </w:tcPr>
          <w:p w14:paraId="71D5B110"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vAlign w:val="center"/>
          </w:tcPr>
          <w:p w14:paraId="2DF6B2DE" w14:textId="77777777" w:rsidR="00673227" w:rsidRPr="00AE0877" w:rsidRDefault="00673227" w:rsidP="00017E38">
            <w:pPr>
              <w:autoSpaceDE w:val="0"/>
              <w:autoSpaceDN w:val="0"/>
              <w:adjustRightInd w:val="0"/>
              <w:rPr>
                <w:rFonts w:asciiTheme="majorHAnsi" w:hAnsiTheme="majorHAnsi" w:cs="Arial"/>
                <w:sz w:val="20"/>
                <w:szCs w:val="20"/>
              </w:rPr>
            </w:pPr>
          </w:p>
        </w:tc>
        <w:tc>
          <w:tcPr>
            <w:tcW w:w="338" w:type="dxa"/>
            <w:vAlign w:val="center"/>
          </w:tcPr>
          <w:p w14:paraId="6C38B275" w14:textId="77777777" w:rsidR="00673227" w:rsidRPr="00AE0877" w:rsidRDefault="00673227" w:rsidP="00017E38">
            <w:pPr>
              <w:autoSpaceDE w:val="0"/>
              <w:autoSpaceDN w:val="0"/>
              <w:adjustRightInd w:val="0"/>
              <w:rPr>
                <w:rFonts w:asciiTheme="majorHAnsi" w:hAnsiTheme="majorHAnsi" w:cs="Arial"/>
                <w:sz w:val="20"/>
                <w:szCs w:val="20"/>
              </w:rPr>
            </w:pPr>
          </w:p>
        </w:tc>
        <w:tc>
          <w:tcPr>
            <w:tcW w:w="2360" w:type="dxa"/>
          </w:tcPr>
          <w:p w14:paraId="56231B1A" w14:textId="77777777" w:rsidR="00673227" w:rsidRPr="00AE0877" w:rsidRDefault="00673227" w:rsidP="00017E38">
            <w:pPr>
              <w:autoSpaceDE w:val="0"/>
              <w:autoSpaceDN w:val="0"/>
              <w:adjustRightInd w:val="0"/>
              <w:rPr>
                <w:rFonts w:asciiTheme="majorHAnsi" w:hAnsiTheme="majorHAnsi" w:cs="Arial"/>
                <w:sz w:val="20"/>
                <w:szCs w:val="20"/>
              </w:rPr>
            </w:pPr>
          </w:p>
        </w:tc>
        <w:tc>
          <w:tcPr>
            <w:tcW w:w="2500" w:type="dxa"/>
          </w:tcPr>
          <w:p w14:paraId="1BD3A42A" w14:textId="77777777" w:rsidR="00BC1C72" w:rsidRPr="00AE0877" w:rsidRDefault="00BC1C72" w:rsidP="00BC1C7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 und Wissen</w:t>
            </w:r>
          </w:p>
          <w:p w14:paraId="214DB26E" w14:textId="77777777" w:rsidR="00673227" w:rsidRPr="00AE0877" w:rsidRDefault="00BC1C72" w:rsidP="00BC1C7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tc>
      </w:tr>
    </w:tbl>
    <w:p w14:paraId="1DAE863C" w14:textId="77777777" w:rsidR="00965717" w:rsidRDefault="00965717" w:rsidP="009E70B8">
      <w:pPr>
        <w:autoSpaceDE w:val="0"/>
        <w:autoSpaceDN w:val="0"/>
        <w:adjustRightInd w:val="0"/>
        <w:spacing w:after="0" w:line="240" w:lineRule="auto"/>
        <w:rPr>
          <w:rFonts w:cs="Arial"/>
          <w:sz w:val="20"/>
          <w:szCs w:val="20"/>
        </w:rPr>
      </w:pPr>
    </w:p>
    <w:p w14:paraId="2628F701" w14:textId="77777777" w:rsidR="009706E8" w:rsidRPr="009E70B8" w:rsidRDefault="009706E8" w:rsidP="009E70B8">
      <w:pPr>
        <w:autoSpaceDE w:val="0"/>
        <w:autoSpaceDN w:val="0"/>
        <w:adjustRightInd w:val="0"/>
        <w:spacing w:after="0" w:line="240" w:lineRule="auto"/>
        <w:rPr>
          <w:rFonts w:cs="Arial"/>
          <w:sz w:val="20"/>
          <w:szCs w:val="20"/>
        </w:rPr>
      </w:pPr>
    </w:p>
    <w:p w14:paraId="4B607F0B" w14:textId="77777777" w:rsidR="00BC1C72" w:rsidRPr="009E70B8" w:rsidRDefault="00BC1C72" w:rsidP="009E70B8">
      <w:pPr>
        <w:keepNext/>
        <w:keepLines/>
        <w:numPr>
          <w:ilvl w:val="4"/>
          <w:numId w:val="10"/>
        </w:numPr>
        <w:tabs>
          <w:tab w:val="num" w:pos="360"/>
        </w:tabs>
        <w:spacing w:before="40" w:after="0"/>
        <w:ind w:left="0" w:firstLine="0"/>
        <w:outlineLvl w:val="4"/>
        <w:rPr>
          <w:rFonts w:asciiTheme="majorHAnsi" w:eastAsiaTheme="majorEastAsia" w:hAnsiTheme="majorHAnsi" w:cstheme="majorBidi"/>
          <w:w w:val="95"/>
        </w:rPr>
      </w:pPr>
      <w:r w:rsidRPr="009E70B8">
        <w:rPr>
          <w:rFonts w:asciiTheme="majorHAnsi" w:eastAsiaTheme="majorEastAsia" w:hAnsiTheme="majorHAnsi" w:cstheme="majorBidi"/>
          <w:w w:val="95"/>
        </w:rPr>
        <w:t xml:space="preserve">Sach- und Gebrauchstexte (siehe BP Kap. 3.3.1.2)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BC1C72" w:rsidRPr="00B744F6" w14:paraId="657182E1" w14:textId="77777777" w:rsidTr="00017E38">
        <w:trPr>
          <w:cantSplit/>
          <w:trHeight w:val="737"/>
        </w:trPr>
        <w:tc>
          <w:tcPr>
            <w:tcW w:w="4993" w:type="dxa"/>
            <w:shd w:val="clear" w:color="auto" w:fill="FF9900"/>
            <w:vAlign w:val="center"/>
          </w:tcPr>
          <w:p w14:paraId="42AF6A7A" w14:textId="77777777" w:rsidR="00BC1C72" w:rsidRPr="00B744F6" w:rsidRDefault="00BC1C72" w:rsidP="00B744F6">
            <w:pPr>
              <w:spacing w:after="160" w:line="259" w:lineRule="auto"/>
              <w:rPr>
                <w:b/>
                <w:color w:val="FFFFFF" w:themeColor="background1"/>
              </w:rPr>
            </w:pPr>
            <w:r w:rsidRPr="00B744F6">
              <w:rPr>
                <w:b/>
                <w:color w:val="FFFFFF" w:themeColor="background1"/>
              </w:rPr>
              <w:t>Bildungsplanbezug</w:t>
            </w:r>
          </w:p>
        </w:tc>
        <w:tc>
          <w:tcPr>
            <w:tcW w:w="2916" w:type="dxa"/>
            <w:shd w:val="clear" w:color="auto" w:fill="FF9900"/>
            <w:vAlign w:val="center"/>
          </w:tcPr>
          <w:p w14:paraId="5E949DF0" w14:textId="77777777" w:rsidR="00BC1C72" w:rsidRPr="00B744F6" w:rsidRDefault="00BC1C72" w:rsidP="00B744F6">
            <w:pPr>
              <w:spacing w:after="160" w:line="259" w:lineRule="auto"/>
              <w:rPr>
                <w:b/>
                <w:color w:val="FFFFFF" w:themeColor="background1"/>
              </w:rPr>
            </w:pPr>
            <w:r w:rsidRPr="00B744F6">
              <w:rPr>
                <w:b/>
                <w:color w:val="FFFFFF" w:themeColor="background1"/>
              </w:rPr>
              <w:t>Mögliche Unterrichtsideen</w:t>
            </w:r>
          </w:p>
        </w:tc>
        <w:tc>
          <w:tcPr>
            <w:tcW w:w="338" w:type="dxa"/>
            <w:shd w:val="clear" w:color="auto" w:fill="FF9900"/>
            <w:textDirection w:val="btLr"/>
          </w:tcPr>
          <w:p w14:paraId="067BF54E" w14:textId="77777777" w:rsidR="00BC1C72" w:rsidRPr="00B744F6" w:rsidRDefault="00BC1C72" w:rsidP="00B744F6">
            <w:pPr>
              <w:spacing w:after="160" w:line="259" w:lineRule="auto"/>
              <w:jc w:val="center"/>
              <w:rPr>
                <w:b/>
                <w:color w:val="FFFFFF" w:themeColor="background1"/>
                <w:sz w:val="18"/>
                <w:szCs w:val="18"/>
              </w:rPr>
            </w:pPr>
            <w:r w:rsidRPr="00B744F6">
              <w:rPr>
                <w:b/>
                <w:color w:val="FFFFFF" w:themeColor="background1"/>
                <w:sz w:val="18"/>
                <w:szCs w:val="18"/>
              </w:rPr>
              <w:t>I &amp; W</w:t>
            </w:r>
          </w:p>
        </w:tc>
        <w:tc>
          <w:tcPr>
            <w:tcW w:w="338" w:type="dxa"/>
            <w:shd w:val="clear" w:color="auto" w:fill="FF9900"/>
            <w:textDirection w:val="btLr"/>
          </w:tcPr>
          <w:p w14:paraId="5C7E6124" w14:textId="238C3CE0" w:rsidR="00BC1C72" w:rsidRPr="00B744F6" w:rsidRDefault="00BC1C72" w:rsidP="00B744F6">
            <w:pPr>
              <w:spacing w:after="160" w:line="259" w:lineRule="auto"/>
              <w:jc w:val="center"/>
              <w:rPr>
                <w:b/>
                <w:color w:val="FFFFFF" w:themeColor="background1"/>
                <w:sz w:val="18"/>
                <w:szCs w:val="18"/>
              </w:rPr>
            </w:pPr>
            <w:r w:rsidRPr="00B744F6">
              <w:rPr>
                <w:b/>
                <w:color w:val="FFFFFF" w:themeColor="background1"/>
                <w:sz w:val="18"/>
                <w:szCs w:val="18"/>
              </w:rPr>
              <w:t>K &amp; K</w:t>
            </w:r>
          </w:p>
        </w:tc>
        <w:tc>
          <w:tcPr>
            <w:tcW w:w="338" w:type="dxa"/>
            <w:shd w:val="clear" w:color="auto" w:fill="FF9900"/>
            <w:textDirection w:val="btLr"/>
          </w:tcPr>
          <w:p w14:paraId="77617791" w14:textId="56081F16" w:rsidR="00BC1C72" w:rsidRPr="00B744F6" w:rsidRDefault="00BC1C72" w:rsidP="00B744F6">
            <w:pPr>
              <w:spacing w:after="160" w:line="259" w:lineRule="auto"/>
              <w:jc w:val="center"/>
              <w:rPr>
                <w:b/>
                <w:color w:val="FFFFFF" w:themeColor="background1"/>
                <w:sz w:val="18"/>
                <w:szCs w:val="18"/>
              </w:rPr>
            </w:pPr>
            <w:r w:rsidRPr="00B744F6">
              <w:rPr>
                <w:b/>
                <w:color w:val="FFFFFF" w:themeColor="background1"/>
                <w:sz w:val="18"/>
                <w:szCs w:val="18"/>
              </w:rPr>
              <w:t>P &amp; P</w:t>
            </w:r>
          </w:p>
        </w:tc>
        <w:tc>
          <w:tcPr>
            <w:tcW w:w="338" w:type="dxa"/>
            <w:shd w:val="clear" w:color="auto" w:fill="FF9900"/>
            <w:textDirection w:val="btLr"/>
          </w:tcPr>
          <w:p w14:paraId="7134FF8B" w14:textId="77777777" w:rsidR="00BC1C72" w:rsidRPr="00B744F6" w:rsidRDefault="00BC1C72" w:rsidP="00B744F6">
            <w:pPr>
              <w:spacing w:after="160" w:line="259" w:lineRule="auto"/>
              <w:jc w:val="center"/>
              <w:rPr>
                <w:b/>
                <w:color w:val="FFFFFF" w:themeColor="background1"/>
                <w:sz w:val="18"/>
                <w:szCs w:val="18"/>
              </w:rPr>
            </w:pPr>
            <w:r w:rsidRPr="00B744F6">
              <w:rPr>
                <w:b/>
                <w:color w:val="FFFFFF" w:themeColor="background1"/>
                <w:sz w:val="18"/>
                <w:szCs w:val="18"/>
              </w:rPr>
              <w:t>MA/-G</w:t>
            </w:r>
          </w:p>
        </w:tc>
        <w:tc>
          <w:tcPr>
            <w:tcW w:w="338" w:type="dxa"/>
            <w:shd w:val="clear" w:color="auto" w:fill="FF9900"/>
            <w:textDirection w:val="btLr"/>
          </w:tcPr>
          <w:p w14:paraId="193C59BB" w14:textId="77777777" w:rsidR="00BC1C72" w:rsidRPr="00B744F6" w:rsidRDefault="00BC1C72" w:rsidP="00B744F6">
            <w:pPr>
              <w:spacing w:after="160" w:line="259" w:lineRule="auto"/>
              <w:jc w:val="center"/>
              <w:rPr>
                <w:b/>
                <w:color w:val="FFFFFF" w:themeColor="background1"/>
                <w:sz w:val="18"/>
                <w:szCs w:val="18"/>
              </w:rPr>
            </w:pPr>
            <w:r w:rsidRPr="00B744F6">
              <w:rPr>
                <w:b/>
                <w:color w:val="FFFFFF" w:themeColor="background1"/>
                <w:sz w:val="18"/>
                <w:szCs w:val="18"/>
              </w:rPr>
              <w:t>ITG</w:t>
            </w:r>
          </w:p>
        </w:tc>
        <w:tc>
          <w:tcPr>
            <w:tcW w:w="2360" w:type="dxa"/>
            <w:shd w:val="clear" w:color="auto" w:fill="FF9900"/>
            <w:vAlign w:val="center"/>
          </w:tcPr>
          <w:p w14:paraId="3B4B1381" w14:textId="77777777" w:rsidR="00BC1C72" w:rsidRPr="00B744F6" w:rsidRDefault="00BC1C72" w:rsidP="00B744F6">
            <w:pPr>
              <w:spacing w:after="160" w:line="259" w:lineRule="auto"/>
              <w:rPr>
                <w:b/>
                <w:color w:val="FFFFFF" w:themeColor="background1"/>
              </w:rPr>
            </w:pPr>
            <w:r w:rsidRPr="00B744F6">
              <w:rPr>
                <w:b/>
                <w:color w:val="FFFFFF" w:themeColor="background1"/>
              </w:rPr>
              <w:t>Benötige Medien, z.B.</w:t>
            </w:r>
          </w:p>
        </w:tc>
        <w:tc>
          <w:tcPr>
            <w:tcW w:w="2500" w:type="dxa"/>
            <w:shd w:val="clear" w:color="auto" w:fill="FF9900"/>
            <w:vAlign w:val="center"/>
          </w:tcPr>
          <w:p w14:paraId="4A381B06" w14:textId="77777777" w:rsidR="00BC1C72" w:rsidRPr="00B744F6" w:rsidRDefault="00BC1C72" w:rsidP="00B744F6">
            <w:pPr>
              <w:spacing w:after="160" w:line="259" w:lineRule="auto"/>
              <w:rPr>
                <w:b/>
                <w:color w:val="FFFFFF" w:themeColor="background1"/>
              </w:rPr>
            </w:pPr>
            <w:r w:rsidRPr="00B744F6">
              <w:rPr>
                <w:b/>
                <w:color w:val="FFFFFF" w:themeColor="background1"/>
              </w:rPr>
              <w:t>Verweise auf andere Fächer/Leitperspektiven</w:t>
            </w:r>
          </w:p>
        </w:tc>
      </w:tr>
      <w:tr w:rsidR="00BC1C72" w:rsidRPr="00AE0877" w14:paraId="50F38014" w14:textId="77777777" w:rsidTr="00017E38">
        <w:trPr>
          <w:cantSplit/>
          <w:trHeight w:val="20"/>
        </w:trPr>
        <w:tc>
          <w:tcPr>
            <w:tcW w:w="4993" w:type="dxa"/>
          </w:tcPr>
          <w:p w14:paraId="4EB6D970" w14:textId="77777777" w:rsidR="00BC1C72" w:rsidRPr="00AE0877" w:rsidRDefault="00BC1C72"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Texte verstehen, kontextualisieren und werten</w:t>
            </w:r>
          </w:p>
          <w:p w14:paraId="7F947452" w14:textId="4CECC74C"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(16) für ihr Textverstehen Quellen nutzen (z. B.  Lexikonartikel, Wörterbücher, Internet) (G)</w:t>
            </w:r>
          </w:p>
          <w:p w14:paraId="04F88032" w14:textId="39B6767C"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(16) für ihr Textverstehen einschlägige Quellen nutzen</w:t>
            </w:r>
          </w:p>
          <w:p w14:paraId="510F9336" w14:textId="56093EA2"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 B. Lexika, Wörterbücher, Internet) (M)</w:t>
            </w:r>
          </w:p>
          <w:p w14:paraId="60720477" w14:textId="1C0CCA3E"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(16) für ihr Textverstehen einschlägige Quellen nutzen</w:t>
            </w:r>
          </w:p>
          <w:p w14:paraId="0FF52DDA" w14:textId="79C5D906" w:rsidR="00BC1C72"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(Lexika, Wörterbücher, Internet, Sach- und Fachliteratur) (E) </w:t>
            </w:r>
          </w:p>
        </w:tc>
        <w:tc>
          <w:tcPr>
            <w:tcW w:w="2916" w:type="dxa"/>
          </w:tcPr>
          <w:p w14:paraId="4BECCB01" w14:textId="047167F2" w:rsidR="00BC1C72" w:rsidRPr="00AE0877" w:rsidRDefault="00F0528D"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Suchmaschinen</w:t>
            </w:r>
            <w:r w:rsidR="006E2E14" w:rsidRPr="00AE0877">
              <w:rPr>
                <w:rFonts w:asciiTheme="majorHAnsi" w:hAnsiTheme="majorHAnsi" w:cs="Arial"/>
                <w:sz w:val="20"/>
                <w:szCs w:val="20"/>
              </w:rPr>
              <w:t xml:space="preserve"> &gt; Quellenarbeit</w:t>
            </w:r>
            <w:r w:rsidRPr="00AE0877">
              <w:rPr>
                <w:rFonts w:asciiTheme="majorHAnsi" w:hAnsiTheme="majorHAnsi" w:cs="Arial"/>
                <w:sz w:val="20"/>
                <w:szCs w:val="20"/>
              </w:rPr>
              <w:t xml:space="preserve"> </w:t>
            </w:r>
          </w:p>
        </w:tc>
        <w:tc>
          <w:tcPr>
            <w:tcW w:w="338" w:type="dxa"/>
            <w:vAlign w:val="center"/>
          </w:tcPr>
          <w:p w14:paraId="5634B1CA" w14:textId="77777777" w:rsidR="00BC1C72" w:rsidRPr="00AE0877" w:rsidRDefault="00017E38"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3E9576B6" w14:textId="77777777" w:rsidR="00BC1C72" w:rsidRPr="00AE0877" w:rsidRDefault="00BC1C72" w:rsidP="009E70B8">
            <w:pPr>
              <w:autoSpaceDE w:val="0"/>
              <w:autoSpaceDN w:val="0"/>
              <w:adjustRightInd w:val="0"/>
              <w:rPr>
                <w:rFonts w:asciiTheme="majorHAnsi" w:hAnsiTheme="majorHAnsi" w:cs="Arial"/>
                <w:sz w:val="20"/>
                <w:szCs w:val="20"/>
              </w:rPr>
            </w:pPr>
          </w:p>
        </w:tc>
        <w:tc>
          <w:tcPr>
            <w:tcW w:w="338" w:type="dxa"/>
            <w:vAlign w:val="center"/>
          </w:tcPr>
          <w:p w14:paraId="06F80647" w14:textId="77777777" w:rsidR="00BC1C72" w:rsidRPr="00AE0877" w:rsidRDefault="00BC1C72" w:rsidP="009E70B8">
            <w:pPr>
              <w:autoSpaceDE w:val="0"/>
              <w:autoSpaceDN w:val="0"/>
              <w:adjustRightInd w:val="0"/>
              <w:rPr>
                <w:rFonts w:asciiTheme="majorHAnsi" w:hAnsiTheme="majorHAnsi" w:cs="Arial"/>
                <w:sz w:val="20"/>
                <w:szCs w:val="20"/>
              </w:rPr>
            </w:pPr>
          </w:p>
        </w:tc>
        <w:tc>
          <w:tcPr>
            <w:tcW w:w="338" w:type="dxa"/>
            <w:vAlign w:val="center"/>
          </w:tcPr>
          <w:p w14:paraId="74158351" w14:textId="77777777" w:rsidR="00BC1C72" w:rsidRPr="00AE0877" w:rsidRDefault="00BC1C72" w:rsidP="009E70B8">
            <w:pPr>
              <w:autoSpaceDE w:val="0"/>
              <w:autoSpaceDN w:val="0"/>
              <w:adjustRightInd w:val="0"/>
              <w:rPr>
                <w:rFonts w:asciiTheme="majorHAnsi" w:hAnsiTheme="majorHAnsi" w:cs="Arial"/>
                <w:sz w:val="20"/>
                <w:szCs w:val="20"/>
              </w:rPr>
            </w:pPr>
          </w:p>
        </w:tc>
        <w:tc>
          <w:tcPr>
            <w:tcW w:w="338" w:type="dxa"/>
            <w:vAlign w:val="center"/>
          </w:tcPr>
          <w:p w14:paraId="785BBD19" w14:textId="77777777" w:rsidR="00BC1C72" w:rsidRPr="00AE0877" w:rsidRDefault="00BC1C72" w:rsidP="009E70B8">
            <w:pPr>
              <w:autoSpaceDE w:val="0"/>
              <w:autoSpaceDN w:val="0"/>
              <w:adjustRightInd w:val="0"/>
              <w:rPr>
                <w:rFonts w:asciiTheme="majorHAnsi" w:hAnsiTheme="majorHAnsi" w:cs="Arial"/>
                <w:sz w:val="20"/>
                <w:szCs w:val="20"/>
              </w:rPr>
            </w:pPr>
          </w:p>
        </w:tc>
        <w:tc>
          <w:tcPr>
            <w:tcW w:w="2360" w:type="dxa"/>
          </w:tcPr>
          <w:p w14:paraId="72725FE4" w14:textId="77777777" w:rsidR="00BC1C72" w:rsidRPr="00AE0877" w:rsidRDefault="00BC1C72" w:rsidP="009E70B8">
            <w:pPr>
              <w:autoSpaceDE w:val="0"/>
              <w:autoSpaceDN w:val="0"/>
              <w:adjustRightInd w:val="0"/>
              <w:rPr>
                <w:rFonts w:asciiTheme="majorHAnsi" w:hAnsiTheme="majorHAnsi" w:cs="Arial"/>
                <w:sz w:val="20"/>
                <w:szCs w:val="20"/>
              </w:rPr>
            </w:pPr>
          </w:p>
        </w:tc>
        <w:tc>
          <w:tcPr>
            <w:tcW w:w="2500" w:type="dxa"/>
          </w:tcPr>
          <w:p w14:paraId="28D598C1" w14:textId="77777777" w:rsidR="00BC1C72" w:rsidRPr="00AE0877" w:rsidRDefault="00BC1C72"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BO Fachspezifische und handlungsorientierte</w:t>
            </w:r>
          </w:p>
          <w:p w14:paraId="2551DF62" w14:textId="77777777" w:rsidR="00BC1C72" w:rsidRPr="00AE0877" w:rsidRDefault="00BC1C72"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Zugänge zur Arbeits- und Berufswelt</w:t>
            </w:r>
          </w:p>
        </w:tc>
      </w:tr>
      <w:tr w:rsidR="009E70B8" w:rsidRPr="00AE0877" w14:paraId="626F1260" w14:textId="77777777" w:rsidTr="00BD0083">
        <w:trPr>
          <w:cantSplit/>
          <w:trHeight w:val="1693"/>
        </w:trPr>
        <w:tc>
          <w:tcPr>
            <w:tcW w:w="4993" w:type="dxa"/>
          </w:tcPr>
          <w:p w14:paraId="58B1904C" w14:textId="0E522BCA"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(17) die Wirkung von Gestaltungsmitteln erkennen und</w:t>
            </w:r>
          </w:p>
          <w:p w14:paraId="019492DF" w14:textId="730F26C7"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beschreiben (auch Layout: Bildunterschriften, Abbildungen) und dabei Information und Wertung unterscheiden (G)</w:t>
            </w:r>
          </w:p>
          <w:p w14:paraId="2BABB8C7" w14:textId="334EAB29"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(17) die Wirkung eines Textes beschreiben, dabei Formen</w:t>
            </w:r>
          </w:p>
          <w:p w14:paraId="75DC81A8" w14:textId="6C090FDF"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von Manipulation berücksichtigen (M)</w:t>
            </w:r>
          </w:p>
          <w:p w14:paraId="35CFBF41" w14:textId="36D08291"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(17) die Wirkung eines Textes beschreiben und begründen</w:t>
            </w:r>
          </w:p>
          <w:p w14:paraId="782DB5DC" w14:textId="7341108F" w:rsidR="006E2E14" w:rsidRPr="00AE0877" w:rsidRDefault="006E2E14" w:rsidP="006E2E1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(Textteile und Textganzes (E)</w:t>
            </w:r>
          </w:p>
          <w:p w14:paraId="07CF696C" w14:textId="1B720F74" w:rsidR="00687B52" w:rsidRPr="00AE0877" w:rsidRDefault="00687B52" w:rsidP="00687B5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(22) Standpunkt des Verfassers bestimmen und bewerten (G)</w:t>
            </w:r>
          </w:p>
          <w:p w14:paraId="56B34CBF" w14:textId="63827103" w:rsidR="00687B52" w:rsidRPr="00AE0877" w:rsidRDefault="00687B52" w:rsidP="00687B5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(22) Aussagen und Standpunkt des Verfassers prüfen und</w:t>
            </w:r>
          </w:p>
          <w:p w14:paraId="37941F31" w14:textId="1E365D3B" w:rsidR="00687B52" w:rsidRPr="00AE0877" w:rsidRDefault="00687B52" w:rsidP="00687B5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kritisch bewerten (M)</w:t>
            </w:r>
          </w:p>
          <w:p w14:paraId="1DA9FEA4" w14:textId="7A37B29A" w:rsidR="009E70B8" w:rsidRPr="00AE0877" w:rsidRDefault="00687B52" w:rsidP="00687B5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(22) Stellungnahmen zu Argumentationen formulieren (E)</w:t>
            </w:r>
          </w:p>
        </w:tc>
        <w:tc>
          <w:tcPr>
            <w:tcW w:w="2916" w:type="dxa"/>
          </w:tcPr>
          <w:p w14:paraId="1D9A905A" w14:textId="77777777" w:rsidR="009E70B8" w:rsidRPr="00AE0877" w:rsidRDefault="009E70B8"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Fake-News &gt; Medienmanipulation, Populismus &gt; Rolle der Medien in der Meinungsbildung</w:t>
            </w:r>
          </w:p>
          <w:p w14:paraId="4DA09E11" w14:textId="77777777" w:rsidR="009E70B8" w:rsidRPr="00AE0877" w:rsidRDefault="009E70B8" w:rsidP="009E70B8">
            <w:pPr>
              <w:autoSpaceDE w:val="0"/>
              <w:autoSpaceDN w:val="0"/>
              <w:adjustRightInd w:val="0"/>
              <w:rPr>
                <w:rFonts w:asciiTheme="majorHAnsi" w:hAnsiTheme="majorHAnsi" w:cs="Arial"/>
                <w:sz w:val="20"/>
                <w:szCs w:val="20"/>
              </w:rPr>
            </w:pPr>
          </w:p>
        </w:tc>
        <w:tc>
          <w:tcPr>
            <w:tcW w:w="338" w:type="dxa"/>
            <w:vAlign w:val="center"/>
          </w:tcPr>
          <w:p w14:paraId="25DCD60F" w14:textId="77777777" w:rsidR="009E70B8" w:rsidRPr="00AE0877" w:rsidRDefault="009E70B8" w:rsidP="009E70B8">
            <w:pPr>
              <w:autoSpaceDE w:val="0"/>
              <w:autoSpaceDN w:val="0"/>
              <w:adjustRightInd w:val="0"/>
              <w:rPr>
                <w:rFonts w:asciiTheme="majorHAnsi" w:hAnsiTheme="majorHAnsi" w:cs="Arial"/>
                <w:sz w:val="20"/>
                <w:szCs w:val="20"/>
              </w:rPr>
            </w:pPr>
          </w:p>
        </w:tc>
        <w:tc>
          <w:tcPr>
            <w:tcW w:w="338" w:type="dxa"/>
            <w:vAlign w:val="center"/>
          </w:tcPr>
          <w:p w14:paraId="240CB5CC" w14:textId="77777777" w:rsidR="009E70B8" w:rsidRPr="00AE0877" w:rsidRDefault="009E70B8" w:rsidP="009E70B8">
            <w:pPr>
              <w:autoSpaceDE w:val="0"/>
              <w:autoSpaceDN w:val="0"/>
              <w:adjustRightInd w:val="0"/>
              <w:rPr>
                <w:rFonts w:asciiTheme="majorHAnsi" w:hAnsiTheme="majorHAnsi" w:cs="Arial"/>
                <w:sz w:val="20"/>
                <w:szCs w:val="20"/>
              </w:rPr>
            </w:pPr>
          </w:p>
        </w:tc>
        <w:tc>
          <w:tcPr>
            <w:tcW w:w="338" w:type="dxa"/>
            <w:vAlign w:val="center"/>
          </w:tcPr>
          <w:p w14:paraId="16A71D5E" w14:textId="77777777" w:rsidR="009E70B8" w:rsidRPr="00AE0877" w:rsidRDefault="009E70B8" w:rsidP="009E70B8">
            <w:pPr>
              <w:autoSpaceDE w:val="0"/>
              <w:autoSpaceDN w:val="0"/>
              <w:adjustRightInd w:val="0"/>
              <w:rPr>
                <w:rFonts w:asciiTheme="majorHAnsi" w:hAnsiTheme="majorHAnsi" w:cs="Arial"/>
                <w:sz w:val="20"/>
                <w:szCs w:val="20"/>
              </w:rPr>
            </w:pPr>
          </w:p>
        </w:tc>
        <w:tc>
          <w:tcPr>
            <w:tcW w:w="338" w:type="dxa"/>
            <w:vAlign w:val="center"/>
          </w:tcPr>
          <w:p w14:paraId="241E52DA" w14:textId="77777777" w:rsidR="009E70B8" w:rsidRPr="00AE0877" w:rsidRDefault="009E70B8"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3A5D3569" w14:textId="77777777" w:rsidR="009E70B8" w:rsidRPr="00AE0877" w:rsidRDefault="009E70B8" w:rsidP="009E70B8">
            <w:pPr>
              <w:autoSpaceDE w:val="0"/>
              <w:autoSpaceDN w:val="0"/>
              <w:adjustRightInd w:val="0"/>
              <w:rPr>
                <w:rFonts w:asciiTheme="majorHAnsi" w:hAnsiTheme="majorHAnsi" w:cs="Arial"/>
                <w:sz w:val="20"/>
                <w:szCs w:val="20"/>
              </w:rPr>
            </w:pPr>
          </w:p>
        </w:tc>
        <w:tc>
          <w:tcPr>
            <w:tcW w:w="2360" w:type="dxa"/>
          </w:tcPr>
          <w:p w14:paraId="0817760D" w14:textId="77777777" w:rsidR="00F27261" w:rsidRPr="00FF1676" w:rsidRDefault="00F27261" w:rsidP="00F27261">
            <w:pPr>
              <w:pStyle w:val="KeinLeerraum"/>
              <w:rPr>
                <w:rFonts w:asciiTheme="majorHAnsi" w:hAnsiTheme="majorHAnsi"/>
                <w:sz w:val="20"/>
                <w:szCs w:val="20"/>
              </w:rPr>
            </w:pPr>
            <w:r w:rsidRPr="00FF1676">
              <w:rPr>
                <w:rFonts w:asciiTheme="majorHAnsi" w:hAnsiTheme="majorHAnsi"/>
                <w:sz w:val="20"/>
                <w:szCs w:val="20"/>
              </w:rPr>
              <w:t>Unterrichtsmodul</w:t>
            </w:r>
          </w:p>
          <w:p w14:paraId="07188327" w14:textId="77777777" w:rsidR="00F27261" w:rsidRPr="00FF1676" w:rsidRDefault="00796887" w:rsidP="00F27261">
            <w:pPr>
              <w:pStyle w:val="KeinLeerraum"/>
              <w:rPr>
                <w:rFonts w:asciiTheme="majorHAnsi" w:hAnsiTheme="majorHAnsi"/>
                <w:sz w:val="20"/>
                <w:szCs w:val="20"/>
              </w:rPr>
            </w:pPr>
            <w:hyperlink r:id="rId56" w:history="1">
              <w:r w:rsidR="00F27261" w:rsidRPr="00FF1676">
                <w:rPr>
                  <w:rStyle w:val="Hyperlink"/>
                  <w:rFonts w:asciiTheme="majorHAnsi" w:hAnsiTheme="majorHAnsi"/>
                  <w:sz w:val="20"/>
                  <w:szCs w:val="20"/>
                </w:rPr>
                <w:t>„Hatespeech – Fake oder Fakt?“</w:t>
              </w:r>
            </w:hyperlink>
          </w:p>
          <w:p w14:paraId="340EBBDA" w14:textId="77777777" w:rsidR="009E70B8" w:rsidRPr="00AE0877" w:rsidRDefault="009E70B8" w:rsidP="009E70B8">
            <w:pPr>
              <w:autoSpaceDE w:val="0"/>
              <w:autoSpaceDN w:val="0"/>
              <w:adjustRightInd w:val="0"/>
              <w:rPr>
                <w:rFonts w:asciiTheme="majorHAnsi" w:hAnsiTheme="majorHAnsi" w:cs="Arial"/>
                <w:sz w:val="20"/>
                <w:szCs w:val="20"/>
              </w:rPr>
            </w:pPr>
          </w:p>
        </w:tc>
        <w:tc>
          <w:tcPr>
            <w:tcW w:w="2500" w:type="dxa"/>
          </w:tcPr>
          <w:p w14:paraId="34495A56" w14:textId="77777777" w:rsidR="009E70B8" w:rsidRPr="00AE0877" w:rsidRDefault="009E70B8"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Personale und gesellschaftliche Vielfalt</w:t>
            </w:r>
          </w:p>
          <w:p w14:paraId="7D1B5B4C" w14:textId="77777777" w:rsidR="009E70B8" w:rsidRPr="00AE0877" w:rsidRDefault="009E70B8"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 und Wissen</w:t>
            </w:r>
          </w:p>
          <w:p w14:paraId="1D8A6C72" w14:textId="77777777" w:rsidR="009E70B8" w:rsidRPr="00AE0877" w:rsidRDefault="009E70B8" w:rsidP="009E70B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tc>
      </w:tr>
    </w:tbl>
    <w:p w14:paraId="7F30AB2C" w14:textId="77777777" w:rsidR="00F0528D" w:rsidRDefault="00F0528D" w:rsidP="00965717">
      <w:pPr>
        <w:spacing w:after="0" w:line="360" w:lineRule="auto"/>
        <w:rPr>
          <w:rFonts w:ascii="Arial" w:eastAsia="Times New Roman" w:hAnsi="Arial" w:cs="Times New Roman"/>
          <w:lang w:eastAsia="de-DE"/>
        </w:rPr>
      </w:pPr>
    </w:p>
    <w:p w14:paraId="0923A043" w14:textId="77777777" w:rsidR="00260E66" w:rsidRPr="007677BE" w:rsidRDefault="00F0528D" w:rsidP="00260E66">
      <w:pPr>
        <w:pStyle w:val="berschrift5"/>
        <w:rPr>
          <w:w w:val="95"/>
        </w:rPr>
      </w:pPr>
      <w:r>
        <w:rPr>
          <w:w w:val="95"/>
        </w:rPr>
        <w:t>Medien (siehe BP Kap. 3.3.1.3</w:t>
      </w:r>
      <w:r w:rsidR="00260E66" w:rsidRPr="007677BE">
        <w:rPr>
          <w:w w:val="95"/>
        </w:rPr>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260E66" w:rsidRPr="00965717" w14:paraId="62886314" w14:textId="77777777" w:rsidTr="00017E38">
        <w:trPr>
          <w:cantSplit/>
          <w:trHeight w:val="737"/>
        </w:trPr>
        <w:tc>
          <w:tcPr>
            <w:tcW w:w="4993" w:type="dxa"/>
            <w:shd w:val="clear" w:color="auto" w:fill="FF9900"/>
            <w:vAlign w:val="center"/>
          </w:tcPr>
          <w:p w14:paraId="2DC61EE4" w14:textId="77777777" w:rsidR="00260E66" w:rsidRPr="00965717" w:rsidRDefault="00260E66"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49BDB62" w14:textId="77777777" w:rsidR="00260E66" w:rsidRPr="00965717" w:rsidRDefault="00260E66"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0A3C0E2E"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3CF8AA71"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2AAF7F94"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29BE1208"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7BC67865" w14:textId="77777777" w:rsidR="00260E66" w:rsidRPr="00965717" w:rsidRDefault="00260E66"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0805C370" w14:textId="77777777" w:rsidR="00260E66" w:rsidRPr="00965717" w:rsidRDefault="00260E66"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60276632" w14:textId="77777777" w:rsidR="00260E66" w:rsidRPr="00965717" w:rsidRDefault="00260E66" w:rsidP="00017E38">
            <w:pPr>
              <w:spacing w:after="160" w:line="259" w:lineRule="auto"/>
              <w:rPr>
                <w:b/>
                <w:color w:val="FFFFFF" w:themeColor="background1"/>
              </w:rPr>
            </w:pPr>
            <w:r w:rsidRPr="00965717">
              <w:rPr>
                <w:b/>
                <w:color w:val="FFFFFF" w:themeColor="background1"/>
              </w:rPr>
              <w:t>Verweise auf andere Fächer/Leitperspektiven</w:t>
            </w:r>
          </w:p>
        </w:tc>
      </w:tr>
      <w:tr w:rsidR="00132844" w:rsidRPr="00AE0877" w14:paraId="03547147" w14:textId="77777777" w:rsidTr="00BD0083">
        <w:trPr>
          <w:trHeight w:val="1953"/>
        </w:trPr>
        <w:tc>
          <w:tcPr>
            <w:tcW w:w="4993" w:type="dxa"/>
          </w:tcPr>
          <w:p w14:paraId="254DEB15" w14:textId="10478000" w:rsidR="00132844" w:rsidRPr="00AE0877" w:rsidRDefault="00132844" w:rsidP="00017E3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 kennen und nutzen</w:t>
            </w:r>
          </w:p>
          <w:p w14:paraId="7DBA7786" w14:textId="77777777" w:rsidR="00132844" w:rsidRPr="00AE0877" w:rsidRDefault="00132844" w:rsidP="00017E38">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 Medien hinsichtlich ihrer Darbietungsform beschreiben (Printmedien, Hörmedien, visuelle, audiovisuelle Medien; Suchmaschinen, Informations-, Kommunikations- und Unterhaltungsplattformen, soziale Netzwerke)</w:t>
            </w:r>
            <w:r w:rsidR="00A65E57" w:rsidRPr="00AE0877">
              <w:rPr>
                <w:rFonts w:asciiTheme="majorHAnsi" w:eastAsia="Times New Roman" w:hAnsiTheme="majorHAnsi" w:cs="Arial"/>
                <w:sz w:val="20"/>
                <w:szCs w:val="20"/>
                <w:lang w:eastAsia="de-DE"/>
              </w:rPr>
              <w:t xml:space="preserve"> (G, M)</w:t>
            </w:r>
          </w:p>
          <w:p w14:paraId="50D4D6F6" w14:textId="62CDFE06" w:rsidR="00A65E57" w:rsidRPr="00AE0877" w:rsidRDefault="00A65E57" w:rsidP="00A65E57">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(1) verschiedene Printmedien (z. B. Buch, Zeitschrift, Zeitung) und verwandte digitale Medien (z. B. Online-Zeitung) analysieren und vergleichen (E)</w:t>
            </w:r>
          </w:p>
          <w:p w14:paraId="7B0EB75A" w14:textId="7ADCF6A5" w:rsidR="00A65E57" w:rsidRPr="00AE0877" w:rsidRDefault="00A65E57" w:rsidP="00A65E57">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(2) Layout-Elemente in Printmedien und verwandten</w:t>
            </w:r>
          </w:p>
          <w:p w14:paraId="66E7A3FD" w14:textId="33A0BF39" w:rsidR="00A65E57" w:rsidRPr="00AE0877" w:rsidRDefault="00A65E57" w:rsidP="00A65E57">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digitalen Medien benennen und deren Funktion und</w:t>
            </w:r>
          </w:p>
          <w:p w14:paraId="0551E018" w14:textId="3A160A34" w:rsidR="00A65E57" w:rsidRPr="00AE0877" w:rsidRDefault="00A65E57" w:rsidP="00A65E57">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Wirkung reflektieren; Aufbau und Ressorts von Tages- und Wochenzeitungen beschreiben (E)</w:t>
            </w:r>
          </w:p>
          <w:p w14:paraId="00FC5DD8" w14:textId="2561D656" w:rsidR="00D34829" w:rsidRPr="00AE0877" w:rsidRDefault="00D34829" w:rsidP="00D34829">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(3) Funktionen von Medien unterscheiden (Information,</w:t>
            </w:r>
          </w:p>
          <w:p w14:paraId="6CA8C67D" w14:textId="29E05AE5" w:rsidR="00D34829" w:rsidRPr="00AE0877" w:rsidRDefault="00D34829" w:rsidP="00D34829">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Kommunikation, Unterhaltung) (G)</w:t>
            </w:r>
          </w:p>
          <w:p w14:paraId="4B843E58" w14:textId="7E89C862" w:rsidR="00D34829" w:rsidRPr="00AE0877" w:rsidRDefault="00D34829" w:rsidP="00D34829">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(3) Funktionen von Medien unterscheiden, vergleichen</w:t>
            </w:r>
          </w:p>
          <w:p w14:paraId="00A2DD97" w14:textId="5A5AF38C" w:rsidR="00D34829" w:rsidRPr="00AE0877" w:rsidRDefault="00D34829" w:rsidP="00D34829">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und bewerten (Information, Kommunikation, Unterhaltung) (M)</w:t>
            </w:r>
          </w:p>
          <w:p w14:paraId="39403EED" w14:textId="2151C086" w:rsidR="00132844" w:rsidRPr="00AE0877" w:rsidRDefault="00D34829" w:rsidP="00D34829">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(3) Funktionen und Wirkungsabsichten von Medien unterscheiden (Information, Kommunikation, Unterhaltung, Meinungsbildung, Manipulation, politische Kontrollfunktion) (E)</w:t>
            </w:r>
          </w:p>
        </w:tc>
        <w:tc>
          <w:tcPr>
            <w:tcW w:w="2916" w:type="dxa"/>
          </w:tcPr>
          <w:p w14:paraId="5F1AC046" w14:textId="77777777" w:rsidR="00132844" w:rsidRPr="00AE0877" w:rsidRDefault="00132844"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Medienkonsum, Erfahrungen mit Medien</w:t>
            </w:r>
          </w:p>
          <w:p w14:paraId="70BAC9B6" w14:textId="60253E56" w:rsidR="00084341" w:rsidRPr="00AE0877" w:rsidRDefault="00084341"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w:t>
            </w:r>
            <w:r w:rsidR="00A84185" w:rsidRPr="00AE0877">
              <w:rPr>
                <w:rFonts w:asciiTheme="majorHAnsi" w:hAnsiTheme="majorHAnsi" w:cs="Arial"/>
                <w:sz w:val="20"/>
                <w:szCs w:val="20"/>
              </w:rPr>
              <w:t>; Medienethik</w:t>
            </w:r>
          </w:p>
        </w:tc>
        <w:tc>
          <w:tcPr>
            <w:tcW w:w="338" w:type="dxa"/>
          </w:tcPr>
          <w:p w14:paraId="48D92D20" w14:textId="77777777" w:rsidR="00132844" w:rsidRPr="00AE0877" w:rsidRDefault="00132844" w:rsidP="00017E38">
            <w:pPr>
              <w:autoSpaceDE w:val="0"/>
              <w:autoSpaceDN w:val="0"/>
              <w:adjustRightInd w:val="0"/>
              <w:rPr>
                <w:rFonts w:asciiTheme="majorHAnsi" w:hAnsiTheme="majorHAnsi" w:cs="Arial"/>
                <w:sz w:val="20"/>
                <w:szCs w:val="20"/>
              </w:rPr>
            </w:pPr>
          </w:p>
        </w:tc>
        <w:tc>
          <w:tcPr>
            <w:tcW w:w="338" w:type="dxa"/>
          </w:tcPr>
          <w:p w14:paraId="4EA4EE94" w14:textId="77777777" w:rsidR="00132844" w:rsidRPr="00AE0877" w:rsidRDefault="00132844" w:rsidP="00017E38">
            <w:pPr>
              <w:autoSpaceDE w:val="0"/>
              <w:autoSpaceDN w:val="0"/>
              <w:adjustRightInd w:val="0"/>
              <w:rPr>
                <w:rFonts w:asciiTheme="majorHAnsi" w:hAnsiTheme="majorHAnsi" w:cs="Arial"/>
                <w:sz w:val="20"/>
                <w:szCs w:val="20"/>
              </w:rPr>
            </w:pPr>
          </w:p>
        </w:tc>
        <w:tc>
          <w:tcPr>
            <w:tcW w:w="338" w:type="dxa"/>
          </w:tcPr>
          <w:p w14:paraId="28618852" w14:textId="77777777" w:rsidR="00132844" w:rsidRPr="00AE0877" w:rsidRDefault="00132844" w:rsidP="00017E38">
            <w:pPr>
              <w:autoSpaceDE w:val="0"/>
              <w:autoSpaceDN w:val="0"/>
              <w:adjustRightInd w:val="0"/>
              <w:rPr>
                <w:rFonts w:asciiTheme="majorHAnsi" w:hAnsiTheme="majorHAnsi" w:cs="Arial"/>
                <w:sz w:val="20"/>
                <w:szCs w:val="20"/>
              </w:rPr>
            </w:pPr>
          </w:p>
        </w:tc>
        <w:tc>
          <w:tcPr>
            <w:tcW w:w="338" w:type="dxa"/>
          </w:tcPr>
          <w:p w14:paraId="40B7827D" w14:textId="2AE474FF" w:rsidR="00132844" w:rsidRPr="00AE0877" w:rsidRDefault="00132844"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5B15C0F0" w14:textId="77777777" w:rsidR="00132844" w:rsidRPr="00AE0877" w:rsidRDefault="00132844" w:rsidP="00017E38">
            <w:pPr>
              <w:autoSpaceDE w:val="0"/>
              <w:autoSpaceDN w:val="0"/>
              <w:adjustRightInd w:val="0"/>
              <w:rPr>
                <w:rFonts w:asciiTheme="majorHAnsi" w:hAnsiTheme="majorHAnsi" w:cs="Arial"/>
                <w:sz w:val="20"/>
                <w:szCs w:val="20"/>
              </w:rPr>
            </w:pPr>
          </w:p>
        </w:tc>
        <w:tc>
          <w:tcPr>
            <w:tcW w:w="2360" w:type="dxa"/>
          </w:tcPr>
          <w:p w14:paraId="42940C2D" w14:textId="77777777" w:rsidR="00132844" w:rsidRDefault="00D77F56" w:rsidP="00017E38">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Themen: </w:t>
            </w:r>
          </w:p>
          <w:p w14:paraId="5E755A4A" w14:textId="5D9B1BF3" w:rsidR="00D77F56" w:rsidRDefault="00796887" w:rsidP="00017E38">
            <w:pPr>
              <w:autoSpaceDE w:val="0"/>
              <w:autoSpaceDN w:val="0"/>
              <w:adjustRightInd w:val="0"/>
              <w:rPr>
                <w:rFonts w:asciiTheme="majorHAnsi" w:hAnsiTheme="majorHAnsi" w:cs="Arial"/>
                <w:sz w:val="20"/>
                <w:szCs w:val="20"/>
              </w:rPr>
            </w:pPr>
            <w:hyperlink r:id="rId57" w:history="1">
              <w:r w:rsidR="00D77F56" w:rsidRPr="00D77F56">
                <w:rPr>
                  <w:rStyle w:val="Hyperlink"/>
                  <w:rFonts w:asciiTheme="majorHAnsi" w:hAnsiTheme="majorHAnsi" w:cs="Arial"/>
                  <w:sz w:val="20"/>
                  <w:szCs w:val="20"/>
                </w:rPr>
                <w:t>„Medienkonsum“</w:t>
              </w:r>
            </w:hyperlink>
          </w:p>
          <w:p w14:paraId="6C97949F" w14:textId="7F41F802" w:rsidR="00D77F56" w:rsidRPr="00AE0877" w:rsidRDefault="00796887" w:rsidP="00017E38">
            <w:pPr>
              <w:autoSpaceDE w:val="0"/>
              <w:autoSpaceDN w:val="0"/>
              <w:adjustRightInd w:val="0"/>
              <w:rPr>
                <w:rFonts w:asciiTheme="majorHAnsi" w:hAnsiTheme="majorHAnsi" w:cs="Arial"/>
                <w:sz w:val="20"/>
                <w:szCs w:val="20"/>
              </w:rPr>
            </w:pPr>
            <w:hyperlink r:id="rId58" w:history="1">
              <w:r w:rsidR="00D77F56" w:rsidRPr="00D77F56">
                <w:rPr>
                  <w:rStyle w:val="Hyperlink"/>
                  <w:rFonts w:asciiTheme="majorHAnsi" w:hAnsiTheme="majorHAnsi" w:cs="Arial"/>
                  <w:sz w:val="20"/>
                  <w:szCs w:val="20"/>
                </w:rPr>
                <w:t>„Medienethik“</w:t>
              </w:r>
            </w:hyperlink>
          </w:p>
        </w:tc>
        <w:tc>
          <w:tcPr>
            <w:tcW w:w="2500" w:type="dxa"/>
          </w:tcPr>
          <w:p w14:paraId="2E001926" w14:textId="77777777" w:rsidR="00132844" w:rsidRPr="00AE0877" w:rsidRDefault="00132844"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Medienanalyse;</w:t>
            </w:r>
          </w:p>
          <w:p w14:paraId="0E2D8503" w14:textId="54D1933B" w:rsidR="00132844" w:rsidRPr="00AE0877" w:rsidRDefault="00132844"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Mediengesellschaft</w:t>
            </w:r>
          </w:p>
        </w:tc>
      </w:tr>
      <w:tr w:rsidR="00F128A5" w:rsidRPr="00AE0877" w14:paraId="79C36090" w14:textId="77777777" w:rsidTr="00BD0083">
        <w:trPr>
          <w:trHeight w:val="2686"/>
        </w:trPr>
        <w:tc>
          <w:tcPr>
            <w:tcW w:w="4993" w:type="dxa"/>
          </w:tcPr>
          <w:p w14:paraId="12D84824" w14:textId="44A3EAE5"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verschiedene Medien zur Informationsbeschaffung</w:t>
            </w:r>
          </w:p>
          <w:p w14:paraId="0E5451F1" w14:textId="33F09A39" w:rsidR="00C852F2" w:rsidRPr="00AE0877" w:rsidRDefault="0016124C" w:rsidP="00C852F2">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n</w:t>
            </w:r>
            <w:r w:rsidR="00C852F2" w:rsidRPr="00AE0877">
              <w:rPr>
                <w:rFonts w:asciiTheme="majorHAnsi" w:eastAsia="Times New Roman" w:hAnsiTheme="majorHAnsi" w:cs="Arial"/>
                <w:sz w:val="20"/>
                <w:szCs w:val="20"/>
                <w:lang w:eastAsia="de-DE"/>
              </w:rPr>
              <w:t>utzen (G)</w:t>
            </w:r>
          </w:p>
          <w:p w14:paraId="29660900" w14:textId="06C6D06F"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verschiedene Medien nutzen und die Auswahl</w:t>
            </w:r>
          </w:p>
          <w:p w14:paraId="4A741D6A" w14:textId="16593330" w:rsidR="00C852F2" w:rsidRPr="00AE0877" w:rsidRDefault="0016124C" w:rsidP="00C852F2">
            <w:pPr>
              <w:rPr>
                <w:rFonts w:asciiTheme="majorHAnsi" w:eastAsia="Times New Roman" w:hAnsiTheme="majorHAnsi" w:cs="Arial"/>
                <w:sz w:val="20"/>
                <w:szCs w:val="20"/>
                <w:lang w:eastAsia="de-DE"/>
              </w:rPr>
            </w:pPr>
            <w:r>
              <w:rPr>
                <w:rFonts w:asciiTheme="majorHAnsi" w:eastAsia="Times New Roman" w:hAnsiTheme="majorHAnsi" w:cs="Arial"/>
                <w:sz w:val="20"/>
                <w:szCs w:val="20"/>
                <w:lang w:eastAsia="de-DE"/>
              </w:rPr>
              <w:t>b</w:t>
            </w:r>
            <w:r w:rsidR="00C852F2" w:rsidRPr="00AE0877">
              <w:rPr>
                <w:rFonts w:asciiTheme="majorHAnsi" w:eastAsia="Times New Roman" w:hAnsiTheme="majorHAnsi" w:cs="Arial"/>
                <w:sz w:val="20"/>
                <w:szCs w:val="20"/>
                <w:lang w:eastAsia="de-DE"/>
              </w:rPr>
              <w:t>egründen (M)</w:t>
            </w:r>
          </w:p>
          <w:p w14:paraId="0BF4A2C3" w14:textId="17F6A7F5"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(5) Medien gezielt nutzen und die Auswahl im Hinblick auf</w:t>
            </w:r>
          </w:p>
          <w:p w14:paraId="13513882" w14:textId="5AA98F7D" w:rsidR="00F128A5"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Funktion bzw. Wirkungsabsicht begründen (E)</w:t>
            </w:r>
          </w:p>
          <w:p w14:paraId="5ED5D874" w14:textId="687AABC0"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(6) verschiedene mediale Quellen zu Recherchezwecke nutzen und die dabei gewonnenen Informationen vergleichen, bewerten und darstellen; dabei</w:t>
            </w:r>
          </w:p>
          <w:p w14:paraId="4CDDB840" w14:textId="56C1439A"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Suchstrategien anwenden (G)</w:t>
            </w:r>
          </w:p>
          <w:p w14:paraId="06E9955B" w14:textId="49D605E2"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(6) selbstständig verschiedene mediale Quellen zu Recherchezwecke nutzen und die dabei gewonnenen Informationen darstellen und kritisch bewerten; dabei auch komplexere Suchstrategien anwenden (M)</w:t>
            </w:r>
          </w:p>
          <w:p w14:paraId="7278FD0A" w14:textId="717C246E" w:rsidR="00C852F2" w:rsidRPr="00AE0877" w:rsidRDefault="00C852F2" w:rsidP="00C852F2">
            <w:pPr>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(6) selbstständig verschiedene mediale Quellen zu Recherchezwecken nutzen, Informationen darstellen und kritisch bewerten; dabei auch komplexere Suchstrategien anwenden (E)</w:t>
            </w:r>
          </w:p>
        </w:tc>
        <w:tc>
          <w:tcPr>
            <w:tcW w:w="2916" w:type="dxa"/>
          </w:tcPr>
          <w:p w14:paraId="4546E4FE" w14:textId="77777777" w:rsidR="00F128A5" w:rsidRPr="00AE0877" w:rsidRDefault="00A40C09"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w:t>
            </w:r>
          </w:p>
          <w:p w14:paraId="269063D1" w14:textId="643A79D5" w:rsidR="00A40C09" w:rsidRPr="00AE0877" w:rsidRDefault="00A40C09"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I&amp;W &gt; Suchmaschinen, Quellenarbeit</w:t>
            </w:r>
          </w:p>
        </w:tc>
        <w:tc>
          <w:tcPr>
            <w:tcW w:w="338" w:type="dxa"/>
          </w:tcPr>
          <w:p w14:paraId="0C521415" w14:textId="77B69CBC" w:rsidR="00F128A5" w:rsidRPr="00AE0877" w:rsidRDefault="00A40C09"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43D92439" w14:textId="77777777" w:rsidR="00F128A5" w:rsidRPr="00AE0877" w:rsidRDefault="00F128A5" w:rsidP="00017E38">
            <w:pPr>
              <w:autoSpaceDE w:val="0"/>
              <w:autoSpaceDN w:val="0"/>
              <w:adjustRightInd w:val="0"/>
              <w:rPr>
                <w:rFonts w:asciiTheme="majorHAnsi" w:hAnsiTheme="majorHAnsi" w:cs="Arial"/>
                <w:sz w:val="20"/>
                <w:szCs w:val="20"/>
              </w:rPr>
            </w:pPr>
          </w:p>
        </w:tc>
        <w:tc>
          <w:tcPr>
            <w:tcW w:w="338" w:type="dxa"/>
          </w:tcPr>
          <w:p w14:paraId="7C4F7A31" w14:textId="77777777" w:rsidR="00F128A5" w:rsidRPr="00AE0877" w:rsidRDefault="00F128A5" w:rsidP="00017E38">
            <w:pPr>
              <w:autoSpaceDE w:val="0"/>
              <w:autoSpaceDN w:val="0"/>
              <w:adjustRightInd w:val="0"/>
              <w:rPr>
                <w:rFonts w:asciiTheme="majorHAnsi" w:hAnsiTheme="majorHAnsi" w:cs="Arial"/>
                <w:sz w:val="20"/>
                <w:szCs w:val="20"/>
              </w:rPr>
            </w:pPr>
          </w:p>
        </w:tc>
        <w:tc>
          <w:tcPr>
            <w:tcW w:w="338" w:type="dxa"/>
          </w:tcPr>
          <w:p w14:paraId="100FA1B0" w14:textId="33A7BE93" w:rsidR="00F128A5" w:rsidRPr="00AE0877" w:rsidRDefault="00A40C09"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42BAA864" w14:textId="77777777" w:rsidR="00F128A5" w:rsidRPr="00AE0877" w:rsidRDefault="00F128A5" w:rsidP="00017E38">
            <w:pPr>
              <w:autoSpaceDE w:val="0"/>
              <w:autoSpaceDN w:val="0"/>
              <w:adjustRightInd w:val="0"/>
              <w:rPr>
                <w:rFonts w:asciiTheme="majorHAnsi" w:hAnsiTheme="majorHAnsi" w:cs="Arial"/>
                <w:sz w:val="20"/>
                <w:szCs w:val="20"/>
              </w:rPr>
            </w:pPr>
          </w:p>
        </w:tc>
        <w:tc>
          <w:tcPr>
            <w:tcW w:w="2360" w:type="dxa"/>
          </w:tcPr>
          <w:p w14:paraId="0DDADACC" w14:textId="77777777" w:rsidR="00F128A5" w:rsidRPr="00AE0877" w:rsidRDefault="00F128A5" w:rsidP="00017E38">
            <w:pPr>
              <w:autoSpaceDE w:val="0"/>
              <w:autoSpaceDN w:val="0"/>
              <w:adjustRightInd w:val="0"/>
              <w:rPr>
                <w:rFonts w:asciiTheme="majorHAnsi" w:hAnsiTheme="majorHAnsi" w:cs="Arial"/>
                <w:sz w:val="20"/>
                <w:szCs w:val="20"/>
              </w:rPr>
            </w:pPr>
          </w:p>
        </w:tc>
        <w:tc>
          <w:tcPr>
            <w:tcW w:w="2500" w:type="dxa"/>
          </w:tcPr>
          <w:p w14:paraId="20088F1D"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BO Fachspezifische und handlungsorientierte</w:t>
            </w:r>
          </w:p>
          <w:p w14:paraId="03671E8F"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Zugänge zur Arbeits- und Berufswelt</w:t>
            </w:r>
          </w:p>
          <w:p w14:paraId="260C1151"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 und Wissen; Medienanalyse</w:t>
            </w:r>
          </w:p>
          <w:p w14:paraId="38012133"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p w14:paraId="1E637407"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Alltagskonsum</w:t>
            </w:r>
          </w:p>
          <w:p w14:paraId="6866E37E"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BK 3.3.4.1 Medien</w:t>
            </w:r>
          </w:p>
          <w:p w14:paraId="4E324665" w14:textId="77777777" w:rsidR="00F128A5" w:rsidRPr="00AE0877" w:rsidRDefault="00F128A5" w:rsidP="003F09B1">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BKPROFIL 3.3.4.1 Medien</w:t>
            </w:r>
          </w:p>
        </w:tc>
      </w:tr>
      <w:tr w:rsidR="0057741B" w:rsidRPr="00AE0877" w14:paraId="4670CF24" w14:textId="77777777" w:rsidTr="00BD0083">
        <w:trPr>
          <w:cantSplit/>
          <w:trHeight w:val="2686"/>
        </w:trPr>
        <w:tc>
          <w:tcPr>
            <w:tcW w:w="4993" w:type="dxa"/>
          </w:tcPr>
          <w:p w14:paraId="064C5053" w14:textId="16CDEE64" w:rsidR="0057741B" w:rsidRPr="00AE0877" w:rsidRDefault="0057741B"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Medien gestalten</w:t>
            </w:r>
          </w:p>
          <w:p w14:paraId="38B244B6" w14:textId="77777777" w:rsidR="0057741B" w:rsidRPr="00AE0877" w:rsidRDefault="0057741B" w:rsidP="00017E38">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in medialen Kommunikationssituationen eigene Beiträge adressaten- und situationsbezogen formulieren (z. B. Blog, Chat, Forum)</w:t>
            </w:r>
            <w:r w:rsidR="00DF0486" w:rsidRPr="00AE0877">
              <w:rPr>
                <w:rFonts w:asciiTheme="majorHAnsi" w:eastAsia="Times New Roman" w:hAnsiTheme="majorHAnsi" w:cs="Arial"/>
                <w:sz w:val="20"/>
                <w:szCs w:val="20"/>
                <w:lang w:eastAsia="de-DE"/>
              </w:rPr>
              <w:t xml:space="preserve"> (G, M)</w:t>
            </w:r>
          </w:p>
          <w:p w14:paraId="61383E91" w14:textId="12CCCFD7" w:rsidR="00DF0486" w:rsidRPr="00AE0877" w:rsidRDefault="00DF0486" w:rsidP="00DF048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(9) in medialen Kommunikationssituationen eigene Beiträge adressaten- und situationsbezogen formulieren</w:t>
            </w:r>
          </w:p>
          <w:p w14:paraId="38FE0471" w14:textId="111CE798" w:rsidR="00DF0486" w:rsidRPr="00AE0877" w:rsidRDefault="00DF0486" w:rsidP="00DF048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(z. B. themenspezifischer Forumsbeitrag), die eigenen</w:t>
            </w:r>
          </w:p>
          <w:p w14:paraId="21DCCD9E" w14:textId="59DEF549" w:rsidR="00DF0486" w:rsidRPr="00AE0877" w:rsidRDefault="00DF0486" w:rsidP="00DF048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Gestaltungsentscheidungen erläutern sowie alternative</w:t>
            </w:r>
          </w:p>
          <w:p w14:paraId="7AF7FDBB" w14:textId="5974C8A9" w:rsidR="00DF0486" w:rsidRPr="00AE0877" w:rsidRDefault="00DF0486" w:rsidP="00DF0486">
            <w:pPr>
              <w:autoSpaceDE w:val="0"/>
              <w:autoSpaceDN w:val="0"/>
              <w:adjustRightInd w:val="0"/>
              <w:rPr>
                <w:rFonts w:asciiTheme="majorHAnsi" w:eastAsia="Times New Roman" w:hAnsiTheme="majorHAnsi" w:cs="Arial"/>
                <w:sz w:val="20"/>
                <w:szCs w:val="20"/>
                <w:lang w:eastAsia="de-DE"/>
              </w:rPr>
            </w:pPr>
            <w:r w:rsidRPr="00AE0877">
              <w:rPr>
                <w:rFonts w:asciiTheme="majorHAnsi" w:eastAsia="Times New Roman" w:hAnsiTheme="majorHAnsi" w:cs="Arial"/>
                <w:sz w:val="20"/>
                <w:szCs w:val="20"/>
                <w:lang w:eastAsia="de-DE"/>
              </w:rPr>
              <w:t>Möglichkeiten reflektieren (E)</w:t>
            </w:r>
          </w:p>
          <w:p w14:paraId="2A02DBAD" w14:textId="77777777" w:rsidR="0057741B" w:rsidRPr="00AE0877" w:rsidRDefault="0057741B" w:rsidP="00502444">
            <w:pPr>
              <w:autoSpaceDE w:val="0"/>
              <w:autoSpaceDN w:val="0"/>
              <w:adjustRightInd w:val="0"/>
              <w:rPr>
                <w:rFonts w:asciiTheme="majorHAnsi" w:eastAsia="Times New Roman" w:hAnsiTheme="majorHAnsi" w:cs="Arial"/>
                <w:sz w:val="20"/>
                <w:szCs w:val="20"/>
                <w:lang w:eastAsia="de-DE"/>
              </w:rPr>
            </w:pPr>
          </w:p>
        </w:tc>
        <w:tc>
          <w:tcPr>
            <w:tcW w:w="2916" w:type="dxa"/>
          </w:tcPr>
          <w:p w14:paraId="4AB2425B" w14:textId="77777777" w:rsidR="0057741B" w:rsidRPr="00AE0877" w:rsidRDefault="0057741B" w:rsidP="0057741B">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Soziale Netzwerke, Messenger, Blogger, Chatten, E-Mail, Netiquette</w:t>
            </w:r>
          </w:p>
        </w:tc>
        <w:tc>
          <w:tcPr>
            <w:tcW w:w="338" w:type="dxa"/>
            <w:vAlign w:val="center"/>
          </w:tcPr>
          <w:p w14:paraId="33A873FA" w14:textId="77777777" w:rsidR="0057741B" w:rsidRPr="00AE0877" w:rsidRDefault="0057741B" w:rsidP="00017E38">
            <w:pPr>
              <w:autoSpaceDE w:val="0"/>
              <w:autoSpaceDN w:val="0"/>
              <w:adjustRightInd w:val="0"/>
              <w:rPr>
                <w:rFonts w:asciiTheme="majorHAnsi" w:hAnsiTheme="majorHAnsi" w:cs="Arial"/>
                <w:sz w:val="20"/>
                <w:szCs w:val="20"/>
              </w:rPr>
            </w:pPr>
          </w:p>
        </w:tc>
        <w:tc>
          <w:tcPr>
            <w:tcW w:w="338" w:type="dxa"/>
            <w:vAlign w:val="center"/>
          </w:tcPr>
          <w:p w14:paraId="60760C45" w14:textId="77777777" w:rsidR="0057741B" w:rsidRPr="00AE0877" w:rsidRDefault="0057741B"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2BC193BA" w14:textId="77777777" w:rsidR="0057741B" w:rsidRPr="00AE0877" w:rsidRDefault="0057741B" w:rsidP="00017E38">
            <w:pPr>
              <w:autoSpaceDE w:val="0"/>
              <w:autoSpaceDN w:val="0"/>
              <w:adjustRightInd w:val="0"/>
              <w:rPr>
                <w:rFonts w:asciiTheme="majorHAnsi" w:hAnsiTheme="majorHAnsi" w:cs="Arial"/>
                <w:sz w:val="20"/>
                <w:szCs w:val="20"/>
              </w:rPr>
            </w:pPr>
          </w:p>
        </w:tc>
        <w:tc>
          <w:tcPr>
            <w:tcW w:w="338" w:type="dxa"/>
            <w:vAlign w:val="center"/>
          </w:tcPr>
          <w:p w14:paraId="3C4D062F" w14:textId="77777777" w:rsidR="0057741B" w:rsidRPr="00AE0877" w:rsidRDefault="0057741B" w:rsidP="00017E38">
            <w:pPr>
              <w:autoSpaceDE w:val="0"/>
              <w:autoSpaceDN w:val="0"/>
              <w:adjustRightInd w:val="0"/>
              <w:rPr>
                <w:rFonts w:asciiTheme="majorHAnsi" w:hAnsiTheme="majorHAnsi" w:cs="Arial"/>
                <w:sz w:val="20"/>
                <w:szCs w:val="20"/>
              </w:rPr>
            </w:pPr>
          </w:p>
        </w:tc>
        <w:tc>
          <w:tcPr>
            <w:tcW w:w="338" w:type="dxa"/>
            <w:vAlign w:val="center"/>
          </w:tcPr>
          <w:p w14:paraId="71F31B14" w14:textId="77777777" w:rsidR="0057741B" w:rsidRPr="00AE0877" w:rsidRDefault="0057741B" w:rsidP="00017E38">
            <w:pPr>
              <w:autoSpaceDE w:val="0"/>
              <w:autoSpaceDN w:val="0"/>
              <w:adjustRightInd w:val="0"/>
              <w:rPr>
                <w:rFonts w:asciiTheme="majorHAnsi" w:hAnsiTheme="majorHAnsi" w:cs="Arial"/>
                <w:sz w:val="20"/>
                <w:szCs w:val="20"/>
              </w:rPr>
            </w:pPr>
          </w:p>
        </w:tc>
        <w:tc>
          <w:tcPr>
            <w:tcW w:w="2360" w:type="dxa"/>
          </w:tcPr>
          <w:p w14:paraId="1662BE96" w14:textId="3A1549DB" w:rsidR="003D12F8" w:rsidRPr="00AE0877" w:rsidRDefault="003D12F8" w:rsidP="00017E38">
            <w:pPr>
              <w:autoSpaceDE w:val="0"/>
              <w:autoSpaceDN w:val="0"/>
              <w:adjustRightInd w:val="0"/>
              <w:rPr>
                <w:rFonts w:asciiTheme="majorHAnsi" w:hAnsiTheme="majorHAnsi" w:cs="Arial"/>
                <w:sz w:val="20"/>
                <w:szCs w:val="20"/>
              </w:rPr>
            </w:pPr>
          </w:p>
        </w:tc>
        <w:tc>
          <w:tcPr>
            <w:tcW w:w="2500" w:type="dxa"/>
          </w:tcPr>
          <w:p w14:paraId="65363EC1"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Informationstechnische</w:t>
            </w:r>
          </w:p>
          <w:p w14:paraId="6D127024"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Grundlagen; Kommunikation und Kooperation; Produktion</w:t>
            </w:r>
          </w:p>
          <w:p w14:paraId="776502D8"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und Präsentation</w:t>
            </w:r>
          </w:p>
          <w:p w14:paraId="792B1CB7"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BK 3.3.2.1 Grafik</w:t>
            </w:r>
          </w:p>
          <w:p w14:paraId="05F98940"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BK 3.3.4.1 Medien</w:t>
            </w:r>
          </w:p>
          <w:p w14:paraId="51131DF6"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MUS 3.3.1 Musik gestalten und erleben</w:t>
            </w:r>
          </w:p>
          <w:p w14:paraId="65714BAB" w14:textId="77777777" w:rsidR="0057741B" w:rsidRPr="00AE0877" w:rsidRDefault="0057741B"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MUSPROFIL 3.3.1 Musik gestalten und erleben</w:t>
            </w:r>
          </w:p>
        </w:tc>
      </w:tr>
      <w:tr w:rsidR="00F0528D" w:rsidRPr="00AE0877" w14:paraId="0BB2DA24" w14:textId="77777777" w:rsidTr="00017E38">
        <w:trPr>
          <w:cantSplit/>
          <w:trHeight w:val="20"/>
        </w:trPr>
        <w:tc>
          <w:tcPr>
            <w:tcW w:w="4993" w:type="dxa"/>
          </w:tcPr>
          <w:p w14:paraId="70C760C2" w14:textId="409239F2" w:rsidR="005C776F" w:rsidRPr="00AE0877" w:rsidRDefault="005C776F" w:rsidP="0050244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 verstehen</w:t>
            </w:r>
          </w:p>
          <w:p w14:paraId="0F5D4961" w14:textId="05802324"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(11) Wirkung und Intention medialer Darstellungen erkennen und bewerten (G)</w:t>
            </w:r>
          </w:p>
          <w:p w14:paraId="68B031C4" w14:textId="2B916B69"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(11) die Virtualität medialer Darstellungen erkennen und</w:t>
            </w:r>
          </w:p>
          <w:p w14:paraId="16E53D10" w14:textId="39A5935A"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zwischen Fiktionalität und Realität unterscheiden (M)</w:t>
            </w:r>
          </w:p>
          <w:p w14:paraId="69CB517B" w14:textId="0B375459"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(11) das medial Dargestellte als Konstrukt erkennen und</w:t>
            </w:r>
          </w:p>
          <w:p w14:paraId="2BD7D3A9" w14:textId="64AB9885" w:rsidR="00F0528D"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kritisch reflektieren (E)</w:t>
            </w:r>
          </w:p>
        </w:tc>
        <w:tc>
          <w:tcPr>
            <w:tcW w:w="2916" w:type="dxa"/>
          </w:tcPr>
          <w:p w14:paraId="11DFC480" w14:textId="77777777" w:rsidR="00F0528D" w:rsidRPr="00AE0877" w:rsidRDefault="00B04342" w:rsidP="00017E38">
            <w:pPr>
              <w:autoSpaceDE w:val="0"/>
              <w:autoSpaceDN w:val="0"/>
              <w:adjustRightInd w:val="0"/>
              <w:rPr>
                <w:rFonts w:asciiTheme="majorHAnsi" w:hAnsiTheme="majorHAnsi" w:cs="Arial"/>
                <w:sz w:val="20"/>
                <w:szCs w:val="20"/>
                <w:lang w:val="en-US"/>
              </w:rPr>
            </w:pPr>
            <w:r w:rsidRPr="00AE0877">
              <w:rPr>
                <w:rFonts w:asciiTheme="majorHAnsi" w:hAnsiTheme="majorHAnsi" w:cs="Arial"/>
                <w:sz w:val="20"/>
                <w:szCs w:val="20"/>
                <w:lang w:val="en-US"/>
              </w:rPr>
              <w:t>MA &gt; Fernsehen &gt; Casting Shows, Scripted Reality</w:t>
            </w:r>
          </w:p>
        </w:tc>
        <w:tc>
          <w:tcPr>
            <w:tcW w:w="338" w:type="dxa"/>
            <w:vAlign w:val="center"/>
          </w:tcPr>
          <w:p w14:paraId="50822EA0" w14:textId="77777777" w:rsidR="00F0528D" w:rsidRPr="00AE0877"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2D439EF2" w14:textId="77777777" w:rsidR="00F0528D" w:rsidRPr="00AE0877"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16357632" w14:textId="77777777" w:rsidR="00F0528D" w:rsidRPr="00AE0877" w:rsidRDefault="00F0528D" w:rsidP="00017E38">
            <w:pPr>
              <w:autoSpaceDE w:val="0"/>
              <w:autoSpaceDN w:val="0"/>
              <w:adjustRightInd w:val="0"/>
              <w:rPr>
                <w:rFonts w:asciiTheme="majorHAnsi" w:hAnsiTheme="majorHAnsi" w:cs="Arial"/>
                <w:sz w:val="20"/>
                <w:szCs w:val="20"/>
                <w:lang w:val="en-US"/>
              </w:rPr>
            </w:pPr>
          </w:p>
        </w:tc>
        <w:tc>
          <w:tcPr>
            <w:tcW w:w="338" w:type="dxa"/>
            <w:vAlign w:val="center"/>
          </w:tcPr>
          <w:p w14:paraId="1C040C32" w14:textId="77777777" w:rsidR="00F0528D" w:rsidRPr="00AE0877" w:rsidRDefault="00B0434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62549E32" w14:textId="77777777" w:rsidR="00F0528D" w:rsidRPr="00AE0877" w:rsidRDefault="00F0528D" w:rsidP="00017E38">
            <w:pPr>
              <w:autoSpaceDE w:val="0"/>
              <w:autoSpaceDN w:val="0"/>
              <w:adjustRightInd w:val="0"/>
              <w:rPr>
                <w:rFonts w:asciiTheme="majorHAnsi" w:hAnsiTheme="majorHAnsi" w:cs="Arial"/>
                <w:sz w:val="20"/>
                <w:szCs w:val="20"/>
              </w:rPr>
            </w:pPr>
          </w:p>
        </w:tc>
        <w:tc>
          <w:tcPr>
            <w:tcW w:w="2360" w:type="dxa"/>
          </w:tcPr>
          <w:p w14:paraId="6345E1AB" w14:textId="63CFB663" w:rsidR="00F0528D" w:rsidRPr="00AE0877" w:rsidRDefault="00796887" w:rsidP="00017E38">
            <w:pPr>
              <w:autoSpaceDE w:val="0"/>
              <w:autoSpaceDN w:val="0"/>
              <w:adjustRightInd w:val="0"/>
              <w:rPr>
                <w:rFonts w:asciiTheme="majorHAnsi" w:hAnsiTheme="majorHAnsi" w:cs="Arial"/>
                <w:sz w:val="20"/>
                <w:szCs w:val="20"/>
              </w:rPr>
            </w:pPr>
            <w:hyperlink r:id="rId59" w:history="1">
              <w:r w:rsidR="00726496" w:rsidRPr="00085B78">
                <w:rPr>
                  <w:rStyle w:val="Hyperlink"/>
                  <w:rFonts w:asciiTheme="majorHAnsi" w:hAnsiTheme="majorHAnsi"/>
                  <w:sz w:val="20"/>
                  <w:szCs w:val="20"/>
                </w:rPr>
                <w:t>Sesam Medien „Thema „Scripted“: z.B. „</w:t>
              </w:r>
              <w:r w:rsidR="00726496" w:rsidRPr="00085B78">
                <w:rPr>
                  <w:rStyle w:val="Hyperlink"/>
                  <w:rFonts w:asciiTheme="majorHAnsi" w:hAnsiTheme="majorHAnsi" w:cs="Segoe UI"/>
                  <w:sz w:val="20"/>
                  <w:szCs w:val="20"/>
                </w:rPr>
                <w:t>Educativ: Generation "Gefällt mir" [Teil 1]“</w:t>
              </w:r>
            </w:hyperlink>
          </w:p>
        </w:tc>
        <w:tc>
          <w:tcPr>
            <w:tcW w:w="2500" w:type="dxa"/>
          </w:tcPr>
          <w:p w14:paraId="0AEF407B"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Jugendmedienschutz</w:t>
            </w:r>
          </w:p>
          <w:p w14:paraId="17895C9E" w14:textId="77777777" w:rsidR="00F0528D"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Alltagskonsum</w:t>
            </w:r>
          </w:p>
        </w:tc>
      </w:tr>
      <w:tr w:rsidR="00341F72" w:rsidRPr="00AE0877" w14:paraId="4213CAF5" w14:textId="77777777" w:rsidTr="00BD0083">
        <w:trPr>
          <w:cantSplit/>
          <w:trHeight w:val="1465"/>
        </w:trPr>
        <w:tc>
          <w:tcPr>
            <w:tcW w:w="4993" w:type="dxa"/>
          </w:tcPr>
          <w:p w14:paraId="70A49649" w14:textId="20A7A2A1"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(12) ihren ersten Gesamteindruck eines Films, Hörspiels</w:t>
            </w:r>
          </w:p>
          <w:p w14:paraId="5EDFD2F7" w14:textId="2D29D290"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oder einer Theaterinszenierung erläutern (G)</w:t>
            </w:r>
          </w:p>
          <w:p w14:paraId="50B0B139" w14:textId="1594EFAE"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(12) ihren ersten Gesamteindruck eines Films, Hörspiels</w:t>
            </w:r>
          </w:p>
          <w:p w14:paraId="7B5AD733" w14:textId="1ED7530F"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oder einer Theaterinszenierung erläutern und sich damit auseinandersetzen (M)</w:t>
            </w:r>
          </w:p>
          <w:p w14:paraId="565EB70F" w14:textId="44826387"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(12) ihren ersten Gesamteindruck eines Bildes, Films,</w:t>
            </w:r>
          </w:p>
          <w:p w14:paraId="74B141D1" w14:textId="49797095"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Hörspiels oder einer Theaterinszenierung erläutern und</w:t>
            </w:r>
          </w:p>
          <w:p w14:paraId="154DF8BE" w14:textId="52E0F0D9"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sich damit auseinandersetzen (E)</w:t>
            </w:r>
          </w:p>
          <w:p w14:paraId="423EAEC8" w14:textId="3FC29E16"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(14) Text-Bild-Zusammenhänge erläutern (G)</w:t>
            </w:r>
          </w:p>
          <w:p w14:paraId="6FA68BE5" w14:textId="73A37714"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(14) Bilder beschreiben, dabei Zusammenhänge zwischen</w:t>
            </w:r>
          </w:p>
          <w:p w14:paraId="51112E57" w14:textId="0FC2E463"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Bildelementen und anderen Medien (z. B. Text, Musik)</w:t>
            </w:r>
          </w:p>
          <w:p w14:paraId="1B2B9879" w14:textId="42C05679"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herstellen, auch in Werbung (M)</w:t>
            </w:r>
          </w:p>
          <w:p w14:paraId="77D3D0CD" w14:textId="3D5BE4D4"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(14) Bilder umfassend beschreiben und analysieren;</w:t>
            </w:r>
          </w:p>
          <w:p w14:paraId="1ABE830C" w14:textId="3848C4A4"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dabei auch Funktionen von</w:t>
            </w:r>
            <w:r w:rsidR="00B85DB2" w:rsidRPr="00AE0877">
              <w:rPr>
                <w:rFonts w:asciiTheme="majorHAnsi" w:hAnsiTheme="majorHAnsi" w:cs="Arial"/>
                <w:sz w:val="20"/>
                <w:szCs w:val="20"/>
              </w:rPr>
              <w:t xml:space="preserve"> </w:t>
            </w:r>
            <w:r w:rsidRPr="00AE0877">
              <w:rPr>
                <w:rFonts w:asciiTheme="majorHAnsi" w:hAnsiTheme="majorHAnsi" w:cs="Arial"/>
                <w:sz w:val="20"/>
                <w:szCs w:val="20"/>
              </w:rPr>
              <w:t>Bildelementen im Rahmen der</w:t>
            </w:r>
          </w:p>
          <w:p w14:paraId="7E344C42" w14:textId="2874DD2E" w:rsidR="00E96B77" w:rsidRPr="00AE0877" w:rsidRDefault="00E96B77" w:rsidP="00E96B7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Gesamtkomposition erkennen;</w:t>
            </w:r>
            <w:r w:rsidR="00B85DB2" w:rsidRPr="00AE0877">
              <w:rPr>
                <w:rFonts w:asciiTheme="majorHAnsi" w:hAnsiTheme="majorHAnsi" w:cs="Arial"/>
                <w:sz w:val="20"/>
                <w:szCs w:val="20"/>
              </w:rPr>
              <w:t xml:space="preserve"> </w:t>
            </w:r>
            <w:r w:rsidRPr="00AE0877">
              <w:rPr>
                <w:rFonts w:asciiTheme="majorHAnsi" w:hAnsiTheme="majorHAnsi" w:cs="Arial"/>
                <w:sz w:val="20"/>
                <w:szCs w:val="20"/>
              </w:rPr>
              <w:t>Zusammenhänge zwischen</w:t>
            </w:r>
          </w:p>
          <w:p w14:paraId="0047FF67" w14:textId="75B658B3" w:rsidR="00341F72" w:rsidRPr="00AE0877" w:rsidRDefault="00E96B77" w:rsidP="00B85DB2">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Bildern und anderen Medien</w:t>
            </w:r>
            <w:r w:rsidR="00B85DB2" w:rsidRPr="00AE0877">
              <w:rPr>
                <w:rFonts w:asciiTheme="majorHAnsi" w:hAnsiTheme="majorHAnsi" w:cs="Arial"/>
                <w:sz w:val="20"/>
                <w:szCs w:val="20"/>
              </w:rPr>
              <w:t xml:space="preserve"> </w:t>
            </w:r>
            <w:r w:rsidRPr="00AE0877">
              <w:rPr>
                <w:rFonts w:asciiTheme="majorHAnsi" w:hAnsiTheme="majorHAnsi" w:cs="Arial"/>
                <w:sz w:val="20"/>
                <w:szCs w:val="20"/>
              </w:rPr>
              <w:t>(z. B. literarische Texte, Filme)</w:t>
            </w:r>
            <w:r w:rsidR="00B85DB2" w:rsidRPr="00AE0877">
              <w:rPr>
                <w:rFonts w:asciiTheme="majorHAnsi" w:hAnsiTheme="majorHAnsi" w:cs="Arial"/>
                <w:sz w:val="20"/>
                <w:szCs w:val="20"/>
              </w:rPr>
              <w:t xml:space="preserve"> </w:t>
            </w:r>
            <w:r w:rsidRPr="00AE0877">
              <w:rPr>
                <w:rFonts w:asciiTheme="majorHAnsi" w:hAnsiTheme="majorHAnsi" w:cs="Arial"/>
                <w:sz w:val="20"/>
                <w:szCs w:val="20"/>
              </w:rPr>
              <w:t>herstellen, auch in Werbung</w:t>
            </w:r>
            <w:r w:rsidR="00B85DB2" w:rsidRPr="00AE0877">
              <w:rPr>
                <w:rFonts w:asciiTheme="majorHAnsi" w:hAnsiTheme="majorHAnsi" w:cs="Arial"/>
                <w:sz w:val="20"/>
                <w:szCs w:val="20"/>
              </w:rPr>
              <w:t xml:space="preserve"> </w:t>
            </w:r>
            <w:r w:rsidR="008C39E6" w:rsidRPr="00AE0877">
              <w:rPr>
                <w:rFonts w:asciiTheme="majorHAnsi" w:hAnsiTheme="majorHAnsi" w:cs="Arial"/>
                <w:sz w:val="20"/>
                <w:szCs w:val="20"/>
              </w:rPr>
              <w:t>(</w:t>
            </w:r>
            <w:r w:rsidR="00B85DB2" w:rsidRPr="00AE0877">
              <w:rPr>
                <w:rFonts w:asciiTheme="majorHAnsi" w:hAnsiTheme="majorHAnsi" w:cs="Arial"/>
                <w:sz w:val="20"/>
                <w:szCs w:val="20"/>
              </w:rPr>
              <w:t>E)</w:t>
            </w:r>
          </w:p>
        </w:tc>
        <w:tc>
          <w:tcPr>
            <w:tcW w:w="2916" w:type="dxa"/>
          </w:tcPr>
          <w:p w14:paraId="651DAFDD" w14:textId="77777777" w:rsidR="00341F72" w:rsidRPr="00AE0877" w:rsidRDefault="00341F7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 beurteilen &gt; Wirkung von Medienprodukten</w:t>
            </w:r>
          </w:p>
          <w:p w14:paraId="3EF099E3" w14:textId="77777777" w:rsidR="00341F72" w:rsidRPr="00AE0877" w:rsidRDefault="00341F7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MG &gt; Werbung</w:t>
            </w:r>
          </w:p>
        </w:tc>
        <w:tc>
          <w:tcPr>
            <w:tcW w:w="338" w:type="dxa"/>
            <w:vAlign w:val="center"/>
          </w:tcPr>
          <w:p w14:paraId="2F4C7135" w14:textId="77777777" w:rsidR="00341F72" w:rsidRPr="00AE0877" w:rsidRDefault="00341F72" w:rsidP="00017E38">
            <w:pPr>
              <w:autoSpaceDE w:val="0"/>
              <w:autoSpaceDN w:val="0"/>
              <w:adjustRightInd w:val="0"/>
              <w:rPr>
                <w:rFonts w:asciiTheme="majorHAnsi" w:hAnsiTheme="majorHAnsi" w:cs="Arial"/>
                <w:sz w:val="20"/>
                <w:szCs w:val="20"/>
              </w:rPr>
            </w:pPr>
          </w:p>
        </w:tc>
        <w:tc>
          <w:tcPr>
            <w:tcW w:w="338" w:type="dxa"/>
            <w:vAlign w:val="center"/>
          </w:tcPr>
          <w:p w14:paraId="229FCCA2" w14:textId="77777777" w:rsidR="00341F72" w:rsidRPr="00AE0877" w:rsidRDefault="00341F72" w:rsidP="00017E38">
            <w:pPr>
              <w:autoSpaceDE w:val="0"/>
              <w:autoSpaceDN w:val="0"/>
              <w:adjustRightInd w:val="0"/>
              <w:rPr>
                <w:rFonts w:asciiTheme="majorHAnsi" w:hAnsiTheme="majorHAnsi" w:cs="Arial"/>
                <w:sz w:val="20"/>
                <w:szCs w:val="20"/>
              </w:rPr>
            </w:pPr>
          </w:p>
        </w:tc>
        <w:tc>
          <w:tcPr>
            <w:tcW w:w="338" w:type="dxa"/>
            <w:vAlign w:val="center"/>
          </w:tcPr>
          <w:p w14:paraId="677A162D" w14:textId="77777777" w:rsidR="00341F72" w:rsidRPr="00AE0877" w:rsidRDefault="00341F72" w:rsidP="00017E38">
            <w:pPr>
              <w:autoSpaceDE w:val="0"/>
              <w:autoSpaceDN w:val="0"/>
              <w:adjustRightInd w:val="0"/>
              <w:rPr>
                <w:rFonts w:asciiTheme="majorHAnsi" w:hAnsiTheme="majorHAnsi" w:cs="Arial"/>
                <w:sz w:val="20"/>
                <w:szCs w:val="20"/>
              </w:rPr>
            </w:pPr>
          </w:p>
        </w:tc>
        <w:tc>
          <w:tcPr>
            <w:tcW w:w="338" w:type="dxa"/>
            <w:vAlign w:val="center"/>
          </w:tcPr>
          <w:p w14:paraId="51B1A672" w14:textId="77777777" w:rsidR="00341F72" w:rsidRPr="00AE0877" w:rsidRDefault="00341F7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274B450C" w14:textId="77777777" w:rsidR="00341F72" w:rsidRPr="00AE0877" w:rsidRDefault="00341F72" w:rsidP="00017E38">
            <w:pPr>
              <w:autoSpaceDE w:val="0"/>
              <w:autoSpaceDN w:val="0"/>
              <w:adjustRightInd w:val="0"/>
              <w:rPr>
                <w:rFonts w:asciiTheme="majorHAnsi" w:hAnsiTheme="majorHAnsi" w:cs="Arial"/>
                <w:sz w:val="20"/>
                <w:szCs w:val="20"/>
              </w:rPr>
            </w:pPr>
          </w:p>
        </w:tc>
        <w:tc>
          <w:tcPr>
            <w:tcW w:w="2360" w:type="dxa"/>
          </w:tcPr>
          <w:p w14:paraId="0DA4AAD7" w14:textId="1A8B47E3" w:rsidR="00341F72" w:rsidRPr="00AE0877" w:rsidRDefault="00341F72" w:rsidP="00017E38">
            <w:pPr>
              <w:autoSpaceDE w:val="0"/>
              <w:autoSpaceDN w:val="0"/>
              <w:adjustRightInd w:val="0"/>
              <w:rPr>
                <w:rFonts w:asciiTheme="majorHAnsi" w:hAnsiTheme="majorHAnsi" w:cs="Arial"/>
                <w:sz w:val="20"/>
                <w:szCs w:val="20"/>
              </w:rPr>
            </w:pPr>
          </w:p>
        </w:tc>
        <w:tc>
          <w:tcPr>
            <w:tcW w:w="2500" w:type="dxa"/>
          </w:tcPr>
          <w:p w14:paraId="013AA68B" w14:textId="77777777" w:rsidR="00341F72" w:rsidRPr="00AE0877" w:rsidRDefault="00341F72"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Medienanalyse</w:t>
            </w:r>
          </w:p>
        </w:tc>
      </w:tr>
      <w:tr w:rsidR="00F0528D" w:rsidRPr="00AE0877" w14:paraId="47EABCC9" w14:textId="77777777" w:rsidTr="00017E38">
        <w:trPr>
          <w:cantSplit/>
          <w:trHeight w:val="20"/>
        </w:trPr>
        <w:tc>
          <w:tcPr>
            <w:tcW w:w="4993" w:type="dxa"/>
          </w:tcPr>
          <w:p w14:paraId="4E65D854" w14:textId="068FE6A7" w:rsidR="005C776F" w:rsidRPr="00AE0877" w:rsidRDefault="005C776F" w:rsidP="0050244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Medien problematisieren</w:t>
            </w:r>
          </w:p>
          <w:p w14:paraId="0E2D9A94" w14:textId="77777777" w:rsidR="00F0528D" w:rsidRPr="00AE0877" w:rsidRDefault="00502444" w:rsidP="00502444">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(21) ihren Umgang mit Medien reflektieren, dabei Gefahren bei der Mediennutzung darlegen</w:t>
            </w:r>
            <w:r w:rsidR="00E45A40" w:rsidRPr="00AE0877">
              <w:rPr>
                <w:rFonts w:asciiTheme="majorHAnsi" w:hAnsiTheme="majorHAnsi" w:cs="Arial"/>
                <w:sz w:val="20"/>
                <w:szCs w:val="20"/>
              </w:rPr>
              <w:t xml:space="preserve"> (G, M)</w:t>
            </w:r>
          </w:p>
          <w:p w14:paraId="2B0425F3" w14:textId="3BA9FEBC" w:rsidR="00E45A40" w:rsidRPr="00AE0877" w:rsidRDefault="00E45A40" w:rsidP="00E45A4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(21) das eigene Medienverhalten beschreiben und kritisch</w:t>
            </w:r>
          </w:p>
          <w:p w14:paraId="3428F0AC" w14:textId="364637E5" w:rsidR="00E45A40" w:rsidRPr="00AE0877" w:rsidRDefault="0016124C" w:rsidP="00E45A40">
            <w:pPr>
              <w:autoSpaceDE w:val="0"/>
              <w:autoSpaceDN w:val="0"/>
              <w:adjustRightInd w:val="0"/>
              <w:rPr>
                <w:rFonts w:asciiTheme="majorHAnsi" w:hAnsiTheme="majorHAnsi" w:cs="Arial"/>
                <w:sz w:val="20"/>
                <w:szCs w:val="20"/>
              </w:rPr>
            </w:pPr>
            <w:r>
              <w:rPr>
                <w:rFonts w:asciiTheme="majorHAnsi" w:hAnsiTheme="majorHAnsi" w:cs="Arial"/>
                <w:sz w:val="20"/>
                <w:szCs w:val="20"/>
              </w:rPr>
              <w:t>r</w:t>
            </w:r>
            <w:r w:rsidR="00E45A40" w:rsidRPr="00AE0877">
              <w:rPr>
                <w:rFonts w:asciiTheme="majorHAnsi" w:hAnsiTheme="majorHAnsi" w:cs="Arial"/>
                <w:sz w:val="20"/>
                <w:szCs w:val="20"/>
              </w:rPr>
              <w:t>eflektieren (E)</w:t>
            </w:r>
          </w:p>
        </w:tc>
        <w:tc>
          <w:tcPr>
            <w:tcW w:w="2916" w:type="dxa"/>
          </w:tcPr>
          <w:p w14:paraId="21A5CE61" w14:textId="25BE6A8E" w:rsidR="00F0528D" w:rsidRPr="00AE0877" w:rsidRDefault="005C776F" w:rsidP="0099043B">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w:t>
            </w:r>
            <w:r w:rsidR="0099043B">
              <w:rPr>
                <w:rFonts w:asciiTheme="majorHAnsi" w:hAnsiTheme="majorHAnsi" w:cs="Arial"/>
                <w:sz w:val="20"/>
                <w:szCs w:val="20"/>
              </w:rPr>
              <w:t>G&gt; Medienkonsum</w:t>
            </w:r>
          </w:p>
        </w:tc>
        <w:tc>
          <w:tcPr>
            <w:tcW w:w="338" w:type="dxa"/>
            <w:vAlign w:val="center"/>
          </w:tcPr>
          <w:p w14:paraId="70EB152F" w14:textId="77777777" w:rsidR="00F0528D" w:rsidRPr="00AE0877" w:rsidRDefault="00F0528D" w:rsidP="00017E38">
            <w:pPr>
              <w:autoSpaceDE w:val="0"/>
              <w:autoSpaceDN w:val="0"/>
              <w:adjustRightInd w:val="0"/>
              <w:rPr>
                <w:rFonts w:asciiTheme="majorHAnsi" w:hAnsiTheme="majorHAnsi" w:cs="Arial"/>
                <w:sz w:val="20"/>
                <w:szCs w:val="20"/>
              </w:rPr>
            </w:pPr>
          </w:p>
        </w:tc>
        <w:tc>
          <w:tcPr>
            <w:tcW w:w="338" w:type="dxa"/>
            <w:vAlign w:val="center"/>
          </w:tcPr>
          <w:p w14:paraId="0598A3E3" w14:textId="77777777" w:rsidR="00F0528D" w:rsidRPr="00AE0877" w:rsidRDefault="00F0528D" w:rsidP="00017E38">
            <w:pPr>
              <w:autoSpaceDE w:val="0"/>
              <w:autoSpaceDN w:val="0"/>
              <w:adjustRightInd w:val="0"/>
              <w:rPr>
                <w:rFonts w:asciiTheme="majorHAnsi" w:hAnsiTheme="majorHAnsi" w:cs="Arial"/>
                <w:sz w:val="20"/>
                <w:szCs w:val="20"/>
              </w:rPr>
            </w:pPr>
          </w:p>
        </w:tc>
        <w:tc>
          <w:tcPr>
            <w:tcW w:w="338" w:type="dxa"/>
            <w:vAlign w:val="center"/>
          </w:tcPr>
          <w:p w14:paraId="4BD40006" w14:textId="77777777" w:rsidR="00F0528D" w:rsidRPr="00AE0877" w:rsidRDefault="00F0528D" w:rsidP="00017E38">
            <w:pPr>
              <w:autoSpaceDE w:val="0"/>
              <w:autoSpaceDN w:val="0"/>
              <w:adjustRightInd w:val="0"/>
              <w:rPr>
                <w:rFonts w:asciiTheme="majorHAnsi" w:hAnsiTheme="majorHAnsi" w:cs="Arial"/>
                <w:sz w:val="20"/>
                <w:szCs w:val="20"/>
              </w:rPr>
            </w:pPr>
          </w:p>
        </w:tc>
        <w:tc>
          <w:tcPr>
            <w:tcW w:w="338" w:type="dxa"/>
            <w:vAlign w:val="center"/>
          </w:tcPr>
          <w:p w14:paraId="1F11C7BD" w14:textId="77777777" w:rsidR="00F0528D" w:rsidRPr="00AE0877" w:rsidRDefault="00B0434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0828642C" w14:textId="77777777" w:rsidR="00F0528D" w:rsidRPr="00AE0877" w:rsidRDefault="00F0528D" w:rsidP="00017E38">
            <w:pPr>
              <w:autoSpaceDE w:val="0"/>
              <w:autoSpaceDN w:val="0"/>
              <w:adjustRightInd w:val="0"/>
              <w:rPr>
                <w:rFonts w:asciiTheme="majorHAnsi" w:hAnsiTheme="majorHAnsi" w:cs="Arial"/>
                <w:sz w:val="20"/>
                <w:szCs w:val="20"/>
              </w:rPr>
            </w:pPr>
          </w:p>
        </w:tc>
        <w:tc>
          <w:tcPr>
            <w:tcW w:w="2360" w:type="dxa"/>
          </w:tcPr>
          <w:p w14:paraId="34A95D15" w14:textId="2776EB9B" w:rsidR="0099043B" w:rsidRDefault="0099043B" w:rsidP="0099043B">
            <w:pPr>
              <w:autoSpaceDE w:val="0"/>
              <w:autoSpaceDN w:val="0"/>
              <w:adjustRightInd w:val="0"/>
              <w:rPr>
                <w:rFonts w:asciiTheme="majorHAnsi" w:hAnsiTheme="majorHAnsi" w:cs="Arial"/>
                <w:sz w:val="20"/>
                <w:szCs w:val="20"/>
              </w:rPr>
            </w:pPr>
            <w:r>
              <w:rPr>
                <w:rFonts w:asciiTheme="majorHAnsi" w:hAnsiTheme="majorHAnsi" w:cs="Arial"/>
                <w:sz w:val="20"/>
                <w:szCs w:val="20"/>
              </w:rPr>
              <w:t xml:space="preserve">Sesam Medien Thema: </w:t>
            </w:r>
          </w:p>
          <w:p w14:paraId="10979C8B" w14:textId="6064C4A5" w:rsidR="00F0528D" w:rsidRPr="00AE0877" w:rsidRDefault="00796887" w:rsidP="0099043B">
            <w:pPr>
              <w:autoSpaceDE w:val="0"/>
              <w:autoSpaceDN w:val="0"/>
              <w:adjustRightInd w:val="0"/>
              <w:rPr>
                <w:rFonts w:asciiTheme="majorHAnsi" w:hAnsiTheme="majorHAnsi" w:cs="Arial"/>
                <w:sz w:val="20"/>
                <w:szCs w:val="20"/>
              </w:rPr>
            </w:pPr>
            <w:hyperlink r:id="rId60" w:history="1">
              <w:r w:rsidR="0099043B" w:rsidRPr="00D77F56">
                <w:rPr>
                  <w:rStyle w:val="Hyperlink"/>
                  <w:rFonts w:asciiTheme="majorHAnsi" w:hAnsiTheme="majorHAnsi" w:cs="Arial"/>
                  <w:sz w:val="20"/>
                  <w:szCs w:val="20"/>
                </w:rPr>
                <w:t>„Medienkonsum“</w:t>
              </w:r>
            </w:hyperlink>
          </w:p>
        </w:tc>
        <w:tc>
          <w:tcPr>
            <w:tcW w:w="2500" w:type="dxa"/>
          </w:tcPr>
          <w:p w14:paraId="235D2896" w14:textId="77777777" w:rsidR="00F0528D" w:rsidRPr="00AE0877" w:rsidRDefault="005C776F"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PG Selbstregulation und Lernen</w:t>
            </w:r>
          </w:p>
        </w:tc>
      </w:tr>
      <w:tr w:rsidR="00502444" w:rsidRPr="00AE0877" w14:paraId="404DFEA8" w14:textId="77777777" w:rsidTr="00017E38">
        <w:trPr>
          <w:cantSplit/>
          <w:trHeight w:val="20"/>
        </w:trPr>
        <w:tc>
          <w:tcPr>
            <w:tcW w:w="4993" w:type="dxa"/>
          </w:tcPr>
          <w:p w14:paraId="1135BCDA" w14:textId="300801E2" w:rsidR="00E45A40" w:rsidRPr="00AE0877" w:rsidRDefault="00E45A40" w:rsidP="00E45A4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(22) Informationen aus Medien hinsichtlich ihrer Zuverlässigkeit und Glaubwürdigkeit prüfen (G)</w:t>
            </w:r>
          </w:p>
          <w:p w14:paraId="50DB09E5" w14:textId="5DB3A73E" w:rsidR="00E45A40" w:rsidRPr="00AE0877" w:rsidRDefault="00E45A40" w:rsidP="00E45A4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(22) Medien hinsichtlich ihrer Zuverlässigkeit und Glaubwürdigkeit prüfen (M)</w:t>
            </w:r>
          </w:p>
          <w:p w14:paraId="13595100" w14:textId="0D3603D5" w:rsidR="00502444" w:rsidRPr="00AE0877" w:rsidRDefault="00E45A40" w:rsidP="00E45A40">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(22) Medien hinsichtlich ihrer Zuverlässigkeit und Glaubwürdigkeit prüfen (z. B. Vergleich einer Nachricht in unterschiedlichen Medienformaten) (E)</w:t>
            </w:r>
          </w:p>
        </w:tc>
        <w:tc>
          <w:tcPr>
            <w:tcW w:w="2916" w:type="dxa"/>
          </w:tcPr>
          <w:p w14:paraId="648528A4" w14:textId="77777777" w:rsidR="00502444" w:rsidRPr="00AE0877" w:rsidRDefault="005C776F"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Fake-News &gt; Medienmanipulation, Populismus, Rolle der Medien in der Meinungsbildung</w:t>
            </w:r>
          </w:p>
        </w:tc>
        <w:tc>
          <w:tcPr>
            <w:tcW w:w="338" w:type="dxa"/>
            <w:vAlign w:val="center"/>
          </w:tcPr>
          <w:p w14:paraId="63750BE5" w14:textId="77777777" w:rsidR="00502444" w:rsidRPr="00AE0877" w:rsidRDefault="00502444" w:rsidP="00017E38">
            <w:pPr>
              <w:autoSpaceDE w:val="0"/>
              <w:autoSpaceDN w:val="0"/>
              <w:adjustRightInd w:val="0"/>
              <w:rPr>
                <w:rFonts w:asciiTheme="majorHAnsi" w:hAnsiTheme="majorHAnsi" w:cs="Arial"/>
                <w:sz w:val="20"/>
                <w:szCs w:val="20"/>
              </w:rPr>
            </w:pPr>
          </w:p>
        </w:tc>
        <w:tc>
          <w:tcPr>
            <w:tcW w:w="338" w:type="dxa"/>
            <w:vAlign w:val="center"/>
          </w:tcPr>
          <w:p w14:paraId="1C5634BF" w14:textId="77777777" w:rsidR="00502444" w:rsidRPr="00AE0877" w:rsidRDefault="00502444" w:rsidP="00017E38">
            <w:pPr>
              <w:autoSpaceDE w:val="0"/>
              <w:autoSpaceDN w:val="0"/>
              <w:adjustRightInd w:val="0"/>
              <w:rPr>
                <w:rFonts w:asciiTheme="majorHAnsi" w:hAnsiTheme="majorHAnsi" w:cs="Arial"/>
                <w:sz w:val="20"/>
                <w:szCs w:val="20"/>
              </w:rPr>
            </w:pPr>
          </w:p>
        </w:tc>
        <w:tc>
          <w:tcPr>
            <w:tcW w:w="338" w:type="dxa"/>
            <w:vAlign w:val="center"/>
          </w:tcPr>
          <w:p w14:paraId="32325416" w14:textId="77777777" w:rsidR="00502444" w:rsidRPr="00AE0877" w:rsidRDefault="00502444" w:rsidP="00017E38">
            <w:pPr>
              <w:autoSpaceDE w:val="0"/>
              <w:autoSpaceDN w:val="0"/>
              <w:adjustRightInd w:val="0"/>
              <w:rPr>
                <w:rFonts w:asciiTheme="majorHAnsi" w:hAnsiTheme="majorHAnsi" w:cs="Arial"/>
                <w:sz w:val="20"/>
                <w:szCs w:val="20"/>
              </w:rPr>
            </w:pPr>
          </w:p>
        </w:tc>
        <w:tc>
          <w:tcPr>
            <w:tcW w:w="338" w:type="dxa"/>
            <w:vAlign w:val="center"/>
          </w:tcPr>
          <w:p w14:paraId="4FD09B85" w14:textId="77777777" w:rsidR="00502444" w:rsidRPr="00AE0877" w:rsidRDefault="00B04342"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10EB1AC1" w14:textId="77777777" w:rsidR="00502444" w:rsidRPr="00AE0877" w:rsidRDefault="00502444" w:rsidP="00017E38">
            <w:pPr>
              <w:autoSpaceDE w:val="0"/>
              <w:autoSpaceDN w:val="0"/>
              <w:adjustRightInd w:val="0"/>
              <w:rPr>
                <w:rFonts w:asciiTheme="majorHAnsi" w:hAnsiTheme="majorHAnsi" w:cs="Arial"/>
                <w:sz w:val="20"/>
                <w:szCs w:val="20"/>
              </w:rPr>
            </w:pPr>
          </w:p>
        </w:tc>
        <w:tc>
          <w:tcPr>
            <w:tcW w:w="2360" w:type="dxa"/>
          </w:tcPr>
          <w:p w14:paraId="27A9A10E" w14:textId="77777777" w:rsidR="00410F19" w:rsidRPr="00FF1676" w:rsidRDefault="00410F19" w:rsidP="00410F19">
            <w:pPr>
              <w:pStyle w:val="KeinLeerraum"/>
              <w:rPr>
                <w:rFonts w:asciiTheme="majorHAnsi" w:hAnsiTheme="majorHAnsi"/>
                <w:sz w:val="20"/>
                <w:szCs w:val="20"/>
              </w:rPr>
            </w:pPr>
            <w:r w:rsidRPr="00FF1676">
              <w:rPr>
                <w:rFonts w:asciiTheme="majorHAnsi" w:hAnsiTheme="majorHAnsi"/>
                <w:sz w:val="20"/>
                <w:szCs w:val="20"/>
              </w:rPr>
              <w:t>Unterrichtsmodul</w:t>
            </w:r>
          </w:p>
          <w:p w14:paraId="31946D14" w14:textId="77777777" w:rsidR="00410F19" w:rsidRPr="00FF1676" w:rsidRDefault="00796887" w:rsidP="00410F19">
            <w:pPr>
              <w:pStyle w:val="KeinLeerraum"/>
              <w:rPr>
                <w:rFonts w:asciiTheme="majorHAnsi" w:hAnsiTheme="majorHAnsi"/>
                <w:sz w:val="20"/>
                <w:szCs w:val="20"/>
              </w:rPr>
            </w:pPr>
            <w:hyperlink r:id="rId61" w:history="1">
              <w:r w:rsidR="00410F19" w:rsidRPr="00FF1676">
                <w:rPr>
                  <w:rStyle w:val="Hyperlink"/>
                  <w:rFonts w:asciiTheme="majorHAnsi" w:hAnsiTheme="majorHAnsi"/>
                  <w:sz w:val="20"/>
                  <w:szCs w:val="20"/>
                </w:rPr>
                <w:t>„Hatespeech – Fake oder Fakt?“</w:t>
              </w:r>
            </w:hyperlink>
          </w:p>
          <w:p w14:paraId="266E24FF" w14:textId="231672E8" w:rsidR="00502444" w:rsidRPr="00AE0877" w:rsidRDefault="00502444" w:rsidP="00017E38">
            <w:pPr>
              <w:autoSpaceDE w:val="0"/>
              <w:autoSpaceDN w:val="0"/>
              <w:adjustRightInd w:val="0"/>
              <w:rPr>
                <w:rFonts w:asciiTheme="majorHAnsi" w:hAnsiTheme="majorHAnsi" w:cs="Arial"/>
                <w:sz w:val="20"/>
                <w:szCs w:val="20"/>
              </w:rPr>
            </w:pPr>
          </w:p>
        </w:tc>
        <w:tc>
          <w:tcPr>
            <w:tcW w:w="2500" w:type="dxa"/>
          </w:tcPr>
          <w:p w14:paraId="6A8E1E08"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Werte und Normen in Entscheidungssituationen</w:t>
            </w:r>
          </w:p>
          <w:p w14:paraId="6922F91D"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Informationelle Selbstbestimmung</w:t>
            </w:r>
          </w:p>
          <w:p w14:paraId="7DBBB010"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und Datenschutz;</w:t>
            </w:r>
          </w:p>
          <w:p w14:paraId="245E508C"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Jugendmedienschutz</w:t>
            </w:r>
          </w:p>
          <w:p w14:paraId="5144D2B7"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Alltagskonsum; Medien als</w:t>
            </w:r>
          </w:p>
          <w:p w14:paraId="585497BC" w14:textId="77777777" w:rsidR="00502444"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Einflussfaktoren</w:t>
            </w:r>
          </w:p>
        </w:tc>
      </w:tr>
      <w:tr w:rsidR="00502444" w:rsidRPr="00AE0877" w14:paraId="3B121828" w14:textId="77777777" w:rsidTr="00017E38">
        <w:trPr>
          <w:cantSplit/>
          <w:trHeight w:val="20"/>
        </w:trPr>
        <w:tc>
          <w:tcPr>
            <w:tcW w:w="4993" w:type="dxa"/>
          </w:tcPr>
          <w:p w14:paraId="4F38A2B8" w14:textId="7EA6CD5B" w:rsidR="00322C98" w:rsidRPr="00AE0877" w:rsidRDefault="00322C98" w:rsidP="00322C9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(23) sich mit Gefahren der Mediennutzung auseinandersetzen und angemessen und präventiv agieren; Urheberrecht, Datenschutz und Persönlichkeitsrechte beim Umgang mit Medien berücksichtigen (G)</w:t>
            </w:r>
          </w:p>
          <w:p w14:paraId="41CA41EF" w14:textId="03DC14AE" w:rsidR="00322C98" w:rsidRPr="00AE0877" w:rsidRDefault="00322C98" w:rsidP="00322C9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(23) sich mit Gefahren der Mediennutzung auseinandersetzen (z. B. Datensicherheit in Netzwerken, personalisierte Werbung), den Mediengebrauch reflektieren und präventiv agieren; Urheberrecht,</w:t>
            </w:r>
          </w:p>
          <w:p w14:paraId="2E21F333" w14:textId="7A93E279" w:rsidR="00322C98" w:rsidRPr="00AE0877" w:rsidRDefault="00322C98" w:rsidP="00322C9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Datenschutz und Persönlichkeitsrechte</w:t>
            </w:r>
            <w:r w:rsidR="00112927" w:rsidRPr="00AE0877">
              <w:rPr>
                <w:rFonts w:asciiTheme="majorHAnsi" w:hAnsiTheme="majorHAnsi" w:cs="Arial"/>
                <w:sz w:val="20"/>
                <w:szCs w:val="20"/>
              </w:rPr>
              <w:t xml:space="preserve"> </w:t>
            </w:r>
            <w:r w:rsidRPr="00AE0877">
              <w:rPr>
                <w:rFonts w:asciiTheme="majorHAnsi" w:hAnsiTheme="majorHAnsi" w:cs="Arial"/>
                <w:sz w:val="20"/>
                <w:szCs w:val="20"/>
              </w:rPr>
              <w:t>beim Umgang</w:t>
            </w:r>
          </w:p>
          <w:p w14:paraId="0B2F5A70" w14:textId="2594CA52" w:rsidR="00502444" w:rsidRPr="00AE0877" w:rsidRDefault="00322C98" w:rsidP="00322C9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mit Medien berücksichtigen</w:t>
            </w:r>
            <w:r w:rsidR="00112927" w:rsidRPr="00AE0877">
              <w:rPr>
                <w:rFonts w:asciiTheme="majorHAnsi" w:hAnsiTheme="majorHAnsi" w:cs="Arial"/>
                <w:sz w:val="20"/>
                <w:szCs w:val="20"/>
              </w:rPr>
              <w:t xml:space="preserve"> (M, E)</w:t>
            </w:r>
          </w:p>
        </w:tc>
        <w:tc>
          <w:tcPr>
            <w:tcW w:w="2916" w:type="dxa"/>
          </w:tcPr>
          <w:p w14:paraId="32AD2147" w14:textId="77777777" w:rsidR="00502444" w:rsidRPr="00AE0877" w:rsidRDefault="005C776F"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MA &gt; Medienethik, Medien beurteilen</w:t>
            </w:r>
          </w:p>
        </w:tc>
        <w:tc>
          <w:tcPr>
            <w:tcW w:w="338" w:type="dxa"/>
            <w:vAlign w:val="center"/>
          </w:tcPr>
          <w:p w14:paraId="36E2692D" w14:textId="77777777" w:rsidR="00502444" w:rsidRPr="00AE0877" w:rsidRDefault="00502444" w:rsidP="00017E38">
            <w:pPr>
              <w:autoSpaceDE w:val="0"/>
              <w:autoSpaceDN w:val="0"/>
              <w:adjustRightInd w:val="0"/>
              <w:rPr>
                <w:rFonts w:asciiTheme="majorHAnsi" w:hAnsiTheme="majorHAnsi" w:cs="Arial"/>
                <w:sz w:val="20"/>
                <w:szCs w:val="20"/>
              </w:rPr>
            </w:pPr>
          </w:p>
        </w:tc>
        <w:tc>
          <w:tcPr>
            <w:tcW w:w="338" w:type="dxa"/>
            <w:vAlign w:val="center"/>
          </w:tcPr>
          <w:p w14:paraId="26E9A8A8" w14:textId="77777777" w:rsidR="00502444" w:rsidRPr="00AE0877" w:rsidRDefault="00502444" w:rsidP="00017E38">
            <w:pPr>
              <w:autoSpaceDE w:val="0"/>
              <w:autoSpaceDN w:val="0"/>
              <w:adjustRightInd w:val="0"/>
              <w:rPr>
                <w:rFonts w:asciiTheme="majorHAnsi" w:hAnsiTheme="majorHAnsi" w:cs="Arial"/>
                <w:sz w:val="20"/>
                <w:szCs w:val="20"/>
              </w:rPr>
            </w:pPr>
          </w:p>
        </w:tc>
        <w:tc>
          <w:tcPr>
            <w:tcW w:w="338" w:type="dxa"/>
            <w:vAlign w:val="center"/>
          </w:tcPr>
          <w:p w14:paraId="6CF80F8B" w14:textId="77777777" w:rsidR="00502444" w:rsidRPr="00AE0877" w:rsidRDefault="00502444" w:rsidP="00017E38">
            <w:pPr>
              <w:autoSpaceDE w:val="0"/>
              <w:autoSpaceDN w:val="0"/>
              <w:adjustRightInd w:val="0"/>
              <w:rPr>
                <w:rFonts w:asciiTheme="majorHAnsi" w:hAnsiTheme="majorHAnsi" w:cs="Arial"/>
                <w:sz w:val="20"/>
                <w:szCs w:val="20"/>
              </w:rPr>
            </w:pPr>
          </w:p>
        </w:tc>
        <w:tc>
          <w:tcPr>
            <w:tcW w:w="338" w:type="dxa"/>
            <w:vAlign w:val="center"/>
          </w:tcPr>
          <w:p w14:paraId="03793186" w14:textId="77777777" w:rsidR="00502444" w:rsidRPr="00AE0877" w:rsidRDefault="005C776F" w:rsidP="00017E38">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vAlign w:val="center"/>
          </w:tcPr>
          <w:p w14:paraId="5B6D960E" w14:textId="77777777" w:rsidR="00502444" w:rsidRPr="00AE0877" w:rsidRDefault="00502444" w:rsidP="00017E38">
            <w:pPr>
              <w:autoSpaceDE w:val="0"/>
              <w:autoSpaceDN w:val="0"/>
              <w:adjustRightInd w:val="0"/>
              <w:rPr>
                <w:rFonts w:asciiTheme="majorHAnsi" w:hAnsiTheme="majorHAnsi" w:cs="Arial"/>
                <w:sz w:val="20"/>
                <w:szCs w:val="20"/>
              </w:rPr>
            </w:pPr>
          </w:p>
        </w:tc>
        <w:tc>
          <w:tcPr>
            <w:tcW w:w="2360" w:type="dxa"/>
          </w:tcPr>
          <w:p w14:paraId="16226FA7" w14:textId="417C6713" w:rsidR="00211475" w:rsidRPr="00EA4A79" w:rsidRDefault="00211475" w:rsidP="00017E38">
            <w:pPr>
              <w:autoSpaceDE w:val="0"/>
              <w:autoSpaceDN w:val="0"/>
              <w:adjustRightInd w:val="0"/>
              <w:rPr>
                <w:rFonts w:asciiTheme="majorHAnsi" w:hAnsiTheme="majorHAnsi" w:cs="Arial"/>
                <w:color w:val="0563C1" w:themeColor="hyperlink"/>
                <w:sz w:val="20"/>
                <w:szCs w:val="20"/>
                <w:u w:val="single"/>
              </w:rPr>
            </w:pPr>
          </w:p>
        </w:tc>
        <w:tc>
          <w:tcPr>
            <w:tcW w:w="2500" w:type="dxa"/>
          </w:tcPr>
          <w:p w14:paraId="422227F8"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BNE Demokratiefähigkeit; Werte und Normen in Entscheidungssituationen</w:t>
            </w:r>
          </w:p>
          <w:p w14:paraId="336427D1"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BTV Wertorientiertes Handeln</w:t>
            </w:r>
          </w:p>
          <w:p w14:paraId="245844C9"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MB Informationelle Selbstbestimmung und Datenschutz;</w:t>
            </w:r>
          </w:p>
          <w:p w14:paraId="69538DE9"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Jugendmedienschutz</w:t>
            </w:r>
          </w:p>
          <w:p w14:paraId="45781B01" w14:textId="77777777" w:rsidR="00502444"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VB Verbraucherrechte</w:t>
            </w:r>
          </w:p>
          <w:p w14:paraId="2BB0DCC4" w14:textId="77777777" w:rsidR="005C776F" w:rsidRPr="00AE0877" w:rsidRDefault="005C776F" w:rsidP="005C776F">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ETH 3.2.3.1 Werte und Normen in der medial vermittelten Welt</w:t>
            </w:r>
          </w:p>
        </w:tc>
      </w:tr>
    </w:tbl>
    <w:p w14:paraId="40357EEA" w14:textId="629213F6" w:rsidR="00260E66" w:rsidRDefault="00260E66" w:rsidP="00260E66"/>
    <w:p w14:paraId="5F529C51" w14:textId="77777777" w:rsidR="007C6D7E" w:rsidRPr="007677BE" w:rsidRDefault="007C6D7E" w:rsidP="007C6D7E">
      <w:pPr>
        <w:pStyle w:val="berschrift4"/>
      </w:pPr>
      <w:r>
        <w:t>Sprachgebrauch und Sprachreflexion</w:t>
      </w:r>
      <w:r w:rsidRPr="007677BE">
        <w:t xml:space="preserve"> (sieh</w:t>
      </w:r>
      <w:r>
        <w:t>e BP Kap. 3.3.2</w:t>
      </w:r>
      <w:r w:rsidRPr="007677BE">
        <w:t>)</w:t>
      </w:r>
    </w:p>
    <w:p w14:paraId="4ED4D142" w14:textId="2069CCD8" w:rsidR="00965717" w:rsidRDefault="007C6D7E" w:rsidP="00F96D98">
      <w:pPr>
        <w:pStyle w:val="berschrift5"/>
      </w:pPr>
      <w:r>
        <w:t>Funktion von Äußerungen (siehe Kap. 3.3.2.2</w:t>
      </w:r>
      <w:r w:rsidR="00673227" w:rsidRPr="00965717">
        <w:t xml:space="preserve">) </w:t>
      </w:r>
    </w:p>
    <w:tbl>
      <w:tblPr>
        <w:tblStyle w:val="Tabellenraster"/>
        <w:tblW w:w="14459" w:type="dxa"/>
        <w:tblInd w:w="-5" w:type="dxa"/>
        <w:tblLayout w:type="fixed"/>
        <w:tblLook w:val="04A0" w:firstRow="1" w:lastRow="0" w:firstColumn="1" w:lastColumn="0" w:noHBand="0" w:noVBand="1"/>
      </w:tblPr>
      <w:tblGrid>
        <w:gridCol w:w="4993"/>
        <w:gridCol w:w="2916"/>
        <w:gridCol w:w="338"/>
        <w:gridCol w:w="338"/>
        <w:gridCol w:w="338"/>
        <w:gridCol w:w="338"/>
        <w:gridCol w:w="338"/>
        <w:gridCol w:w="2360"/>
        <w:gridCol w:w="2500"/>
      </w:tblGrid>
      <w:tr w:rsidR="00673227" w:rsidRPr="00965717" w14:paraId="16BFABAC" w14:textId="77777777" w:rsidTr="009E70B8">
        <w:trPr>
          <w:cantSplit/>
          <w:trHeight w:val="737"/>
        </w:trPr>
        <w:tc>
          <w:tcPr>
            <w:tcW w:w="4993" w:type="dxa"/>
            <w:shd w:val="clear" w:color="auto" w:fill="FF9900"/>
            <w:vAlign w:val="center"/>
          </w:tcPr>
          <w:p w14:paraId="46EA2E31" w14:textId="77777777" w:rsidR="00673227" w:rsidRPr="00965717" w:rsidRDefault="00673227" w:rsidP="00017E38">
            <w:pPr>
              <w:spacing w:after="160" w:line="259" w:lineRule="auto"/>
              <w:rPr>
                <w:b/>
                <w:color w:val="FFFFFF" w:themeColor="background1"/>
              </w:rPr>
            </w:pPr>
            <w:r w:rsidRPr="00965717">
              <w:rPr>
                <w:b/>
                <w:color w:val="FFFFFF" w:themeColor="background1"/>
              </w:rPr>
              <w:t>Bildungsplanbezug</w:t>
            </w:r>
          </w:p>
        </w:tc>
        <w:tc>
          <w:tcPr>
            <w:tcW w:w="2916" w:type="dxa"/>
            <w:shd w:val="clear" w:color="auto" w:fill="FF9900"/>
            <w:vAlign w:val="center"/>
          </w:tcPr>
          <w:p w14:paraId="20FAD62F" w14:textId="77777777" w:rsidR="00673227" w:rsidRPr="00965717" w:rsidRDefault="00673227" w:rsidP="00017E38">
            <w:pPr>
              <w:spacing w:after="160" w:line="259" w:lineRule="auto"/>
              <w:rPr>
                <w:b/>
                <w:color w:val="FFFFFF" w:themeColor="background1"/>
              </w:rPr>
            </w:pPr>
            <w:r w:rsidRPr="00965717">
              <w:rPr>
                <w:b/>
                <w:color w:val="FFFFFF" w:themeColor="background1"/>
              </w:rPr>
              <w:t>Mögliche Unterrichtsideen</w:t>
            </w:r>
          </w:p>
        </w:tc>
        <w:tc>
          <w:tcPr>
            <w:tcW w:w="338" w:type="dxa"/>
            <w:shd w:val="clear" w:color="auto" w:fill="FF9900"/>
            <w:textDirection w:val="btLr"/>
          </w:tcPr>
          <w:p w14:paraId="51F78E6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 &amp; W</w:t>
            </w:r>
          </w:p>
        </w:tc>
        <w:tc>
          <w:tcPr>
            <w:tcW w:w="338" w:type="dxa"/>
            <w:shd w:val="clear" w:color="auto" w:fill="FF9900"/>
            <w:textDirection w:val="btLr"/>
          </w:tcPr>
          <w:p w14:paraId="211E201E"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K &amp; K </w:t>
            </w:r>
          </w:p>
        </w:tc>
        <w:tc>
          <w:tcPr>
            <w:tcW w:w="338" w:type="dxa"/>
            <w:shd w:val="clear" w:color="auto" w:fill="FF9900"/>
            <w:textDirection w:val="btLr"/>
          </w:tcPr>
          <w:p w14:paraId="1BC2E290"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 xml:space="preserve">P &amp; P </w:t>
            </w:r>
          </w:p>
        </w:tc>
        <w:tc>
          <w:tcPr>
            <w:tcW w:w="338" w:type="dxa"/>
            <w:shd w:val="clear" w:color="auto" w:fill="FF9900"/>
            <w:textDirection w:val="btLr"/>
          </w:tcPr>
          <w:p w14:paraId="1E7A629D"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MA/-G</w:t>
            </w:r>
          </w:p>
        </w:tc>
        <w:tc>
          <w:tcPr>
            <w:tcW w:w="338" w:type="dxa"/>
            <w:shd w:val="clear" w:color="auto" w:fill="FF9900"/>
            <w:textDirection w:val="btLr"/>
          </w:tcPr>
          <w:p w14:paraId="5825F2A2" w14:textId="77777777" w:rsidR="00673227" w:rsidRPr="00965717" w:rsidRDefault="00673227" w:rsidP="00017E38">
            <w:pPr>
              <w:spacing w:after="160" w:line="259" w:lineRule="auto"/>
              <w:ind w:left="113" w:right="113"/>
              <w:rPr>
                <w:b/>
                <w:color w:val="FFFFFF" w:themeColor="background1"/>
                <w:sz w:val="16"/>
                <w:szCs w:val="16"/>
              </w:rPr>
            </w:pPr>
            <w:r w:rsidRPr="00965717">
              <w:rPr>
                <w:b/>
                <w:color w:val="FFFFFF" w:themeColor="background1"/>
                <w:sz w:val="16"/>
                <w:szCs w:val="16"/>
              </w:rPr>
              <w:t>ITG</w:t>
            </w:r>
          </w:p>
        </w:tc>
        <w:tc>
          <w:tcPr>
            <w:tcW w:w="2360" w:type="dxa"/>
            <w:shd w:val="clear" w:color="auto" w:fill="FF9900"/>
            <w:vAlign w:val="center"/>
          </w:tcPr>
          <w:p w14:paraId="42DA0346" w14:textId="77777777" w:rsidR="00673227" w:rsidRPr="00965717" w:rsidRDefault="00673227" w:rsidP="00017E38">
            <w:pPr>
              <w:spacing w:after="160" w:line="259" w:lineRule="auto"/>
              <w:rPr>
                <w:b/>
                <w:color w:val="FFFFFF" w:themeColor="background1"/>
              </w:rPr>
            </w:pPr>
            <w:r w:rsidRPr="00965717">
              <w:rPr>
                <w:b/>
                <w:color w:val="FFFFFF" w:themeColor="background1"/>
              </w:rPr>
              <w:t>Benötige Medien, z.B.</w:t>
            </w:r>
          </w:p>
        </w:tc>
        <w:tc>
          <w:tcPr>
            <w:tcW w:w="2500" w:type="dxa"/>
            <w:shd w:val="clear" w:color="auto" w:fill="FF9900"/>
            <w:vAlign w:val="center"/>
          </w:tcPr>
          <w:p w14:paraId="40BC66C7" w14:textId="77777777" w:rsidR="00673227" w:rsidRPr="00965717" w:rsidRDefault="00673227" w:rsidP="00017E38">
            <w:pPr>
              <w:spacing w:after="160" w:line="259" w:lineRule="auto"/>
              <w:rPr>
                <w:b/>
                <w:color w:val="FFFFFF" w:themeColor="background1"/>
              </w:rPr>
            </w:pPr>
            <w:r w:rsidRPr="00965717">
              <w:rPr>
                <w:b/>
                <w:color w:val="FFFFFF" w:themeColor="background1"/>
              </w:rPr>
              <w:t>Verweise auf andere Fächer/Leitperspektiven</w:t>
            </w:r>
          </w:p>
        </w:tc>
      </w:tr>
      <w:tr w:rsidR="002F3867" w:rsidRPr="00AE0877" w14:paraId="736ECEAB" w14:textId="77777777" w:rsidTr="009E70B8">
        <w:trPr>
          <w:trHeight w:val="20"/>
        </w:trPr>
        <w:tc>
          <w:tcPr>
            <w:tcW w:w="4993" w:type="dxa"/>
          </w:tcPr>
          <w:p w14:paraId="0F8DE352" w14:textId="00773B2F" w:rsidR="002F3867" w:rsidRPr="00AE0877" w:rsidRDefault="002F3867" w:rsidP="002F386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Funktionen von sprachlichen Äußerungen analysieren und reflektieren </w:t>
            </w:r>
          </w:p>
          <w:p w14:paraId="40AEECAD" w14:textId="22DA0573" w:rsidR="002F3867" w:rsidRPr="00AE0877" w:rsidRDefault="002F3867" w:rsidP="002F386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 Kommunikation beschreiben, dabei Sprechweisen und ihre Wirkungen unterscheiden: formelle Sprache, pejorative Sprache, Ironie</w:t>
            </w:r>
            <w:r w:rsidR="0071349C" w:rsidRPr="00AE0877">
              <w:rPr>
                <w:rFonts w:asciiTheme="majorHAnsi" w:hAnsiTheme="majorHAnsi" w:cs="Arial"/>
                <w:sz w:val="20"/>
                <w:szCs w:val="20"/>
              </w:rPr>
              <w:t xml:space="preserve"> (G, M)</w:t>
            </w:r>
          </w:p>
          <w:p w14:paraId="0500BAFF" w14:textId="18B54880" w:rsidR="0071349C" w:rsidRPr="00AE0877" w:rsidRDefault="0071349C" w:rsidP="0071349C">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(2) grundlegende Kommunikationsmodelle erläutern und zur Analyse von Kommunikation und Sprechakten nutzen (z. B. Bühler, Watzlawick, Schulz von Thun) (E)</w:t>
            </w:r>
          </w:p>
          <w:p w14:paraId="229CB75A" w14:textId="70115457"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 Zusammenhänge zwischen verbalen und nonverbalen</w:t>
            </w:r>
          </w:p>
          <w:p w14:paraId="43FC7932" w14:textId="427CCC25"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Ausdrucksmitteln erkennen und wesentliche Faktoren</w:t>
            </w:r>
          </w:p>
          <w:p w14:paraId="0192CDC0" w14:textId="3390B908"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beschreiben, die die mündliche Kommunikation ergänzen</w:t>
            </w:r>
          </w:p>
          <w:p w14:paraId="30C6F79C" w14:textId="6C0AA964"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(z. B. Gestik, Mimik, Stimme, Modulation) (G)</w:t>
            </w:r>
          </w:p>
          <w:p w14:paraId="4D84A1C9" w14:textId="032D70F6"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 Zusammenhänge zwischen verbalen und nonverbalen</w:t>
            </w:r>
          </w:p>
          <w:p w14:paraId="40C151C3" w14:textId="27D09149"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Ausdrucksmitteln analysieren, kommunikative Bedingungen verschiedener Gesprächssituationen</w:t>
            </w:r>
          </w:p>
          <w:p w14:paraId="216C71D2" w14:textId="792F0D9D" w:rsidR="000C2CC7" w:rsidRPr="00AE0877" w:rsidRDefault="00A034C0"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b</w:t>
            </w:r>
            <w:r w:rsidR="000C2CC7" w:rsidRPr="00AE0877">
              <w:rPr>
                <w:rFonts w:asciiTheme="majorHAnsi" w:hAnsiTheme="majorHAnsi" w:cs="Arial"/>
                <w:sz w:val="20"/>
                <w:szCs w:val="20"/>
              </w:rPr>
              <w:t>eschreiben (M)</w:t>
            </w:r>
          </w:p>
          <w:p w14:paraId="3572F938" w14:textId="09F7D2B7"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(3) Zusammenhänge zwischen verbalen und nonverbalen</w:t>
            </w:r>
          </w:p>
          <w:p w14:paraId="67B4FF71" w14:textId="76AA4387" w:rsidR="000C2CC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Ausdrucksmitteln analysieren und in ihrer kommunikativen Funktion reflektieren, Gesprächssituationen unterscheiden (z. B. informell,</w:t>
            </w:r>
          </w:p>
          <w:p w14:paraId="5229B4FC" w14:textId="7CED783E" w:rsidR="002F3867" w:rsidRPr="00AE0877" w:rsidRDefault="000C2CC7" w:rsidP="000C2CC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formell) (E)</w:t>
            </w:r>
          </w:p>
        </w:tc>
        <w:tc>
          <w:tcPr>
            <w:tcW w:w="2916" w:type="dxa"/>
          </w:tcPr>
          <w:p w14:paraId="2510F6AC" w14:textId="2AE31C0E" w:rsidR="002F3867" w:rsidRPr="00AE0877" w:rsidRDefault="002F3867" w:rsidP="002F386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K&amp;K &gt; Netiquette, Cybermobbing</w:t>
            </w:r>
          </w:p>
        </w:tc>
        <w:tc>
          <w:tcPr>
            <w:tcW w:w="338" w:type="dxa"/>
          </w:tcPr>
          <w:p w14:paraId="16D3F722" w14:textId="77777777" w:rsidR="002F3867" w:rsidRPr="00AE0877" w:rsidRDefault="002F3867" w:rsidP="002F3867">
            <w:pPr>
              <w:autoSpaceDE w:val="0"/>
              <w:autoSpaceDN w:val="0"/>
              <w:adjustRightInd w:val="0"/>
              <w:rPr>
                <w:rFonts w:asciiTheme="majorHAnsi" w:hAnsiTheme="majorHAnsi" w:cs="Arial"/>
                <w:sz w:val="20"/>
                <w:szCs w:val="20"/>
              </w:rPr>
            </w:pPr>
          </w:p>
        </w:tc>
        <w:tc>
          <w:tcPr>
            <w:tcW w:w="338" w:type="dxa"/>
          </w:tcPr>
          <w:p w14:paraId="5CBC943D" w14:textId="0A4BBA83" w:rsidR="002F3867" w:rsidRPr="00AE0877" w:rsidRDefault="002F3867" w:rsidP="002F386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x</w:t>
            </w:r>
          </w:p>
        </w:tc>
        <w:tc>
          <w:tcPr>
            <w:tcW w:w="338" w:type="dxa"/>
          </w:tcPr>
          <w:p w14:paraId="498FCD8A" w14:textId="77777777" w:rsidR="002F3867" w:rsidRPr="00AE0877" w:rsidRDefault="002F3867" w:rsidP="002F3867">
            <w:pPr>
              <w:autoSpaceDE w:val="0"/>
              <w:autoSpaceDN w:val="0"/>
              <w:adjustRightInd w:val="0"/>
              <w:rPr>
                <w:rFonts w:asciiTheme="majorHAnsi" w:hAnsiTheme="majorHAnsi" w:cs="Arial"/>
                <w:sz w:val="20"/>
                <w:szCs w:val="20"/>
              </w:rPr>
            </w:pPr>
          </w:p>
        </w:tc>
        <w:tc>
          <w:tcPr>
            <w:tcW w:w="338" w:type="dxa"/>
          </w:tcPr>
          <w:p w14:paraId="2CCCF7C2" w14:textId="77777777" w:rsidR="002F3867" w:rsidRPr="00AE0877" w:rsidRDefault="002F3867" w:rsidP="002F3867">
            <w:pPr>
              <w:autoSpaceDE w:val="0"/>
              <w:autoSpaceDN w:val="0"/>
              <w:adjustRightInd w:val="0"/>
              <w:rPr>
                <w:rFonts w:asciiTheme="majorHAnsi" w:hAnsiTheme="majorHAnsi" w:cs="Arial"/>
                <w:sz w:val="20"/>
                <w:szCs w:val="20"/>
              </w:rPr>
            </w:pPr>
          </w:p>
        </w:tc>
        <w:tc>
          <w:tcPr>
            <w:tcW w:w="338" w:type="dxa"/>
          </w:tcPr>
          <w:p w14:paraId="4E499209" w14:textId="77777777" w:rsidR="002F3867" w:rsidRPr="00AE0877" w:rsidRDefault="002F3867" w:rsidP="002F3867">
            <w:pPr>
              <w:autoSpaceDE w:val="0"/>
              <w:autoSpaceDN w:val="0"/>
              <w:adjustRightInd w:val="0"/>
              <w:rPr>
                <w:rFonts w:asciiTheme="majorHAnsi" w:hAnsiTheme="majorHAnsi" w:cs="Arial"/>
                <w:sz w:val="20"/>
                <w:szCs w:val="20"/>
              </w:rPr>
            </w:pPr>
          </w:p>
        </w:tc>
        <w:tc>
          <w:tcPr>
            <w:tcW w:w="2360" w:type="dxa"/>
          </w:tcPr>
          <w:p w14:paraId="004E13E5" w14:textId="77777777" w:rsidR="008E2A43" w:rsidRPr="00FF1676" w:rsidRDefault="008E2A43" w:rsidP="008E2A43">
            <w:pPr>
              <w:pStyle w:val="KeinLeerraum"/>
              <w:rPr>
                <w:rStyle w:val="Hyperlink"/>
                <w:rFonts w:asciiTheme="majorHAnsi" w:hAnsiTheme="majorHAnsi"/>
                <w:sz w:val="20"/>
                <w:szCs w:val="20"/>
              </w:rPr>
            </w:pPr>
            <w:r w:rsidRPr="00FF1676">
              <w:rPr>
                <w:rFonts w:asciiTheme="majorHAnsi" w:hAnsiTheme="majorHAnsi"/>
                <w:sz w:val="20"/>
                <w:szCs w:val="20"/>
              </w:rPr>
              <w:fldChar w:fldCharType="begin"/>
            </w:r>
            <w:r>
              <w:rPr>
                <w:rFonts w:asciiTheme="majorHAnsi" w:hAnsiTheme="majorHAnsi"/>
                <w:sz w:val="20"/>
                <w:szCs w:val="20"/>
              </w:rPr>
              <w:instrText>HYPERLINK "https://sesambw.lmz-bw.de/mediathek?inp=token:5955425"</w:instrText>
            </w:r>
            <w:r w:rsidRPr="00FF1676">
              <w:rPr>
                <w:rFonts w:asciiTheme="majorHAnsi" w:hAnsiTheme="majorHAnsi"/>
                <w:sz w:val="20"/>
                <w:szCs w:val="20"/>
              </w:rPr>
              <w:fldChar w:fldCharType="separate"/>
            </w:r>
            <w:r w:rsidRPr="00FF1676">
              <w:rPr>
                <w:rStyle w:val="Hyperlink"/>
                <w:rFonts w:asciiTheme="majorHAnsi" w:hAnsiTheme="majorHAnsi"/>
                <w:sz w:val="20"/>
                <w:szCs w:val="20"/>
              </w:rPr>
              <w:t>„Generation Online 3: Kommunikation und Freundschaft im Web 2.0“</w:t>
            </w:r>
          </w:p>
          <w:p w14:paraId="777444D3" w14:textId="4E5DE30D" w:rsidR="002F3867" w:rsidRPr="00AE0877" w:rsidRDefault="008E2A43" w:rsidP="008E2A43">
            <w:pPr>
              <w:autoSpaceDE w:val="0"/>
              <w:autoSpaceDN w:val="0"/>
              <w:adjustRightInd w:val="0"/>
              <w:rPr>
                <w:rFonts w:asciiTheme="majorHAnsi" w:hAnsiTheme="majorHAnsi" w:cs="Arial"/>
                <w:sz w:val="20"/>
                <w:szCs w:val="20"/>
              </w:rPr>
            </w:pPr>
            <w:r w:rsidRPr="00FF1676">
              <w:rPr>
                <w:rFonts w:asciiTheme="majorHAnsi" w:hAnsiTheme="majorHAnsi"/>
                <w:sz w:val="20"/>
                <w:szCs w:val="20"/>
              </w:rPr>
              <w:fldChar w:fldCharType="end"/>
            </w:r>
            <w:hyperlink r:id="rId62" w:history="1">
              <w:r w:rsidRPr="009E3A06">
                <w:rPr>
                  <w:rStyle w:val="Hyperlink"/>
                  <w:rFonts w:asciiTheme="majorHAnsi" w:hAnsiTheme="majorHAnsi"/>
                  <w:sz w:val="20"/>
                  <w:szCs w:val="20"/>
                </w:rPr>
                <w:t>„Generation Online 6: Cybermobbing“</w:t>
              </w:r>
            </w:hyperlink>
            <w:r w:rsidRPr="00FF1676">
              <w:rPr>
                <w:rStyle w:val="Hyperlink"/>
                <w:rFonts w:asciiTheme="majorHAnsi" w:hAnsiTheme="majorHAnsi"/>
                <w:sz w:val="20"/>
                <w:szCs w:val="20"/>
              </w:rPr>
              <w:t xml:space="preserve"> </w:t>
            </w:r>
            <w:hyperlink r:id="rId63" w:history="1">
              <w:r w:rsidRPr="00BC4E87">
                <w:rPr>
                  <w:rStyle w:val="Hyperlink"/>
                  <w:rFonts w:asciiTheme="majorHAnsi" w:hAnsiTheme="majorHAnsi"/>
                  <w:sz w:val="20"/>
                  <w:szCs w:val="20"/>
                </w:rPr>
                <w:t>Unterrichtsmodul „Cybermobbing – Beispiel Amanda Todd“</w:t>
              </w:r>
            </w:hyperlink>
          </w:p>
        </w:tc>
        <w:tc>
          <w:tcPr>
            <w:tcW w:w="2500" w:type="dxa"/>
          </w:tcPr>
          <w:p w14:paraId="4777F3BF" w14:textId="48CFCB1C" w:rsidR="002F3867" w:rsidRPr="00AE0877" w:rsidRDefault="002F3867" w:rsidP="002F386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 xml:space="preserve">MB Kommunikation und  </w:t>
            </w:r>
          </w:p>
          <w:p w14:paraId="42813F86" w14:textId="03286B74" w:rsidR="002F3867" w:rsidRPr="00AE0877" w:rsidRDefault="002F3867" w:rsidP="002F3867">
            <w:pPr>
              <w:autoSpaceDE w:val="0"/>
              <w:autoSpaceDN w:val="0"/>
              <w:adjustRightInd w:val="0"/>
              <w:rPr>
                <w:rFonts w:asciiTheme="majorHAnsi" w:hAnsiTheme="majorHAnsi" w:cs="Arial"/>
                <w:sz w:val="20"/>
                <w:szCs w:val="20"/>
              </w:rPr>
            </w:pPr>
            <w:r w:rsidRPr="00AE0877">
              <w:rPr>
                <w:rFonts w:asciiTheme="majorHAnsi" w:hAnsiTheme="majorHAnsi" w:cs="Arial"/>
                <w:sz w:val="20"/>
                <w:szCs w:val="20"/>
              </w:rPr>
              <w:t>Kooperation</w:t>
            </w:r>
          </w:p>
        </w:tc>
      </w:tr>
    </w:tbl>
    <w:p w14:paraId="1BE39C6F" w14:textId="77777777" w:rsidR="002F3867" w:rsidRDefault="002F3867" w:rsidP="00EF6DB4">
      <w:pPr>
        <w:rPr>
          <w:b/>
        </w:rPr>
      </w:pPr>
    </w:p>
    <w:p w14:paraId="455CB152" w14:textId="77777777" w:rsidR="003F1C41" w:rsidRPr="00EF6DB4" w:rsidRDefault="008425F5" w:rsidP="00EF6DB4">
      <w:pPr>
        <w:rPr>
          <w:b/>
        </w:rPr>
      </w:pPr>
      <w:r w:rsidRPr="00EF6DB4">
        <w:rPr>
          <w:b/>
        </w:rPr>
        <w:t>Liste der Abkürzungen</w:t>
      </w:r>
    </w:p>
    <w:p w14:paraId="100B7B0C" w14:textId="77777777" w:rsidR="006F6084" w:rsidRPr="00EF6DB4" w:rsidRDefault="006F6084" w:rsidP="00EF6DB4">
      <w:pPr>
        <w:spacing w:after="0"/>
        <w:rPr>
          <w:sz w:val="20"/>
          <w:szCs w:val="20"/>
        </w:rPr>
      </w:pPr>
      <w:r w:rsidRPr="00EF6DB4">
        <w:rPr>
          <w:sz w:val="20"/>
          <w:szCs w:val="20"/>
        </w:rPr>
        <w:t>Leitperspektive Medienbildung/ Konkretisierungen</w:t>
      </w:r>
    </w:p>
    <w:p w14:paraId="237C3030" w14:textId="77777777" w:rsidR="003F1C41" w:rsidRPr="00EF6DB4" w:rsidRDefault="003F1C41" w:rsidP="00EF6DB4">
      <w:pPr>
        <w:spacing w:after="0"/>
        <w:rPr>
          <w:sz w:val="20"/>
          <w:szCs w:val="20"/>
        </w:rPr>
      </w:pPr>
      <w:r w:rsidRPr="00EF6DB4">
        <w:rPr>
          <w:sz w:val="20"/>
          <w:szCs w:val="20"/>
        </w:rPr>
        <w:t xml:space="preserve">I &amp; W </w:t>
      </w:r>
      <w:r w:rsidR="006F6084" w:rsidRPr="00EF6DB4">
        <w:rPr>
          <w:sz w:val="20"/>
          <w:szCs w:val="20"/>
        </w:rPr>
        <w:tab/>
      </w:r>
      <w:r w:rsidRPr="00EF6DB4">
        <w:rPr>
          <w:sz w:val="20"/>
          <w:szCs w:val="20"/>
        </w:rPr>
        <w:t>= Information und Wissen</w:t>
      </w:r>
    </w:p>
    <w:p w14:paraId="6E515715" w14:textId="77777777" w:rsidR="003F1C41" w:rsidRPr="00EF6DB4" w:rsidRDefault="003F1C41" w:rsidP="00EF6DB4">
      <w:pPr>
        <w:spacing w:after="0"/>
        <w:rPr>
          <w:sz w:val="20"/>
          <w:szCs w:val="20"/>
        </w:rPr>
      </w:pPr>
      <w:r w:rsidRPr="00EF6DB4">
        <w:rPr>
          <w:sz w:val="20"/>
          <w:szCs w:val="20"/>
        </w:rPr>
        <w:t xml:space="preserve">K &amp; K </w:t>
      </w:r>
      <w:r w:rsidR="006F6084" w:rsidRPr="00EF6DB4">
        <w:rPr>
          <w:sz w:val="20"/>
          <w:szCs w:val="20"/>
        </w:rPr>
        <w:tab/>
      </w:r>
      <w:r w:rsidRPr="00EF6DB4">
        <w:rPr>
          <w:sz w:val="20"/>
          <w:szCs w:val="20"/>
        </w:rPr>
        <w:t>= Kommunikation und Kooperation</w:t>
      </w:r>
    </w:p>
    <w:p w14:paraId="4186C2EE" w14:textId="77777777" w:rsidR="003F1C41" w:rsidRPr="00EF6DB4" w:rsidRDefault="003F1C41" w:rsidP="00EF6DB4">
      <w:pPr>
        <w:spacing w:after="0"/>
        <w:rPr>
          <w:sz w:val="20"/>
          <w:szCs w:val="20"/>
        </w:rPr>
      </w:pPr>
      <w:r w:rsidRPr="00EF6DB4">
        <w:rPr>
          <w:sz w:val="20"/>
          <w:szCs w:val="20"/>
        </w:rPr>
        <w:t xml:space="preserve">P &amp; P </w:t>
      </w:r>
      <w:r w:rsidR="006F6084" w:rsidRPr="00EF6DB4">
        <w:rPr>
          <w:sz w:val="20"/>
          <w:szCs w:val="20"/>
        </w:rPr>
        <w:tab/>
      </w:r>
      <w:r w:rsidRPr="00EF6DB4">
        <w:rPr>
          <w:sz w:val="20"/>
          <w:szCs w:val="20"/>
        </w:rPr>
        <w:t xml:space="preserve">= </w:t>
      </w:r>
      <w:r w:rsidR="006F6084" w:rsidRPr="00EF6DB4">
        <w:rPr>
          <w:sz w:val="20"/>
          <w:szCs w:val="20"/>
        </w:rPr>
        <w:t>Produktion &amp; Präsentation</w:t>
      </w:r>
    </w:p>
    <w:p w14:paraId="69F0F981" w14:textId="77777777" w:rsidR="003F1C41" w:rsidRPr="00EF6DB4" w:rsidRDefault="00281C13" w:rsidP="00EF6DB4">
      <w:pPr>
        <w:spacing w:after="0"/>
        <w:rPr>
          <w:sz w:val="20"/>
          <w:szCs w:val="20"/>
        </w:rPr>
      </w:pPr>
      <w:r>
        <w:rPr>
          <w:sz w:val="20"/>
          <w:szCs w:val="20"/>
        </w:rPr>
        <w:t xml:space="preserve">MA/-G = Medienanalyse/ </w:t>
      </w:r>
      <w:r w:rsidR="003F1C41" w:rsidRPr="00EF6DB4">
        <w:rPr>
          <w:sz w:val="20"/>
          <w:szCs w:val="20"/>
        </w:rPr>
        <w:t>Mediengesellschaft</w:t>
      </w:r>
    </w:p>
    <w:p w14:paraId="5CA0A9EC" w14:textId="77777777" w:rsidR="00A80E38" w:rsidRPr="00EF6DB4" w:rsidRDefault="003F1C41" w:rsidP="00EF6DB4">
      <w:pPr>
        <w:spacing w:after="0"/>
        <w:rPr>
          <w:sz w:val="20"/>
          <w:szCs w:val="20"/>
        </w:rPr>
      </w:pPr>
      <w:r w:rsidRPr="00EF6DB4">
        <w:rPr>
          <w:sz w:val="20"/>
          <w:szCs w:val="20"/>
        </w:rPr>
        <w:t xml:space="preserve">ITG </w:t>
      </w:r>
      <w:r w:rsidR="006F6084" w:rsidRPr="00EF6DB4">
        <w:rPr>
          <w:sz w:val="20"/>
          <w:szCs w:val="20"/>
        </w:rPr>
        <w:tab/>
      </w:r>
      <w:r w:rsidRPr="00EF6DB4">
        <w:rPr>
          <w:sz w:val="20"/>
          <w:szCs w:val="20"/>
        </w:rPr>
        <w:t xml:space="preserve">= </w:t>
      </w:r>
      <w:r w:rsidR="00A80E38" w:rsidRPr="00EF6DB4">
        <w:rPr>
          <w:sz w:val="20"/>
          <w:szCs w:val="20"/>
        </w:rPr>
        <w:t>Informationelle Selbstbestimmung und Datenschutz</w:t>
      </w:r>
      <w:r w:rsidR="00281C13">
        <w:rPr>
          <w:sz w:val="20"/>
          <w:szCs w:val="20"/>
        </w:rPr>
        <w:t>/</w:t>
      </w:r>
      <w:r w:rsidR="00A80E38" w:rsidRPr="00EF6DB4">
        <w:rPr>
          <w:sz w:val="20"/>
          <w:szCs w:val="20"/>
        </w:rPr>
        <w:t xml:space="preserve"> Informationstechnische Grundlagen </w:t>
      </w:r>
    </w:p>
    <w:p w14:paraId="1AA39755" w14:textId="77777777" w:rsidR="006F6084" w:rsidRPr="00EF6DB4" w:rsidRDefault="006F6084" w:rsidP="00EF6DB4">
      <w:pPr>
        <w:spacing w:after="0"/>
        <w:rPr>
          <w:sz w:val="20"/>
          <w:szCs w:val="20"/>
        </w:rPr>
      </w:pPr>
    </w:p>
    <w:p w14:paraId="10F14E21" w14:textId="77777777" w:rsidR="006F6084" w:rsidRPr="00EF6DB4" w:rsidRDefault="0066191A" w:rsidP="00EF6DB4">
      <w:pPr>
        <w:spacing w:after="0"/>
        <w:rPr>
          <w:sz w:val="20"/>
          <w:szCs w:val="20"/>
        </w:rPr>
      </w:pPr>
      <w:r w:rsidRPr="00EF6DB4">
        <w:rPr>
          <w:sz w:val="20"/>
          <w:szCs w:val="20"/>
        </w:rPr>
        <w:t>Leitperspektiven</w:t>
      </w:r>
      <w:r w:rsidR="006F6084" w:rsidRPr="00EF6DB4">
        <w:rPr>
          <w:sz w:val="20"/>
          <w:szCs w:val="20"/>
        </w:rPr>
        <w:t xml:space="preserve"> </w:t>
      </w:r>
    </w:p>
    <w:p w14:paraId="144F0EF3" w14:textId="77777777" w:rsidR="006F6084" w:rsidRPr="00EF6DB4" w:rsidRDefault="00796887" w:rsidP="00EF6DB4">
      <w:pPr>
        <w:spacing w:after="0"/>
        <w:rPr>
          <w:sz w:val="20"/>
          <w:szCs w:val="20"/>
        </w:rPr>
      </w:pPr>
      <w:hyperlink r:id="rId64" w:tgtFrame="_self" w:history="1">
        <w:r w:rsidR="006F6084" w:rsidRPr="00EF6DB4">
          <w:rPr>
            <w:sz w:val="20"/>
            <w:szCs w:val="20"/>
          </w:rPr>
          <w:t xml:space="preserve">BNE </w:t>
        </w:r>
        <w:r w:rsidR="006F6084" w:rsidRPr="00EF6DB4">
          <w:rPr>
            <w:sz w:val="20"/>
            <w:szCs w:val="20"/>
          </w:rPr>
          <w:tab/>
          <w:t>= Bildung für nachhaltige Entwicklung</w:t>
        </w:r>
      </w:hyperlink>
    </w:p>
    <w:p w14:paraId="37FD3447" w14:textId="77777777" w:rsidR="006F6084" w:rsidRPr="00EF6DB4" w:rsidRDefault="006F6084" w:rsidP="00EF6DB4">
      <w:pPr>
        <w:spacing w:after="0"/>
        <w:rPr>
          <w:sz w:val="20"/>
          <w:szCs w:val="20"/>
        </w:rPr>
      </w:pPr>
      <w:r w:rsidRPr="00EF6DB4">
        <w:rPr>
          <w:sz w:val="20"/>
          <w:szCs w:val="20"/>
        </w:rPr>
        <w:t xml:space="preserve">BTV </w:t>
      </w:r>
      <w:r w:rsidRPr="00EF6DB4">
        <w:rPr>
          <w:sz w:val="20"/>
          <w:szCs w:val="20"/>
        </w:rPr>
        <w:tab/>
        <w:t xml:space="preserve">= </w:t>
      </w:r>
      <w:hyperlink r:id="rId65" w:tgtFrame="_self" w:history="1">
        <w:r w:rsidRPr="00EF6DB4">
          <w:rPr>
            <w:sz w:val="20"/>
            <w:szCs w:val="20"/>
          </w:rPr>
          <w:t>Bildung für Toleranz und Akzeptanz von Vielfalt</w:t>
        </w:r>
      </w:hyperlink>
      <w:r w:rsidRPr="00EF6DB4">
        <w:rPr>
          <w:sz w:val="20"/>
          <w:szCs w:val="20"/>
        </w:rPr>
        <w:t xml:space="preserve"> </w:t>
      </w:r>
    </w:p>
    <w:p w14:paraId="07CB63E2" w14:textId="77777777" w:rsidR="006F6084" w:rsidRPr="00EF6DB4" w:rsidRDefault="006F6084" w:rsidP="00EF6DB4">
      <w:pPr>
        <w:spacing w:after="0"/>
        <w:rPr>
          <w:sz w:val="20"/>
          <w:szCs w:val="20"/>
        </w:rPr>
      </w:pPr>
      <w:r w:rsidRPr="00EF6DB4">
        <w:rPr>
          <w:sz w:val="20"/>
          <w:szCs w:val="20"/>
        </w:rPr>
        <w:t xml:space="preserve">PG </w:t>
      </w:r>
      <w:r w:rsidRPr="00EF6DB4">
        <w:rPr>
          <w:sz w:val="20"/>
          <w:szCs w:val="20"/>
        </w:rPr>
        <w:tab/>
        <w:t xml:space="preserve">= </w:t>
      </w:r>
      <w:hyperlink r:id="rId66" w:tgtFrame="_self" w:history="1">
        <w:r w:rsidRPr="00EF6DB4">
          <w:rPr>
            <w:sz w:val="20"/>
            <w:szCs w:val="20"/>
          </w:rPr>
          <w:t xml:space="preserve">Prävention und Gesundheitsförderung </w:t>
        </w:r>
      </w:hyperlink>
      <w:r w:rsidRPr="00EF6DB4">
        <w:rPr>
          <w:sz w:val="20"/>
          <w:szCs w:val="20"/>
        </w:rPr>
        <w:t xml:space="preserve"> </w:t>
      </w:r>
    </w:p>
    <w:p w14:paraId="20C391A5" w14:textId="77777777" w:rsidR="006F6084" w:rsidRPr="00EF6DB4" w:rsidRDefault="006F6084" w:rsidP="00EF6DB4">
      <w:pPr>
        <w:spacing w:after="0"/>
        <w:rPr>
          <w:sz w:val="20"/>
          <w:szCs w:val="20"/>
        </w:rPr>
      </w:pPr>
      <w:r w:rsidRPr="00EF6DB4">
        <w:rPr>
          <w:sz w:val="20"/>
          <w:szCs w:val="20"/>
        </w:rPr>
        <w:t>BO</w:t>
      </w:r>
      <w:r w:rsidRPr="00EF6DB4">
        <w:rPr>
          <w:sz w:val="20"/>
          <w:szCs w:val="20"/>
        </w:rPr>
        <w:tab/>
        <w:t xml:space="preserve">= </w:t>
      </w:r>
      <w:hyperlink r:id="rId67" w:tgtFrame="_self" w:history="1">
        <w:r w:rsidRPr="00EF6DB4">
          <w:rPr>
            <w:sz w:val="20"/>
            <w:szCs w:val="20"/>
          </w:rPr>
          <w:t>Berufliche Orientierung</w:t>
        </w:r>
      </w:hyperlink>
      <w:r w:rsidRPr="00EF6DB4">
        <w:rPr>
          <w:sz w:val="20"/>
          <w:szCs w:val="20"/>
        </w:rPr>
        <w:t xml:space="preserve"> </w:t>
      </w:r>
    </w:p>
    <w:p w14:paraId="09B737CB" w14:textId="77777777" w:rsidR="006F6084" w:rsidRPr="00EF6DB4" w:rsidRDefault="006F6084" w:rsidP="00EF6DB4">
      <w:pPr>
        <w:spacing w:after="0"/>
        <w:rPr>
          <w:sz w:val="20"/>
          <w:szCs w:val="20"/>
        </w:rPr>
      </w:pPr>
      <w:r w:rsidRPr="00EF6DB4">
        <w:rPr>
          <w:sz w:val="20"/>
          <w:szCs w:val="20"/>
        </w:rPr>
        <w:t xml:space="preserve">MB </w:t>
      </w:r>
      <w:r w:rsidRPr="00EF6DB4">
        <w:rPr>
          <w:sz w:val="20"/>
          <w:szCs w:val="20"/>
        </w:rPr>
        <w:tab/>
        <w:t xml:space="preserve">= </w:t>
      </w:r>
      <w:hyperlink r:id="rId68" w:tgtFrame="_self" w:history="1">
        <w:r w:rsidRPr="00EF6DB4">
          <w:rPr>
            <w:sz w:val="20"/>
            <w:szCs w:val="20"/>
          </w:rPr>
          <w:t xml:space="preserve">Medienbildung </w:t>
        </w:r>
      </w:hyperlink>
      <w:r w:rsidRPr="00EF6DB4">
        <w:rPr>
          <w:sz w:val="20"/>
          <w:szCs w:val="20"/>
        </w:rPr>
        <w:t xml:space="preserve"> </w:t>
      </w:r>
    </w:p>
    <w:p w14:paraId="54E419D9" w14:textId="77777777" w:rsidR="006F6084" w:rsidRPr="00EF6DB4" w:rsidRDefault="006F6084" w:rsidP="00EF6DB4">
      <w:pPr>
        <w:spacing w:after="0"/>
        <w:rPr>
          <w:sz w:val="20"/>
          <w:szCs w:val="20"/>
        </w:rPr>
      </w:pPr>
      <w:r w:rsidRPr="00EF6DB4">
        <w:rPr>
          <w:sz w:val="20"/>
          <w:szCs w:val="20"/>
        </w:rPr>
        <w:t xml:space="preserve">VB </w:t>
      </w:r>
      <w:r w:rsidRPr="00EF6DB4">
        <w:rPr>
          <w:sz w:val="20"/>
          <w:szCs w:val="20"/>
        </w:rPr>
        <w:tab/>
        <w:t xml:space="preserve">= </w:t>
      </w:r>
      <w:hyperlink r:id="rId69" w:tgtFrame="_self" w:history="1">
        <w:r w:rsidRPr="00EF6DB4">
          <w:rPr>
            <w:sz w:val="20"/>
            <w:szCs w:val="20"/>
          </w:rPr>
          <w:t xml:space="preserve">Verbraucherbildung </w:t>
        </w:r>
      </w:hyperlink>
    </w:p>
    <w:p w14:paraId="4DC06F06" w14:textId="77777777" w:rsidR="006F6084" w:rsidRPr="00EF6DB4" w:rsidRDefault="006F6084" w:rsidP="00EF6DB4">
      <w:pPr>
        <w:spacing w:after="0"/>
        <w:rPr>
          <w:sz w:val="20"/>
          <w:szCs w:val="20"/>
        </w:rPr>
      </w:pPr>
    </w:p>
    <w:sectPr w:rsidR="006F6084" w:rsidRPr="00EF6DB4" w:rsidSect="006B59A4">
      <w:pgSz w:w="16838" w:h="11906" w:orient="landscape"/>
      <w:pgMar w:top="1134" w:right="1418"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F0E2" w14:textId="77777777" w:rsidR="00035BFA" w:rsidRDefault="00035BFA" w:rsidP="00DF2DBF">
      <w:pPr>
        <w:spacing w:after="0" w:line="240" w:lineRule="auto"/>
      </w:pPr>
      <w:r>
        <w:separator/>
      </w:r>
    </w:p>
  </w:endnote>
  <w:endnote w:type="continuationSeparator" w:id="0">
    <w:p w14:paraId="1F722B29" w14:textId="77777777" w:rsidR="00035BFA" w:rsidRDefault="00035BFA" w:rsidP="00DF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LTSt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020607"/>
      <w:docPartObj>
        <w:docPartGallery w:val="Page Numbers (Bottom of Page)"/>
        <w:docPartUnique/>
      </w:docPartObj>
    </w:sdtPr>
    <w:sdtEndPr>
      <w:rPr>
        <w:sz w:val="20"/>
        <w:szCs w:val="20"/>
      </w:rPr>
    </w:sdtEndPr>
    <w:sdtContent>
      <w:p w14:paraId="24C240EE" w14:textId="3FE21D53" w:rsidR="00035BFA" w:rsidRPr="006B59A4" w:rsidRDefault="00035BFA">
        <w:pPr>
          <w:pStyle w:val="Fuzeile"/>
          <w:jc w:val="right"/>
          <w:rPr>
            <w:sz w:val="20"/>
            <w:szCs w:val="20"/>
          </w:rPr>
        </w:pPr>
        <w:r w:rsidRPr="006B59A4">
          <w:rPr>
            <w:sz w:val="20"/>
            <w:szCs w:val="20"/>
          </w:rPr>
          <w:fldChar w:fldCharType="begin"/>
        </w:r>
        <w:r w:rsidRPr="006B59A4">
          <w:rPr>
            <w:sz w:val="20"/>
            <w:szCs w:val="20"/>
          </w:rPr>
          <w:instrText>PAGE   \* MERGEFORMAT</w:instrText>
        </w:r>
        <w:r w:rsidRPr="006B59A4">
          <w:rPr>
            <w:sz w:val="20"/>
            <w:szCs w:val="20"/>
          </w:rPr>
          <w:fldChar w:fldCharType="separate"/>
        </w:r>
        <w:r w:rsidR="00796887">
          <w:rPr>
            <w:noProof/>
            <w:sz w:val="20"/>
            <w:szCs w:val="20"/>
          </w:rPr>
          <w:t>9</w:t>
        </w:r>
        <w:r w:rsidRPr="006B59A4">
          <w:rPr>
            <w:sz w:val="20"/>
            <w:szCs w:val="20"/>
          </w:rPr>
          <w:fldChar w:fldCharType="end"/>
        </w:r>
      </w:p>
    </w:sdtContent>
  </w:sdt>
  <w:p w14:paraId="02AFEC97" w14:textId="77777777" w:rsidR="00035BFA" w:rsidRDefault="00035BF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942B0" w14:textId="77777777" w:rsidR="00035BFA" w:rsidRDefault="00035BFA" w:rsidP="00DF2DBF">
      <w:pPr>
        <w:spacing w:after="0" w:line="240" w:lineRule="auto"/>
      </w:pPr>
      <w:r>
        <w:separator/>
      </w:r>
    </w:p>
  </w:footnote>
  <w:footnote w:type="continuationSeparator" w:id="0">
    <w:p w14:paraId="652A78EB" w14:textId="77777777" w:rsidR="00035BFA" w:rsidRDefault="00035BFA" w:rsidP="00DF2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598BB" w14:textId="0DF25754" w:rsidR="00035BFA" w:rsidRDefault="00035BFA">
    <w:pPr>
      <w:pStyle w:val="Kopfzeile"/>
    </w:pPr>
    <w:r>
      <w:rPr>
        <w:noProof/>
        <w:lang w:eastAsia="de-DE"/>
      </w:rPr>
      <w:drawing>
        <wp:anchor distT="0" distB="0" distL="114300" distR="114300" simplePos="0" relativeHeight="251658240" behindDoc="0" locked="0" layoutInCell="1" allowOverlap="1" wp14:anchorId="353260B2" wp14:editId="655ECDB3">
          <wp:simplePos x="0" y="0"/>
          <wp:positionH relativeFrom="page">
            <wp:align>left</wp:align>
          </wp:positionH>
          <wp:positionV relativeFrom="paragraph">
            <wp:posOffset>-449580</wp:posOffset>
          </wp:positionV>
          <wp:extent cx="7596505" cy="112776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505" cy="1127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E07"/>
    <w:multiLevelType w:val="hybridMultilevel"/>
    <w:tmpl w:val="49940F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7563E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1AB4BF5"/>
    <w:multiLevelType w:val="hybridMultilevel"/>
    <w:tmpl w:val="88A462C8"/>
    <w:lvl w:ilvl="0" w:tplc="FC3418FE">
      <w:start w:val="1"/>
      <w:numFmt w:val="decimal"/>
      <w:lvlText w:val="%1."/>
      <w:lvlJc w:val="left"/>
      <w:pPr>
        <w:ind w:left="415" w:hanging="341"/>
      </w:pPr>
      <w:rPr>
        <w:rFonts w:ascii="Arial" w:eastAsia="Arial" w:hAnsi="Arial" w:hint="default"/>
        <w:spacing w:val="-20"/>
        <w:sz w:val="20"/>
        <w:szCs w:val="20"/>
      </w:rPr>
    </w:lvl>
    <w:lvl w:ilvl="1" w:tplc="30F467C8">
      <w:start w:val="1"/>
      <w:numFmt w:val="bullet"/>
      <w:lvlText w:val="•"/>
      <w:lvlJc w:val="left"/>
      <w:pPr>
        <w:ind w:left="1307" w:hanging="341"/>
      </w:pPr>
      <w:rPr>
        <w:rFonts w:hint="default"/>
      </w:rPr>
    </w:lvl>
    <w:lvl w:ilvl="2" w:tplc="E006CF7A">
      <w:start w:val="1"/>
      <w:numFmt w:val="bullet"/>
      <w:lvlText w:val="•"/>
      <w:lvlJc w:val="left"/>
      <w:pPr>
        <w:ind w:left="2199" w:hanging="341"/>
      </w:pPr>
      <w:rPr>
        <w:rFonts w:hint="default"/>
      </w:rPr>
    </w:lvl>
    <w:lvl w:ilvl="3" w:tplc="1C02F8EE">
      <w:start w:val="1"/>
      <w:numFmt w:val="bullet"/>
      <w:lvlText w:val="•"/>
      <w:lvlJc w:val="left"/>
      <w:pPr>
        <w:ind w:left="3090" w:hanging="341"/>
      </w:pPr>
      <w:rPr>
        <w:rFonts w:hint="default"/>
      </w:rPr>
    </w:lvl>
    <w:lvl w:ilvl="4" w:tplc="53FC763C">
      <w:start w:val="1"/>
      <w:numFmt w:val="bullet"/>
      <w:lvlText w:val="•"/>
      <w:lvlJc w:val="left"/>
      <w:pPr>
        <w:ind w:left="3982" w:hanging="341"/>
      </w:pPr>
      <w:rPr>
        <w:rFonts w:hint="default"/>
      </w:rPr>
    </w:lvl>
    <w:lvl w:ilvl="5" w:tplc="526206AA">
      <w:start w:val="1"/>
      <w:numFmt w:val="bullet"/>
      <w:lvlText w:val="•"/>
      <w:lvlJc w:val="left"/>
      <w:pPr>
        <w:ind w:left="4874" w:hanging="341"/>
      </w:pPr>
      <w:rPr>
        <w:rFonts w:hint="default"/>
      </w:rPr>
    </w:lvl>
    <w:lvl w:ilvl="6" w:tplc="EA9CFA5C">
      <w:start w:val="1"/>
      <w:numFmt w:val="bullet"/>
      <w:lvlText w:val="•"/>
      <w:lvlJc w:val="left"/>
      <w:pPr>
        <w:ind w:left="5766" w:hanging="341"/>
      </w:pPr>
      <w:rPr>
        <w:rFonts w:hint="default"/>
      </w:rPr>
    </w:lvl>
    <w:lvl w:ilvl="7" w:tplc="2EFAAB40">
      <w:start w:val="1"/>
      <w:numFmt w:val="bullet"/>
      <w:lvlText w:val="•"/>
      <w:lvlJc w:val="left"/>
      <w:pPr>
        <w:ind w:left="6658" w:hanging="341"/>
      </w:pPr>
      <w:rPr>
        <w:rFonts w:hint="default"/>
      </w:rPr>
    </w:lvl>
    <w:lvl w:ilvl="8" w:tplc="6966F390">
      <w:start w:val="1"/>
      <w:numFmt w:val="bullet"/>
      <w:lvlText w:val="•"/>
      <w:lvlJc w:val="left"/>
      <w:pPr>
        <w:ind w:left="7550" w:hanging="341"/>
      </w:pPr>
      <w:rPr>
        <w:rFonts w:hint="default"/>
      </w:rPr>
    </w:lvl>
  </w:abstractNum>
  <w:abstractNum w:abstractNumId="3" w15:restartNumberingAfterBreak="0">
    <w:nsid w:val="25EA452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300"/>
    <w:multiLevelType w:val="hybridMultilevel"/>
    <w:tmpl w:val="06AE7D2A"/>
    <w:lvl w:ilvl="0" w:tplc="C0B8092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506292"/>
    <w:multiLevelType w:val="hybridMultilevel"/>
    <w:tmpl w:val="A2CCFA60"/>
    <w:lvl w:ilvl="0" w:tplc="01EC1FA4">
      <w:start w:val="3"/>
      <w:numFmt w:val="decimal"/>
      <w:lvlText w:val="%1."/>
      <w:lvlJc w:val="left"/>
      <w:pPr>
        <w:ind w:left="415" w:hanging="341"/>
      </w:pPr>
      <w:rPr>
        <w:rFonts w:ascii="Arial" w:eastAsia="Arial" w:hAnsi="Arial" w:hint="default"/>
        <w:sz w:val="20"/>
        <w:szCs w:val="20"/>
      </w:rPr>
    </w:lvl>
    <w:lvl w:ilvl="1" w:tplc="3176CC9E">
      <w:start w:val="1"/>
      <w:numFmt w:val="bullet"/>
      <w:lvlText w:val="•"/>
      <w:lvlJc w:val="left"/>
      <w:pPr>
        <w:ind w:left="1307" w:hanging="341"/>
      </w:pPr>
      <w:rPr>
        <w:rFonts w:hint="default"/>
      </w:rPr>
    </w:lvl>
    <w:lvl w:ilvl="2" w:tplc="81B47612">
      <w:start w:val="1"/>
      <w:numFmt w:val="bullet"/>
      <w:lvlText w:val="•"/>
      <w:lvlJc w:val="left"/>
      <w:pPr>
        <w:ind w:left="2199" w:hanging="341"/>
      </w:pPr>
      <w:rPr>
        <w:rFonts w:hint="default"/>
      </w:rPr>
    </w:lvl>
    <w:lvl w:ilvl="3" w:tplc="258E0206">
      <w:start w:val="1"/>
      <w:numFmt w:val="bullet"/>
      <w:lvlText w:val="•"/>
      <w:lvlJc w:val="left"/>
      <w:pPr>
        <w:ind w:left="3090" w:hanging="341"/>
      </w:pPr>
      <w:rPr>
        <w:rFonts w:hint="default"/>
      </w:rPr>
    </w:lvl>
    <w:lvl w:ilvl="4" w:tplc="DAF0C29A">
      <w:start w:val="1"/>
      <w:numFmt w:val="bullet"/>
      <w:lvlText w:val="•"/>
      <w:lvlJc w:val="left"/>
      <w:pPr>
        <w:ind w:left="3982" w:hanging="341"/>
      </w:pPr>
      <w:rPr>
        <w:rFonts w:hint="default"/>
      </w:rPr>
    </w:lvl>
    <w:lvl w:ilvl="5" w:tplc="322C2E06">
      <w:start w:val="1"/>
      <w:numFmt w:val="bullet"/>
      <w:lvlText w:val="•"/>
      <w:lvlJc w:val="left"/>
      <w:pPr>
        <w:ind w:left="4874" w:hanging="341"/>
      </w:pPr>
      <w:rPr>
        <w:rFonts w:hint="default"/>
      </w:rPr>
    </w:lvl>
    <w:lvl w:ilvl="6" w:tplc="207EDAEA">
      <w:start w:val="1"/>
      <w:numFmt w:val="bullet"/>
      <w:lvlText w:val="•"/>
      <w:lvlJc w:val="left"/>
      <w:pPr>
        <w:ind w:left="5766" w:hanging="341"/>
      </w:pPr>
      <w:rPr>
        <w:rFonts w:hint="default"/>
      </w:rPr>
    </w:lvl>
    <w:lvl w:ilvl="7" w:tplc="BD088E5A">
      <w:start w:val="1"/>
      <w:numFmt w:val="bullet"/>
      <w:lvlText w:val="•"/>
      <w:lvlJc w:val="left"/>
      <w:pPr>
        <w:ind w:left="6658" w:hanging="341"/>
      </w:pPr>
      <w:rPr>
        <w:rFonts w:hint="default"/>
      </w:rPr>
    </w:lvl>
    <w:lvl w:ilvl="8" w:tplc="834EABDC">
      <w:start w:val="1"/>
      <w:numFmt w:val="bullet"/>
      <w:lvlText w:val="•"/>
      <w:lvlJc w:val="left"/>
      <w:pPr>
        <w:ind w:left="7550" w:hanging="341"/>
      </w:pPr>
      <w:rPr>
        <w:rFonts w:hint="default"/>
      </w:rPr>
    </w:lvl>
  </w:abstractNum>
  <w:abstractNum w:abstractNumId="6" w15:restartNumberingAfterBreak="0">
    <w:nsid w:val="35DF70B4"/>
    <w:multiLevelType w:val="multilevel"/>
    <w:tmpl w:val="07104344"/>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7" w15:restartNumberingAfterBreak="0">
    <w:nsid w:val="483012BF"/>
    <w:multiLevelType w:val="multilevel"/>
    <w:tmpl w:val="BAEE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860AB"/>
    <w:multiLevelType w:val="multilevel"/>
    <w:tmpl w:val="0407001F"/>
    <w:lvl w:ilvl="0">
      <w:start w:val="1"/>
      <w:numFmt w:val="decimal"/>
      <w:lvlText w:val="%1."/>
      <w:lvlJc w:val="left"/>
      <w:pPr>
        <w:ind w:left="360" w:hanging="360"/>
      </w:pPr>
      <w:rPr>
        <w:rFonts w:hint="default"/>
        <w:spacing w:val="-38"/>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CB552E"/>
    <w:multiLevelType w:val="hybridMultilevel"/>
    <w:tmpl w:val="BC4079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0F379B"/>
    <w:multiLevelType w:val="hybridMultilevel"/>
    <w:tmpl w:val="E432D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485918"/>
    <w:multiLevelType w:val="hybridMultilevel"/>
    <w:tmpl w:val="B69C0668"/>
    <w:lvl w:ilvl="0" w:tplc="80441356">
      <w:start w:val="4"/>
      <w:numFmt w:val="decimal"/>
      <w:lvlText w:val="%1."/>
      <w:lvlJc w:val="left"/>
      <w:pPr>
        <w:ind w:left="415" w:hanging="341"/>
      </w:pPr>
      <w:rPr>
        <w:rFonts w:ascii="Arial" w:eastAsia="Arial" w:hAnsi="Arial" w:hint="default"/>
        <w:sz w:val="20"/>
        <w:szCs w:val="20"/>
      </w:rPr>
    </w:lvl>
    <w:lvl w:ilvl="1" w:tplc="313E8470">
      <w:start w:val="1"/>
      <w:numFmt w:val="bullet"/>
      <w:lvlText w:val="•"/>
      <w:lvlJc w:val="left"/>
      <w:pPr>
        <w:ind w:left="1307" w:hanging="341"/>
      </w:pPr>
      <w:rPr>
        <w:rFonts w:hint="default"/>
      </w:rPr>
    </w:lvl>
    <w:lvl w:ilvl="2" w:tplc="35EC0648">
      <w:start w:val="1"/>
      <w:numFmt w:val="bullet"/>
      <w:lvlText w:val="•"/>
      <w:lvlJc w:val="left"/>
      <w:pPr>
        <w:ind w:left="2199" w:hanging="341"/>
      </w:pPr>
      <w:rPr>
        <w:rFonts w:hint="default"/>
      </w:rPr>
    </w:lvl>
    <w:lvl w:ilvl="3" w:tplc="432ECD50">
      <w:start w:val="1"/>
      <w:numFmt w:val="bullet"/>
      <w:lvlText w:val="•"/>
      <w:lvlJc w:val="left"/>
      <w:pPr>
        <w:ind w:left="3090" w:hanging="341"/>
      </w:pPr>
      <w:rPr>
        <w:rFonts w:hint="default"/>
      </w:rPr>
    </w:lvl>
    <w:lvl w:ilvl="4" w:tplc="12E4F72C">
      <w:start w:val="1"/>
      <w:numFmt w:val="bullet"/>
      <w:lvlText w:val="•"/>
      <w:lvlJc w:val="left"/>
      <w:pPr>
        <w:ind w:left="3982" w:hanging="341"/>
      </w:pPr>
      <w:rPr>
        <w:rFonts w:hint="default"/>
      </w:rPr>
    </w:lvl>
    <w:lvl w:ilvl="5" w:tplc="03D44920">
      <w:start w:val="1"/>
      <w:numFmt w:val="bullet"/>
      <w:lvlText w:val="•"/>
      <w:lvlJc w:val="left"/>
      <w:pPr>
        <w:ind w:left="4874" w:hanging="341"/>
      </w:pPr>
      <w:rPr>
        <w:rFonts w:hint="default"/>
      </w:rPr>
    </w:lvl>
    <w:lvl w:ilvl="6" w:tplc="A4888848">
      <w:start w:val="1"/>
      <w:numFmt w:val="bullet"/>
      <w:lvlText w:val="•"/>
      <w:lvlJc w:val="left"/>
      <w:pPr>
        <w:ind w:left="5766" w:hanging="341"/>
      </w:pPr>
      <w:rPr>
        <w:rFonts w:hint="default"/>
      </w:rPr>
    </w:lvl>
    <w:lvl w:ilvl="7" w:tplc="93E06CCA">
      <w:start w:val="1"/>
      <w:numFmt w:val="bullet"/>
      <w:lvlText w:val="•"/>
      <w:lvlJc w:val="left"/>
      <w:pPr>
        <w:ind w:left="6658" w:hanging="341"/>
      </w:pPr>
      <w:rPr>
        <w:rFonts w:hint="default"/>
      </w:rPr>
    </w:lvl>
    <w:lvl w:ilvl="8" w:tplc="DC3ED5E4">
      <w:start w:val="1"/>
      <w:numFmt w:val="bullet"/>
      <w:lvlText w:val="•"/>
      <w:lvlJc w:val="left"/>
      <w:pPr>
        <w:ind w:left="7550" w:hanging="341"/>
      </w:pPr>
      <w:rPr>
        <w:rFonts w:hint="default"/>
      </w:rPr>
    </w:lvl>
  </w:abstractNum>
  <w:abstractNum w:abstractNumId="12" w15:restartNumberingAfterBreak="0">
    <w:nsid w:val="5AF36CD9"/>
    <w:multiLevelType w:val="multilevel"/>
    <w:tmpl w:val="1730F0E6"/>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0D3E63"/>
    <w:multiLevelType w:val="hybridMultilevel"/>
    <w:tmpl w:val="134472F2"/>
    <w:lvl w:ilvl="0" w:tplc="8646AF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5CF562C"/>
    <w:multiLevelType w:val="multilevel"/>
    <w:tmpl w:val="44AE2652"/>
    <w:lvl w:ilvl="0">
      <w:start w:val="1"/>
      <w:numFmt w:val="decimal"/>
      <w:lvlText w:val="%1."/>
      <w:lvlJc w:val="left"/>
      <w:pPr>
        <w:ind w:left="874" w:hanging="737"/>
      </w:pPr>
      <w:rPr>
        <w:rFonts w:ascii="Garamond" w:eastAsia="Garamond" w:hAnsi="Garamond" w:hint="default"/>
        <w:w w:val="67"/>
        <w:sz w:val="48"/>
        <w:szCs w:val="48"/>
      </w:rPr>
    </w:lvl>
    <w:lvl w:ilvl="1">
      <w:start w:val="1"/>
      <w:numFmt w:val="decimal"/>
      <w:lvlText w:val="%1.%2"/>
      <w:lvlJc w:val="left"/>
      <w:pPr>
        <w:ind w:left="874" w:hanging="738"/>
      </w:pPr>
      <w:rPr>
        <w:rFonts w:ascii="Garamond" w:eastAsia="Garamond" w:hAnsi="Garamond" w:hint="default"/>
        <w:w w:val="67"/>
        <w:sz w:val="40"/>
        <w:szCs w:val="40"/>
      </w:rPr>
    </w:lvl>
    <w:lvl w:ilvl="2">
      <w:start w:val="1"/>
      <w:numFmt w:val="decimal"/>
      <w:lvlText w:val="%1.%2.%3"/>
      <w:lvlJc w:val="left"/>
      <w:pPr>
        <w:ind w:left="874" w:hanging="738"/>
      </w:pPr>
      <w:rPr>
        <w:rFonts w:ascii="Garamond" w:eastAsia="Garamond" w:hAnsi="Garamond" w:hint="default"/>
        <w:w w:val="70"/>
        <w:sz w:val="34"/>
        <w:szCs w:val="34"/>
      </w:rPr>
    </w:lvl>
    <w:lvl w:ilvl="3">
      <w:start w:val="1"/>
      <w:numFmt w:val="decimal"/>
      <w:lvlText w:val="%1.%2.%3.%4"/>
      <w:lvlJc w:val="left"/>
      <w:pPr>
        <w:ind w:left="874" w:hanging="738"/>
      </w:pPr>
      <w:rPr>
        <w:rFonts w:ascii="Garamond" w:eastAsia="Garamond" w:hAnsi="Garamond" w:hint="default"/>
        <w:w w:val="69"/>
        <w:sz w:val="26"/>
        <w:szCs w:val="26"/>
      </w:rPr>
    </w:lvl>
    <w:lvl w:ilvl="4">
      <w:start w:val="1"/>
      <w:numFmt w:val="bullet"/>
      <w:lvlText w:val="•"/>
      <w:lvlJc w:val="left"/>
      <w:pPr>
        <w:ind w:left="874" w:hanging="738"/>
      </w:pPr>
      <w:rPr>
        <w:rFonts w:hint="default"/>
      </w:rPr>
    </w:lvl>
    <w:lvl w:ilvl="5">
      <w:start w:val="1"/>
      <w:numFmt w:val="bullet"/>
      <w:lvlText w:val="•"/>
      <w:lvlJc w:val="left"/>
      <w:pPr>
        <w:ind w:left="874" w:hanging="738"/>
      </w:pPr>
      <w:rPr>
        <w:rFonts w:hint="default"/>
      </w:rPr>
    </w:lvl>
    <w:lvl w:ilvl="6">
      <w:start w:val="1"/>
      <w:numFmt w:val="bullet"/>
      <w:lvlText w:val="•"/>
      <w:lvlJc w:val="left"/>
      <w:pPr>
        <w:ind w:left="874" w:hanging="738"/>
      </w:pPr>
      <w:rPr>
        <w:rFonts w:hint="default"/>
      </w:rPr>
    </w:lvl>
    <w:lvl w:ilvl="7">
      <w:start w:val="1"/>
      <w:numFmt w:val="bullet"/>
      <w:lvlText w:val="•"/>
      <w:lvlJc w:val="left"/>
      <w:pPr>
        <w:ind w:left="874" w:hanging="738"/>
      </w:pPr>
      <w:rPr>
        <w:rFonts w:hint="default"/>
      </w:rPr>
    </w:lvl>
    <w:lvl w:ilvl="8">
      <w:start w:val="1"/>
      <w:numFmt w:val="bullet"/>
      <w:lvlText w:val="•"/>
      <w:lvlJc w:val="left"/>
      <w:pPr>
        <w:ind w:left="3691" w:hanging="738"/>
      </w:pPr>
      <w:rPr>
        <w:rFonts w:hint="default"/>
      </w:rPr>
    </w:lvl>
  </w:abstractNum>
  <w:abstractNum w:abstractNumId="15" w15:restartNumberingAfterBreak="0">
    <w:nsid w:val="7E91559C"/>
    <w:multiLevelType w:val="multilevel"/>
    <w:tmpl w:val="FD82ED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11"/>
  </w:num>
  <w:num w:numId="5">
    <w:abstractNumId w:val="2"/>
  </w:num>
  <w:num w:numId="6">
    <w:abstractNumId w:val="15"/>
  </w:num>
  <w:num w:numId="7">
    <w:abstractNumId w:val="3"/>
  </w:num>
  <w:num w:numId="8">
    <w:abstractNumId w:val="13"/>
  </w:num>
  <w:num w:numId="9">
    <w:abstractNumId w:val="4"/>
  </w:num>
  <w:num w:numId="10">
    <w:abstractNumId w:val="1"/>
  </w:num>
  <w:num w:numId="11">
    <w:abstractNumId w:val="14"/>
  </w:num>
  <w:num w:numId="12">
    <w:abstractNumId w:val="10"/>
  </w:num>
  <w:num w:numId="13">
    <w:abstractNumId w:val="9"/>
  </w:num>
  <w:num w:numId="14">
    <w:abstractNumId w:val="0"/>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E6"/>
    <w:rsid w:val="0000600A"/>
    <w:rsid w:val="00017E38"/>
    <w:rsid w:val="00030199"/>
    <w:rsid w:val="0003373D"/>
    <w:rsid w:val="000338B8"/>
    <w:rsid w:val="00035BFA"/>
    <w:rsid w:val="000361A1"/>
    <w:rsid w:val="00061058"/>
    <w:rsid w:val="00084341"/>
    <w:rsid w:val="00085B78"/>
    <w:rsid w:val="000A31FD"/>
    <w:rsid w:val="000A55F1"/>
    <w:rsid w:val="000A5822"/>
    <w:rsid w:val="000B26F3"/>
    <w:rsid w:val="000B58DB"/>
    <w:rsid w:val="000B5A27"/>
    <w:rsid w:val="000C2CC7"/>
    <w:rsid w:val="000D0964"/>
    <w:rsid w:val="000E3948"/>
    <w:rsid w:val="000E71E7"/>
    <w:rsid w:val="000F68CA"/>
    <w:rsid w:val="00112927"/>
    <w:rsid w:val="001139FA"/>
    <w:rsid w:val="00115A16"/>
    <w:rsid w:val="00115E4F"/>
    <w:rsid w:val="0011683E"/>
    <w:rsid w:val="0012624E"/>
    <w:rsid w:val="00132844"/>
    <w:rsid w:val="0014046B"/>
    <w:rsid w:val="00152BA9"/>
    <w:rsid w:val="00154408"/>
    <w:rsid w:val="0016124C"/>
    <w:rsid w:val="001723F3"/>
    <w:rsid w:val="001814C8"/>
    <w:rsid w:val="001909E0"/>
    <w:rsid w:val="00191D06"/>
    <w:rsid w:val="00191F7E"/>
    <w:rsid w:val="00193025"/>
    <w:rsid w:val="001B161F"/>
    <w:rsid w:val="001B3BFC"/>
    <w:rsid w:val="001C0937"/>
    <w:rsid w:val="001C2BAF"/>
    <w:rsid w:val="001D33DF"/>
    <w:rsid w:val="001E2FCC"/>
    <w:rsid w:val="00202CEB"/>
    <w:rsid w:val="002032DA"/>
    <w:rsid w:val="002035CE"/>
    <w:rsid w:val="00204076"/>
    <w:rsid w:val="00211475"/>
    <w:rsid w:val="00214BA1"/>
    <w:rsid w:val="002205D8"/>
    <w:rsid w:val="002208D5"/>
    <w:rsid w:val="00231B82"/>
    <w:rsid w:val="00231CD9"/>
    <w:rsid w:val="0023366D"/>
    <w:rsid w:val="002376B9"/>
    <w:rsid w:val="002431CB"/>
    <w:rsid w:val="0024530F"/>
    <w:rsid w:val="00247506"/>
    <w:rsid w:val="002553E1"/>
    <w:rsid w:val="00257780"/>
    <w:rsid w:val="00260E66"/>
    <w:rsid w:val="002677CB"/>
    <w:rsid w:val="002754AA"/>
    <w:rsid w:val="0028197E"/>
    <w:rsid w:val="00281C13"/>
    <w:rsid w:val="00283B5C"/>
    <w:rsid w:val="002875D8"/>
    <w:rsid w:val="00291168"/>
    <w:rsid w:val="00294AFE"/>
    <w:rsid w:val="002A1AF2"/>
    <w:rsid w:val="002E1CE8"/>
    <w:rsid w:val="002E1F40"/>
    <w:rsid w:val="002F3867"/>
    <w:rsid w:val="00322B6D"/>
    <w:rsid w:val="00322C98"/>
    <w:rsid w:val="0033142A"/>
    <w:rsid w:val="00341F72"/>
    <w:rsid w:val="0035342F"/>
    <w:rsid w:val="003547FE"/>
    <w:rsid w:val="003608B7"/>
    <w:rsid w:val="0036588E"/>
    <w:rsid w:val="00367BC6"/>
    <w:rsid w:val="00381C65"/>
    <w:rsid w:val="00383390"/>
    <w:rsid w:val="00393CF2"/>
    <w:rsid w:val="003C47EE"/>
    <w:rsid w:val="003D12F8"/>
    <w:rsid w:val="003D370C"/>
    <w:rsid w:val="003D7497"/>
    <w:rsid w:val="003E0E4C"/>
    <w:rsid w:val="003E68AE"/>
    <w:rsid w:val="003F09B1"/>
    <w:rsid w:val="003F1C41"/>
    <w:rsid w:val="003F44DA"/>
    <w:rsid w:val="00410CE5"/>
    <w:rsid w:val="00410F19"/>
    <w:rsid w:val="00412EB7"/>
    <w:rsid w:val="004130C1"/>
    <w:rsid w:val="004144F3"/>
    <w:rsid w:val="00420E2C"/>
    <w:rsid w:val="00434DD7"/>
    <w:rsid w:val="004547F8"/>
    <w:rsid w:val="004648C0"/>
    <w:rsid w:val="00465E6B"/>
    <w:rsid w:val="00472DB3"/>
    <w:rsid w:val="004769DD"/>
    <w:rsid w:val="00476B06"/>
    <w:rsid w:val="00481797"/>
    <w:rsid w:val="00482884"/>
    <w:rsid w:val="004B2AEC"/>
    <w:rsid w:val="004B4DAD"/>
    <w:rsid w:val="004D5B50"/>
    <w:rsid w:val="004D7C56"/>
    <w:rsid w:val="004F04BD"/>
    <w:rsid w:val="00502444"/>
    <w:rsid w:val="0051180E"/>
    <w:rsid w:val="005213A3"/>
    <w:rsid w:val="005241F0"/>
    <w:rsid w:val="00525E0F"/>
    <w:rsid w:val="005267A0"/>
    <w:rsid w:val="0053009A"/>
    <w:rsid w:val="00551837"/>
    <w:rsid w:val="0056701E"/>
    <w:rsid w:val="00571FF9"/>
    <w:rsid w:val="00573419"/>
    <w:rsid w:val="00574126"/>
    <w:rsid w:val="0057741B"/>
    <w:rsid w:val="005814B8"/>
    <w:rsid w:val="00583EEC"/>
    <w:rsid w:val="005864B9"/>
    <w:rsid w:val="005A282B"/>
    <w:rsid w:val="005A33FD"/>
    <w:rsid w:val="005A74D2"/>
    <w:rsid w:val="005C4CAE"/>
    <w:rsid w:val="005C776F"/>
    <w:rsid w:val="005D63C2"/>
    <w:rsid w:val="005D6E29"/>
    <w:rsid w:val="005F141D"/>
    <w:rsid w:val="0061182C"/>
    <w:rsid w:val="00615400"/>
    <w:rsid w:val="0061759C"/>
    <w:rsid w:val="006522B2"/>
    <w:rsid w:val="00655284"/>
    <w:rsid w:val="0066191A"/>
    <w:rsid w:val="00673227"/>
    <w:rsid w:val="006733C7"/>
    <w:rsid w:val="00673DA5"/>
    <w:rsid w:val="00675EA8"/>
    <w:rsid w:val="00677690"/>
    <w:rsid w:val="00687B52"/>
    <w:rsid w:val="006902E3"/>
    <w:rsid w:val="00695B99"/>
    <w:rsid w:val="006A1BDE"/>
    <w:rsid w:val="006B37F3"/>
    <w:rsid w:val="006B5634"/>
    <w:rsid w:val="006B59A4"/>
    <w:rsid w:val="006B63A1"/>
    <w:rsid w:val="006E2E14"/>
    <w:rsid w:val="006E7522"/>
    <w:rsid w:val="006F6084"/>
    <w:rsid w:val="00700068"/>
    <w:rsid w:val="00710332"/>
    <w:rsid w:val="0071349C"/>
    <w:rsid w:val="0072367A"/>
    <w:rsid w:val="007236B0"/>
    <w:rsid w:val="00726496"/>
    <w:rsid w:val="0074113E"/>
    <w:rsid w:val="00742BD0"/>
    <w:rsid w:val="0075114D"/>
    <w:rsid w:val="00757A7A"/>
    <w:rsid w:val="007677BE"/>
    <w:rsid w:val="00775D69"/>
    <w:rsid w:val="007772DD"/>
    <w:rsid w:val="00790C58"/>
    <w:rsid w:val="00796887"/>
    <w:rsid w:val="007A0ED8"/>
    <w:rsid w:val="007B437A"/>
    <w:rsid w:val="007C6D7E"/>
    <w:rsid w:val="007E09B1"/>
    <w:rsid w:val="007E32BF"/>
    <w:rsid w:val="007E54CE"/>
    <w:rsid w:val="007E5C0A"/>
    <w:rsid w:val="007F583A"/>
    <w:rsid w:val="00804C51"/>
    <w:rsid w:val="00807F6D"/>
    <w:rsid w:val="008214F6"/>
    <w:rsid w:val="0082495E"/>
    <w:rsid w:val="00831AC5"/>
    <w:rsid w:val="00837FAD"/>
    <w:rsid w:val="008425F5"/>
    <w:rsid w:val="00857D0A"/>
    <w:rsid w:val="0086049A"/>
    <w:rsid w:val="00864E41"/>
    <w:rsid w:val="00867788"/>
    <w:rsid w:val="0087171E"/>
    <w:rsid w:val="00891397"/>
    <w:rsid w:val="00894F69"/>
    <w:rsid w:val="00897A1D"/>
    <w:rsid w:val="008B0237"/>
    <w:rsid w:val="008B1AE8"/>
    <w:rsid w:val="008C39E6"/>
    <w:rsid w:val="008D4667"/>
    <w:rsid w:val="008E0A15"/>
    <w:rsid w:val="008E2A43"/>
    <w:rsid w:val="00921194"/>
    <w:rsid w:val="00922644"/>
    <w:rsid w:val="00924A78"/>
    <w:rsid w:val="00927D61"/>
    <w:rsid w:val="00934601"/>
    <w:rsid w:val="00943124"/>
    <w:rsid w:val="00950486"/>
    <w:rsid w:val="0096346E"/>
    <w:rsid w:val="00965068"/>
    <w:rsid w:val="00965717"/>
    <w:rsid w:val="009706E8"/>
    <w:rsid w:val="00975DA7"/>
    <w:rsid w:val="0099043B"/>
    <w:rsid w:val="009A52F4"/>
    <w:rsid w:val="009B12A4"/>
    <w:rsid w:val="009D00EC"/>
    <w:rsid w:val="009E70B8"/>
    <w:rsid w:val="009F4889"/>
    <w:rsid w:val="009F7C9E"/>
    <w:rsid w:val="00A034C0"/>
    <w:rsid w:val="00A047A3"/>
    <w:rsid w:val="00A20BCF"/>
    <w:rsid w:val="00A40C09"/>
    <w:rsid w:val="00A57CDB"/>
    <w:rsid w:val="00A645C1"/>
    <w:rsid w:val="00A65E57"/>
    <w:rsid w:val="00A67C8E"/>
    <w:rsid w:val="00A71775"/>
    <w:rsid w:val="00A750F6"/>
    <w:rsid w:val="00A80E38"/>
    <w:rsid w:val="00A84185"/>
    <w:rsid w:val="00A8489A"/>
    <w:rsid w:val="00A9452E"/>
    <w:rsid w:val="00A94DBC"/>
    <w:rsid w:val="00AC0300"/>
    <w:rsid w:val="00AC0929"/>
    <w:rsid w:val="00AD077E"/>
    <w:rsid w:val="00AD530C"/>
    <w:rsid w:val="00AD5B75"/>
    <w:rsid w:val="00AE0877"/>
    <w:rsid w:val="00AE187F"/>
    <w:rsid w:val="00B005E6"/>
    <w:rsid w:val="00B02742"/>
    <w:rsid w:val="00B04342"/>
    <w:rsid w:val="00B04D42"/>
    <w:rsid w:val="00B04DA8"/>
    <w:rsid w:val="00B14E20"/>
    <w:rsid w:val="00B16AB8"/>
    <w:rsid w:val="00B23C56"/>
    <w:rsid w:val="00B31EB5"/>
    <w:rsid w:val="00B32150"/>
    <w:rsid w:val="00B37BCB"/>
    <w:rsid w:val="00B744F6"/>
    <w:rsid w:val="00B81030"/>
    <w:rsid w:val="00B833E7"/>
    <w:rsid w:val="00B85DB2"/>
    <w:rsid w:val="00BC1C72"/>
    <w:rsid w:val="00BC7FF7"/>
    <w:rsid w:val="00BD0083"/>
    <w:rsid w:val="00BD13AD"/>
    <w:rsid w:val="00BF15AF"/>
    <w:rsid w:val="00BF25C5"/>
    <w:rsid w:val="00C07A95"/>
    <w:rsid w:val="00C22B87"/>
    <w:rsid w:val="00C326F8"/>
    <w:rsid w:val="00C34103"/>
    <w:rsid w:val="00C6017B"/>
    <w:rsid w:val="00C727DF"/>
    <w:rsid w:val="00C852F2"/>
    <w:rsid w:val="00C9405E"/>
    <w:rsid w:val="00CA65B1"/>
    <w:rsid w:val="00CB57C8"/>
    <w:rsid w:val="00CB6BF2"/>
    <w:rsid w:val="00CB76D6"/>
    <w:rsid w:val="00CC0666"/>
    <w:rsid w:val="00CD592E"/>
    <w:rsid w:val="00CE4946"/>
    <w:rsid w:val="00CF690A"/>
    <w:rsid w:val="00D00C87"/>
    <w:rsid w:val="00D013EC"/>
    <w:rsid w:val="00D07F50"/>
    <w:rsid w:val="00D14DA3"/>
    <w:rsid w:val="00D22838"/>
    <w:rsid w:val="00D24BE4"/>
    <w:rsid w:val="00D34829"/>
    <w:rsid w:val="00D37431"/>
    <w:rsid w:val="00D4073B"/>
    <w:rsid w:val="00D5136F"/>
    <w:rsid w:val="00D77F56"/>
    <w:rsid w:val="00DA7DE1"/>
    <w:rsid w:val="00DB460C"/>
    <w:rsid w:val="00DC2468"/>
    <w:rsid w:val="00DC7C76"/>
    <w:rsid w:val="00DF0486"/>
    <w:rsid w:val="00DF2DBF"/>
    <w:rsid w:val="00DF68A6"/>
    <w:rsid w:val="00E02438"/>
    <w:rsid w:val="00E03630"/>
    <w:rsid w:val="00E1344A"/>
    <w:rsid w:val="00E176DA"/>
    <w:rsid w:val="00E27F5A"/>
    <w:rsid w:val="00E45A40"/>
    <w:rsid w:val="00E62B98"/>
    <w:rsid w:val="00E71CC5"/>
    <w:rsid w:val="00E73BA0"/>
    <w:rsid w:val="00E77EC0"/>
    <w:rsid w:val="00E96B77"/>
    <w:rsid w:val="00EA28A8"/>
    <w:rsid w:val="00EA4A79"/>
    <w:rsid w:val="00EA7A12"/>
    <w:rsid w:val="00EB180D"/>
    <w:rsid w:val="00EB5527"/>
    <w:rsid w:val="00EB735C"/>
    <w:rsid w:val="00EC54E1"/>
    <w:rsid w:val="00ED0190"/>
    <w:rsid w:val="00EE351B"/>
    <w:rsid w:val="00EE38D1"/>
    <w:rsid w:val="00EE6058"/>
    <w:rsid w:val="00EE6849"/>
    <w:rsid w:val="00EF6DB4"/>
    <w:rsid w:val="00F01675"/>
    <w:rsid w:val="00F0528D"/>
    <w:rsid w:val="00F128A5"/>
    <w:rsid w:val="00F2047F"/>
    <w:rsid w:val="00F22E6C"/>
    <w:rsid w:val="00F234EF"/>
    <w:rsid w:val="00F27261"/>
    <w:rsid w:val="00F42E96"/>
    <w:rsid w:val="00F624F3"/>
    <w:rsid w:val="00F67AA9"/>
    <w:rsid w:val="00F72240"/>
    <w:rsid w:val="00F7650B"/>
    <w:rsid w:val="00F86099"/>
    <w:rsid w:val="00F951CD"/>
    <w:rsid w:val="00F96D98"/>
    <w:rsid w:val="00FC2CE6"/>
    <w:rsid w:val="00FC4157"/>
    <w:rsid w:val="00FC6ADC"/>
    <w:rsid w:val="00FD03D7"/>
    <w:rsid w:val="00FE40B6"/>
    <w:rsid w:val="00FF0D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FD8CD"/>
  <w15:chartTrackingRefBased/>
  <w15:docId w15:val="{43C88FB2-E984-41ED-9E31-24565F3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3AD"/>
  </w:style>
  <w:style w:type="paragraph" w:styleId="berschrift1">
    <w:name w:val="heading 1"/>
    <w:basedOn w:val="Standard"/>
    <w:next w:val="Standard"/>
    <w:link w:val="berschrift1Zchn"/>
    <w:uiPriority w:val="9"/>
    <w:qFormat/>
    <w:rsid w:val="007677BE"/>
    <w:pPr>
      <w:keepNext/>
      <w:keepLines/>
      <w:numPr>
        <w:numId w:val="10"/>
      </w:numPr>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7677BE"/>
    <w:pPr>
      <w:keepNext/>
      <w:keepLines/>
      <w:numPr>
        <w:ilvl w:val="1"/>
        <w:numId w:val="10"/>
      </w:numPr>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uiPriority w:val="9"/>
    <w:unhideWhenUsed/>
    <w:qFormat/>
    <w:rsid w:val="007677BE"/>
    <w:pPr>
      <w:keepNext/>
      <w:keepLines/>
      <w:numPr>
        <w:ilvl w:val="2"/>
        <w:numId w:val="10"/>
      </w:numPr>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uiPriority w:val="9"/>
    <w:unhideWhenUsed/>
    <w:qFormat/>
    <w:rsid w:val="007677BE"/>
    <w:pPr>
      <w:keepNext/>
      <w:keepLines/>
      <w:numPr>
        <w:ilvl w:val="3"/>
        <w:numId w:val="10"/>
      </w:numPr>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7677BE"/>
    <w:pPr>
      <w:keepNext/>
      <w:keepLines/>
      <w:numPr>
        <w:ilvl w:val="4"/>
        <w:numId w:val="10"/>
      </w:numPr>
      <w:spacing w:before="4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7677BE"/>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677BE"/>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677BE"/>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677BE"/>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677BE"/>
    <w:rPr>
      <w:rFonts w:asciiTheme="majorHAnsi" w:eastAsiaTheme="majorEastAsia" w:hAnsiTheme="majorHAnsi" w:cstheme="majorBidi"/>
      <w:sz w:val="32"/>
      <w:szCs w:val="32"/>
    </w:rPr>
  </w:style>
  <w:style w:type="character" w:customStyle="1" w:styleId="berschrift2Zchn">
    <w:name w:val="Überschrift 2 Zchn"/>
    <w:basedOn w:val="Absatz-Standardschriftart"/>
    <w:link w:val="berschrift2"/>
    <w:uiPriority w:val="9"/>
    <w:rsid w:val="007677BE"/>
    <w:rPr>
      <w:rFonts w:asciiTheme="majorHAnsi" w:eastAsiaTheme="majorEastAsia" w:hAnsiTheme="majorHAnsi" w:cstheme="majorBidi"/>
      <w:sz w:val="26"/>
      <w:szCs w:val="26"/>
    </w:rPr>
  </w:style>
  <w:style w:type="character" w:customStyle="1" w:styleId="berschrift3Zchn">
    <w:name w:val="Überschrift 3 Zchn"/>
    <w:basedOn w:val="Absatz-Standardschriftart"/>
    <w:link w:val="berschrift3"/>
    <w:uiPriority w:val="9"/>
    <w:rsid w:val="007677BE"/>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7677BE"/>
    <w:rPr>
      <w:rFonts w:asciiTheme="majorHAnsi" w:eastAsiaTheme="majorEastAsia" w:hAnsiTheme="majorHAnsi" w:cstheme="majorBidi"/>
      <w:i/>
      <w:iCs/>
    </w:rPr>
  </w:style>
  <w:style w:type="character" w:customStyle="1" w:styleId="berschrift5Zchn">
    <w:name w:val="Überschrift 5 Zchn"/>
    <w:basedOn w:val="Absatz-Standardschriftart"/>
    <w:link w:val="berschrift5"/>
    <w:uiPriority w:val="9"/>
    <w:rsid w:val="007677BE"/>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677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7677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7677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677BE"/>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7677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77BE"/>
    <w:rPr>
      <w:rFonts w:asciiTheme="majorHAnsi" w:eastAsiaTheme="majorEastAsia" w:hAnsiTheme="majorHAnsi" w:cstheme="majorBidi"/>
      <w:spacing w:val="-10"/>
      <w:kern w:val="28"/>
      <w:sz w:val="56"/>
      <w:szCs w:val="56"/>
    </w:rPr>
  </w:style>
  <w:style w:type="paragraph" w:customStyle="1" w:styleId="TableParagraph">
    <w:name w:val="Table Paragraph"/>
    <w:basedOn w:val="Standard"/>
    <w:uiPriority w:val="1"/>
    <w:qFormat/>
    <w:rsid w:val="007677BE"/>
    <w:pPr>
      <w:widowControl w:val="0"/>
      <w:spacing w:after="0" w:line="240" w:lineRule="auto"/>
    </w:pPr>
    <w:rPr>
      <w:lang w:val="en-US"/>
    </w:rPr>
  </w:style>
  <w:style w:type="character" w:styleId="Hyperlink">
    <w:name w:val="Hyperlink"/>
    <w:basedOn w:val="Absatz-Standardschriftart"/>
    <w:uiPriority w:val="99"/>
    <w:unhideWhenUsed/>
    <w:rsid w:val="007677BE"/>
    <w:rPr>
      <w:color w:val="0563C1" w:themeColor="hyperlink"/>
      <w:u w:val="single"/>
    </w:rPr>
  </w:style>
  <w:style w:type="paragraph" w:styleId="Inhaltsverzeichnisberschrift">
    <w:name w:val="TOC Heading"/>
    <w:basedOn w:val="berschrift1"/>
    <w:next w:val="Standard"/>
    <w:uiPriority w:val="39"/>
    <w:unhideWhenUsed/>
    <w:qFormat/>
    <w:rsid w:val="007677BE"/>
    <w:pPr>
      <w:numPr>
        <w:numId w:val="0"/>
      </w:numPr>
      <w:outlineLvl w:val="9"/>
    </w:pPr>
    <w:rPr>
      <w:color w:val="2E74B5" w:themeColor="accent1" w:themeShade="BF"/>
      <w:lang w:eastAsia="de-DE"/>
    </w:rPr>
  </w:style>
  <w:style w:type="paragraph" w:styleId="Verzeichnis1">
    <w:name w:val="toc 1"/>
    <w:basedOn w:val="Standard"/>
    <w:next w:val="Standard"/>
    <w:autoRedefine/>
    <w:uiPriority w:val="39"/>
    <w:unhideWhenUsed/>
    <w:rsid w:val="007677BE"/>
    <w:pPr>
      <w:spacing w:after="100"/>
    </w:pPr>
  </w:style>
  <w:style w:type="paragraph" w:styleId="Verzeichnis2">
    <w:name w:val="toc 2"/>
    <w:basedOn w:val="Standard"/>
    <w:next w:val="Standard"/>
    <w:autoRedefine/>
    <w:uiPriority w:val="39"/>
    <w:unhideWhenUsed/>
    <w:rsid w:val="007677BE"/>
    <w:pPr>
      <w:spacing w:after="100"/>
      <w:ind w:left="220"/>
    </w:pPr>
  </w:style>
  <w:style w:type="paragraph" w:styleId="Verzeichnis3">
    <w:name w:val="toc 3"/>
    <w:basedOn w:val="Standard"/>
    <w:next w:val="Standard"/>
    <w:autoRedefine/>
    <w:uiPriority w:val="39"/>
    <w:unhideWhenUsed/>
    <w:rsid w:val="007677BE"/>
    <w:pPr>
      <w:spacing w:after="100"/>
      <w:ind w:left="440"/>
    </w:pPr>
  </w:style>
  <w:style w:type="paragraph" w:styleId="Listenabsatz">
    <w:name w:val="List Paragraph"/>
    <w:basedOn w:val="Standard"/>
    <w:uiPriority w:val="34"/>
    <w:qFormat/>
    <w:rsid w:val="007677BE"/>
    <w:pPr>
      <w:ind w:left="720"/>
      <w:contextualSpacing/>
    </w:pPr>
  </w:style>
  <w:style w:type="character" w:styleId="Hervorhebung">
    <w:name w:val="Emphasis"/>
    <w:basedOn w:val="Absatz-Standardschriftart"/>
    <w:uiPriority w:val="20"/>
    <w:qFormat/>
    <w:rsid w:val="002035CE"/>
    <w:rPr>
      <w:i/>
      <w:iCs/>
    </w:rPr>
  </w:style>
  <w:style w:type="character" w:styleId="BesuchterLink">
    <w:name w:val="FollowedHyperlink"/>
    <w:basedOn w:val="Absatz-Standardschriftart"/>
    <w:uiPriority w:val="99"/>
    <w:semiHidden/>
    <w:unhideWhenUsed/>
    <w:rsid w:val="00EE6058"/>
    <w:rPr>
      <w:color w:val="954F72" w:themeColor="followedHyperlink"/>
      <w:u w:val="single"/>
    </w:rPr>
  </w:style>
  <w:style w:type="character" w:styleId="Kommentarzeichen">
    <w:name w:val="annotation reference"/>
    <w:basedOn w:val="Absatz-Standardschriftart"/>
    <w:uiPriority w:val="99"/>
    <w:semiHidden/>
    <w:unhideWhenUsed/>
    <w:rsid w:val="00193025"/>
    <w:rPr>
      <w:sz w:val="16"/>
      <w:szCs w:val="16"/>
    </w:rPr>
  </w:style>
  <w:style w:type="paragraph" w:styleId="Kommentartext">
    <w:name w:val="annotation text"/>
    <w:basedOn w:val="Standard"/>
    <w:link w:val="KommentartextZchn"/>
    <w:uiPriority w:val="99"/>
    <w:semiHidden/>
    <w:unhideWhenUsed/>
    <w:rsid w:val="001930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3025"/>
    <w:rPr>
      <w:sz w:val="20"/>
      <w:szCs w:val="20"/>
    </w:rPr>
  </w:style>
  <w:style w:type="paragraph" w:styleId="Kommentarthema">
    <w:name w:val="annotation subject"/>
    <w:basedOn w:val="Kommentartext"/>
    <w:next w:val="Kommentartext"/>
    <w:link w:val="KommentarthemaZchn"/>
    <w:uiPriority w:val="99"/>
    <w:semiHidden/>
    <w:unhideWhenUsed/>
    <w:rsid w:val="00193025"/>
    <w:rPr>
      <w:b/>
      <w:bCs/>
    </w:rPr>
  </w:style>
  <w:style w:type="character" w:customStyle="1" w:styleId="KommentarthemaZchn">
    <w:name w:val="Kommentarthema Zchn"/>
    <w:basedOn w:val="KommentartextZchn"/>
    <w:link w:val="Kommentarthema"/>
    <w:uiPriority w:val="99"/>
    <w:semiHidden/>
    <w:rsid w:val="00193025"/>
    <w:rPr>
      <w:b/>
      <w:bCs/>
      <w:sz w:val="20"/>
      <w:szCs w:val="20"/>
    </w:rPr>
  </w:style>
  <w:style w:type="paragraph" w:styleId="Sprechblasentext">
    <w:name w:val="Balloon Text"/>
    <w:basedOn w:val="Standard"/>
    <w:link w:val="SprechblasentextZchn"/>
    <w:uiPriority w:val="99"/>
    <w:semiHidden/>
    <w:unhideWhenUsed/>
    <w:rsid w:val="001930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3025"/>
    <w:rPr>
      <w:rFonts w:ascii="Segoe UI" w:hAnsi="Segoe UI" w:cs="Segoe UI"/>
      <w:sz w:val="18"/>
      <w:szCs w:val="18"/>
    </w:rPr>
  </w:style>
  <w:style w:type="paragraph" w:styleId="Kopfzeile">
    <w:name w:val="header"/>
    <w:basedOn w:val="Standard"/>
    <w:link w:val="KopfzeileZchn"/>
    <w:uiPriority w:val="99"/>
    <w:unhideWhenUsed/>
    <w:rsid w:val="00DF2D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2DBF"/>
  </w:style>
  <w:style w:type="paragraph" w:styleId="Fuzeile">
    <w:name w:val="footer"/>
    <w:basedOn w:val="Standard"/>
    <w:link w:val="FuzeileZchn"/>
    <w:uiPriority w:val="99"/>
    <w:unhideWhenUsed/>
    <w:rsid w:val="00DF2D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2DBF"/>
  </w:style>
  <w:style w:type="paragraph" w:styleId="KeinLeerraum">
    <w:name w:val="No Spacing"/>
    <w:uiPriority w:val="1"/>
    <w:qFormat/>
    <w:rsid w:val="009706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9665">
      <w:bodyDiv w:val="1"/>
      <w:marLeft w:val="0"/>
      <w:marRight w:val="0"/>
      <w:marTop w:val="0"/>
      <w:marBottom w:val="0"/>
      <w:divBdr>
        <w:top w:val="none" w:sz="0" w:space="0" w:color="auto"/>
        <w:left w:val="none" w:sz="0" w:space="0" w:color="auto"/>
        <w:bottom w:val="none" w:sz="0" w:space="0" w:color="auto"/>
        <w:right w:val="none" w:sz="0" w:space="0" w:color="auto"/>
      </w:divBdr>
    </w:div>
    <w:div w:id="378625287">
      <w:bodyDiv w:val="1"/>
      <w:marLeft w:val="0"/>
      <w:marRight w:val="0"/>
      <w:marTop w:val="0"/>
      <w:marBottom w:val="0"/>
      <w:divBdr>
        <w:top w:val="none" w:sz="0" w:space="0" w:color="auto"/>
        <w:left w:val="none" w:sz="0" w:space="0" w:color="auto"/>
        <w:bottom w:val="none" w:sz="0" w:space="0" w:color="auto"/>
        <w:right w:val="none" w:sz="0" w:space="0" w:color="auto"/>
      </w:divBdr>
    </w:div>
    <w:div w:id="389773783">
      <w:bodyDiv w:val="1"/>
      <w:marLeft w:val="0"/>
      <w:marRight w:val="0"/>
      <w:marTop w:val="0"/>
      <w:marBottom w:val="0"/>
      <w:divBdr>
        <w:top w:val="none" w:sz="0" w:space="0" w:color="auto"/>
        <w:left w:val="none" w:sz="0" w:space="0" w:color="auto"/>
        <w:bottom w:val="none" w:sz="0" w:space="0" w:color="auto"/>
        <w:right w:val="none" w:sz="0" w:space="0" w:color="auto"/>
      </w:divBdr>
      <w:divsChild>
        <w:div w:id="1854176435">
          <w:marLeft w:val="0"/>
          <w:marRight w:val="0"/>
          <w:marTop w:val="0"/>
          <w:marBottom w:val="0"/>
          <w:divBdr>
            <w:top w:val="none" w:sz="0" w:space="0" w:color="auto"/>
            <w:left w:val="none" w:sz="0" w:space="0" w:color="auto"/>
            <w:bottom w:val="none" w:sz="0" w:space="0" w:color="auto"/>
            <w:right w:val="none" w:sz="0" w:space="0" w:color="auto"/>
          </w:divBdr>
          <w:divsChild>
            <w:div w:id="110441106">
              <w:marLeft w:val="0"/>
              <w:marRight w:val="0"/>
              <w:marTop w:val="0"/>
              <w:marBottom w:val="0"/>
              <w:divBdr>
                <w:top w:val="none" w:sz="0" w:space="0" w:color="auto"/>
                <w:left w:val="none" w:sz="0" w:space="0" w:color="auto"/>
                <w:bottom w:val="none" w:sz="0" w:space="0" w:color="auto"/>
                <w:right w:val="none" w:sz="0" w:space="0" w:color="auto"/>
              </w:divBdr>
            </w:div>
            <w:div w:id="51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8670">
      <w:bodyDiv w:val="1"/>
      <w:marLeft w:val="0"/>
      <w:marRight w:val="0"/>
      <w:marTop w:val="0"/>
      <w:marBottom w:val="0"/>
      <w:divBdr>
        <w:top w:val="none" w:sz="0" w:space="0" w:color="auto"/>
        <w:left w:val="none" w:sz="0" w:space="0" w:color="auto"/>
        <w:bottom w:val="none" w:sz="0" w:space="0" w:color="auto"/>
        <w:right w:val="none" w:sz="0" w:space="0" w:color="auto"/>
      </w:divBdr>
    </w:div>
    <w:div w:id="1680426816">
      <w:bodyDiv w:val="1"/>
      <w:marLeft w:val="0"/>
      <w:marRight w:val="0"/>
      <w:marTop w:val="0"/>
      <w:marBottom w:val="0"/>
      <w:divBdr>
        <w:top w:val="none" w:sz="0" w:space="0" w:color="auto"/>
        <w:left w:val="none" w:sz="0" w:space="0" w:color="auto"/>
        <w:bottom w:val="none" w:sz="0" w:space="0" w:color="auto"/>
        <w:right w:val="none" w:sz="0" w:space="0" w:color="auto"/>
      </w:divBdr>
      <w:divsChild>
        <w:div w:id="2041053313">
          <w:marLeft w:val="0"/>
          <w:marRight w:val="0"/>
          <w:marTop w:val="0"/>
          <w:marBottom w:val="0"/>
          <w:divBdr>
            <w:top w:val="none" w:sz="0" w:space="0" w:color="auto"/>
            <w:left w:val="none" w:sz="0" w:space="0" w:color="auto"/>
            <w:bottom w:val="none" w:sz="0" w:space="0" w:color="auto"/>
            <w:right w:val="none" w:sz="0" w:space="0" w:color="auto"/>
          </w:divBdr>
        </w:div>
      </w:divsChild>
    </w:div>
    <w:div w:id="1696543183">
      <w:bodyDiv w:val="1"/>
      <w:marLeft w:val="0"/>
      <w:marRight w:val="0"/>
      <w:marTop w:val="0"/>
      <w:marBottom w:val="0"/>
      <w:divBdr>
        <w:top w:val="none" w:sz="0" w:space="0" w:color="auto"/>
        <w:left w:val="none" w:sz="0" w:space="0" w:color="auto"/>
        <w:bottom w:val="none" w:sz="0" w:space="0" w:color="auto"/>
        <w:right w:val="none" w:sz="0" w:space="0" w:color="auto"/>
      </w:divBdr>
      <w:divsChild>
        <w:div w:id="124853900">
          <w:marLeft w:val="0"/>
          <w:marRight w:val="0"/>
          <w:marTop w:val="0"/>
          <w:marBottom w:val="0"/>
          <w:divBdr>
            <w:top w:val="none" w:sz="0" w:space="0" w:color="auto"/>
            <w:left w:val="none" w:sz="0" w:space="0" w:color="auto"/>
            <w:bottom w:val="none" w:sz="0" w:space="0" w:color="auto"/>
            <w:right w:val="none" w:sz="0" w:space="0" w:color="auto"/>
          </w:divBdr>
          <w:divsChild>
            <w:div w:id="1106654150">
              <w:marLeft w:val="0"/>
              <w:marRight w:val="0"/>
              <w:marTop w:val="0"/>
              <w:marBottom w:val="0"/>
              <w:divBdr>
                <w:top w:val="none" w:sz="0" w:space="0" w:color="auto"/>
                <w:left w:val="none" w:sz="0" w:space="0" w:color="auto"/>
                <w:bottom w:val="none" w:sz="0" w:space="0" w:color="auto"/>
                <w:right w:val="none" w:sz="0" w:space="0" w:color="auto"/>
              </w:divBdr>
              <w:divsChild>
                <w:div w:id="1991515727">
                  <w:marLeft w:val="0"/>
                  <w:marRight w:val="0"/>
                  <w:marTop w:val="0"/>
                  <w:marBottom w:val="0"/>
                  <w:divBdr>
                    <w:top w:val="none" w:sz="0" w:space="0" w:color="auto"/>
                    <w:left w:val="none" w:sz="0" w:space="0" w:color="auto"/>
                    <w:bottom w:val="none" w:sz="0" w:space="0" w:color="auto"/>
                    <w:right w:val="none" w:sz="0" w:space="0" w:color="auto"/>
                  </w:divBdr>
                  <w:divsChild>
                    <w:div w:id="19175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sammediathek.lmz-bw.de/mediathek?inp=token:Filmbildung" TargetMode="External"/><Relationship Id="rId21" Type="http://schemas.openxmlformats.org/officeDocument/2006/relationships/hyperlink" Target="https://medienrecherche.lmz-bw.de/mediathek?inp=token:suchmaschinen" TargetMode="External"/><Relationship Id="rId42" Type="http://schemas.openxmlformats.org/officeDocument/2006/relationships/hyperlink" Target="https://sesammediathek.lmz-bw.de/mediathek?inp=token:Informationskompetenz&amp;inp=token:richtig&amp;inp=token:suchen&amp;inp=token:im&amp;inp=token:Internet" TargetMode="External"/><Relationship Id="rId47" Type="http://schemas.openxmlformats.org/officeDocument/2006/relationships/hyperlink" Target="https://medienrecherche.lmz-bw.de/mediathek?inp=token:5955347" TargetMode="External"/><Relationship Id="rId63" Type="http://schemas.openxmlformats.org/officeDocument/2006/relationships/hyperlink" Target="https://medienrecherche.lmz-bw.de/mediathek?inp=token:5955347" TargetMode="External"/><Relationship Id="rId68" Type="http://schemas.openxmlformats.org/officeDocument/2006/relationships/hyperlink" Target="http://www.bildungsplaene-bw.de/,Lde/Startseite/BP2016BW_ALLG/BP2016BW_ALLG_LP_MB"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sammediathek.lmz-bw.de/mediathek?inp=token:werbung" TargetMode="External"/><Relationship Id="rId29" Type="http://schemas.openxmlformats.org/officeDocument/2006/relationships/hyperlink" Target="https://sesammediathek.lmz-bw.de/mediathek?inp=token:Recht&amp;inp=token:am&amp;inp=token:Bild" TargetMode="External"/><Relationship Id="rId11" Type="http://schemas.openxmlformats.org/officeDocument/2006/relationships/header" Target="header1.xml"/><Relationship Id="rId24" Type="http://schemas.openxmlformats.org/officeDocument/2006/relationships/hyperlink" Target="https://sesammediathek.lmz-bw.de/mediathek?inp=token:5561345" TargetMode="External"/><Relationship Id="rId32" Type="http://schemas.openxmlformats.org/officeDocument/2006/relationships/hyperlink" Target="https://medienrecherche.lmz-bw.de/mediathek?inp=token:suchmaschinen" TargetMode="External"/><Relationship Id="rId37" Type="http://schemas.openxmlformats.org/officeDocument/2006/relationships/hyperlink" Target="https://medienrecherche.lmz-bw.de/mediathek?inp=token:suchmaschinen" TargetMode="External"/><Relationship Id="rId40" Type="http://schemas.openxmlformats.org/officeDocument/2006/relationships/hyperlink" Target="https://medienrecherche.lmz-bw.de/mediathek?inp=token:suchmaschinen" TargetMode="External"/><Relationship Id="rId45" Type="http://schemas.openxmlformats.org/officeDocument/2006/relationships/hyperlink" Target="https://sesammediathek.lmz-bw.de/mediathek?inp=token:Werbung" TargetMode="External"/><Relationship Id="rId53" Type="http://schemas.openxmlformats.org/officeDocument/2006/relationships/hyperlink" Target="https://medienrecherche.lmz-bw.de/mediathek?inp=token:5955347" TargetMode="External"/><Relationship Id="rId58" Type="http://schemas.openxmlformats.org/officeDocument/2006/relationships/hyperlink" Target="https://sesammediathek.lmz-bw.de/mediathek?inp=token:Medienethik" TargetMode="External"/><Relationship Id="rId66" Type="http://schemas.openxmlformats.org/officeDocument/2006/relationships/hyperlink" Target="http://www.bildungsplaene-bw.de/,Lde/Startseite/BP2016BW_ALLG/BP2016BW_ALLG_LP_PG" TargetMode="External"/><Relationship Id="rId5" Type="http://schemas.openxmlformats.org/officeDocument/2006/relationships/webSettings" Target="webSettings.xml"/><Relationship Id="rId61" Type="http://schemas.openxmlformats.org/officeDocument/2006/relationships/hyperlink" Target="https://sesambw.lmz-bw.de/mediathek?inp=token:5951245" TargetMode="External"/><Relationship Id="rId19" Type="http://schemas.openxmlformats.org/officeDocument/2006/relationships/hyperlink" Target="https://sesammediathek.lmz-bw.de/mediathek?inp=token:Informationskompetenz&amp;inp=token:richtig&amp;inp=token:suchen&amp;inp=token:im&amp;inp=token:Internet" TargetMode="External"/><Relationship Id="rId14" Type="http://schemas.openxmlformats.org/officeDocument/2006/relationships/hyperlink" Target="https://medienrecherche.lmz-bw.de/mediathek?inp=token:suchmaschinen" TargetMode="External"/><Relationship Id="rId22" Type="http://schemas.openxmlformats.org/officeDocument/2006/relationships/hyperlink" Target="https://medienrecherche.lmz-bw.de/mediathek?inp=token:suchmaschinen" TargetMode="External"/><Relationship Id="rId27" Type="http://schemas.openxmlformats.org/officeDocument/2006/relationships/hyperlink" Target="https://sesammediathek.lmz-bw.de/mediathek?inp=token:5951139" TargetMode="External"/><Relationship Id="rId30" Type="http://schemas.openxmlformats.org/officeDocument/2006/relationships/hyperlink" Target="https://sesammediathek.lmz-bw.de/mediathek?inp=token:Datenschutz" TargetMode="External"/><Relationship Id="rId35" Type="http://schemas.openxmlformats.org/officeDocument/2006/relationships/hyperlink" Target="https://sesammediathek.lmz-bw.de/mediathek?inp=token:4676279" TargetMode="External"/><Relationship Id="rId43" Type="http://schemas.openxmlformats.org/officeDocument/2006/relationships/hyperlink" Target="https://sesammediathek.lmz-bw.de/mediathek?inp=token:scripted" TargetMode="External"/><Relationship Id="rId48" Type="http://schemas.openxmlformats.org/officeDocument/2006/relationships/hyperlink" Target="https://sesambw.lmz-bw.de/mediathek?inp=token:5955423" TargetMode="External"/><Relationship Id="rId56" Type="http://schemas.openxmlformats.org/officeDocument/2006/relationships/hyperlink" Target="https://sesambw.lmz-bw.de/mediathek?inp=token:5951245" TargetMode="External"/><Relationship Id="rId64" Type="http://schemas.openxmlformats.org/officeDocument/2006/relationships/hyperlink" Target="http://www.bildungsplaene-bw.de/,Lde/Startseite/BP2016BW_ALLG/BP2016BW_ALLG_LP_BNE" TargetMode="External"/><Relationship Id="rId69" Type="http://schemas.openxmlformats.org/officeDocument/2006/relationships/hyperlink" Target="http://www.bildungsplaene-bw.de/,Lde/Startseite/BP2016BW_ALLG/BP2016BW_ALLG_LP_VB" TargetMode="External"/><Relationship Id="rId8" Type="http://schemas.openxmlformats.org/officeDocument/2006/relationships/hyperlink" Target="http://www.bildungsplaene-bw.de/,Lde/LS/BP2016BW/ALLG/SEK1/D/LG" TargetMode="External"/><Relationship Id="rId51" Type="http://schemas.openxmlformats.org/officeDocument/2006/relationships/hyperlink" Target="https://sesammediathek.lmz-bw.de/mediathek?inp=token:Selbstdarstellung" TargetMode="External"/><Relationship Id="rId3" Type="http://schemas.openxmlformats.org/officeDocument/2006/relationships/styles" Target="styles.xml"/><Relationship Id="rId12" Type="http://schemas.openxmlformats.org/officeDocument/2006/relationships/hyperlink" Target="http://www.bildungsplaene-bw.de/,Lde/LS/BP2016BW/ALLG/SEK1/D" TargetMode="External"/><Relationship Id="rId17" Type="http://schemas.openxmlformats.org/officeDocument/2006/relationships/hyperlink" Target="https://medienrecherche.lmz-bw.de/mediathek?inp=token:suchmaschinen" TargetMode="External"/><Relationship Id="rId25" Type="http://schemas.openxmlformats.org/officeDocument/2006/relationships/hyperlink" Target="https://sesammediathek.lmz-bw.de/mediathek?inp=token:scripted" TargetMode="External"/><Relationship Id="rId33" Type="http://schemas.openxmlformats.org/officeDocument/2006/relationships/hyperlink" Target="https://medienrecherche.lmz-bw.de/mediathek?inp=token:suchmaschinen" TargetMode="External"/><Relationship Id="rId38" Type="http://schemas.openxmlformats.org/officeDocument/2006/relationships/hyperlink" Target="https://sesammediathek.lmz-bw.de/mediathek?inp=token:Informationskompetenz&amp;inp=token:richtig&amp;inp=token:suchen&amp;inp=token:im&amp;inp=token:Internet" TargetMode="External"/><Relationship Id="rId46" Type="http://schemas.openxmlformats.org/officeDocument/2006/relationships/hyperlink" Target="https://sesammediathek.lmz-bw.de/mediathek?inp=token:Filmbildung" TargetMode="External"/><Relationship Id="rId59" Type="http://schemas.openxmlformats.org/officeDocument/2006/relationships/hyperlink" Target="https://sesammediathek.lmz-bw.de/mediathek?inp=token:scripted" TargetMode="External"/><Relationship Id="rId67" Type="http://schemas.openxmlformats.org/officeDocument/2006/relationships/hyperlink" Target="http://www.bildungsplaene-bw.de/,Lde/Startseite/BP2016BW_ALLG/BP2016BW_ALLG_LP_BO" TargetMode="External"/><Relationship Id="rId20" Type="http://schemas.openxmlformats.org/officeDocument/2006/relationships/hyperlink" Target="https://sesammediathek.lmz-bw.de/mediathek?inp=token:Medienkonsum" TargetMode="External"/><Relationship Id="rId41" Type="http://schemas.openxmlformats.org/officeDocument/2006/relationships/hyperlink" Target="https://medienrecherche.lmz-bw.de/mediathek?inp=token:suchmaschinen" TargetMode="External"/><Relationship Id="rId54" Type="http://schemas.openxmlformats.org/officeDocument/2006/relationships/hyperlink" Target="https://sesammediathek.lmz-bw.de/mediathek?inp=token:4676279" TargetMode="External"/><Relationship Id="rId62" Type="http://schemas.openxmlformats.org/officeDocument/2006/relationships/hyperlink" Target="https://sesambw.lmz-bw.de/mediathek?inp=token:5955428"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esammediathek.lmz-bw.de/mediathek?inp=token:Informationskompetenz&amp;inp=token:richtig&amp;inp=token:suchen&amp;inp=token:im&amp;inp=token:Internet" TargetMode="External"/><Relationship Id="rId23" Type="http://schemas.openxmlformats.org/officeDocument/2006/relationships/hyperlink" Target="https://sesammediathek.lmz-bw.de/mediathek?inp=token:Informationskompetenz&amp;inp=token:richtig&amp;inp=token:suchen&amp;inp=token:im&amp;inp=token:Internet" TargetMode="External"/><Relationship Id="rId28" Type="http://schemas.openxmlformats.org/officeDocument/2006/relationships/hyperlink" Target="https://sesammediathek.lmz-bw.de/mediathek?inp=token:Medienkonsum" TargetMode="External"/><Relationship Id="rId36" Type="http://schemas.openxmlformats.org/officeDocument/2006/relationships/hyperlink" Target="https://medienrecherche.lmz-bw.de/mediathek?inp=token:suchmaschinen" TargetMode="External"/><Relationship Id="rId49" Type="http://schemas.openxmlformats.org/officeDocument/2006/relationships/hyperlink" Target="https://sesambw.lmz-bw.de/mediathek?inp=token:5955428" TargetMode="External"/><Relationship Id="rId57" Type="http://schemas.openxmlformats.org/officeDocument/2006/relationships/hyperlink" Target="https://sesammediathek.lmz-bw.de/mediathek?inp=token:Medienkonsum" TargetMode="External"/><Relationship Id="rId10" Type="http://schemas.openxmlformats.org/officeDocument/2006/relationships/footer" Target="footer1.xml"/><Relationship Id="rId31" Type="http://schemas.openxmlformats.org/officeDocument/2006/relationships/hyperlink" Target="https://sesammediathek.lmz-bw.de/mediathek?inp=token:5950795" TargetMode="External"/><Relationship Id="rId44" Type="http://schemas.openxmlformats.org/officeDocument/2006/relationships/hyperlink" Target="https://sesammediathek.lmz-bw.de/mediathek?inp=token:youtube" TargetMode="External"/><Relationship Id="rId52" Type="http://schemas.openxmlformats.org/officeDocument/2006/relationships/hyperlink" Target="https://sesambw.lmz-bw.de/mediathek?inp=token:5955428" TargetMode="External"/><Relationship Id="rId60" Type="http://schemas.openxmlformats.org/officeDocument/2006/relationships/hyperlink" Target="https://sesammediathek.lmz-bw.de/mediathek?inp=token:Medienkonsum" TargetMode="External"/><Relationship Id="rId65" Type="http://schemas.openxmlformats.org/officeDocument/2006/relationships/hyperlink" Target="http://www.bildungsplaene-bw.de/,Lde/Startseite/BP2016BW_ALLG/BP2016BW_ALLG_LP_BTV" TargetMode="External"/><Relationship Id="rId4" Type="http://schemas.openxmlformats.org/officeDocument/2006/relationships/settings" Target="settings.xml"/><Relationship Id="rId9" Type="http://schemas.openxmlformats.org/officeDocument/2006/relationships/hyperlink" Target="http://www.bildungsplaene-bw.de/,Lde/LS/BP2016BW/ALLG/SEK1/D/PK" TargetMode="External"/><Relationship Id="rId13" Type="http://schemas.openxmlformats.org/officeDocument/2006/relationships/hyperlink" Target="https://medienrecherche.lmz-bw.de/mediathek?inp=token:suchmaschinen" TargetMode="External"/><Relationship Id="rId18" Type="http://schemas.openxmlformats.org/officeDocument/2006/relationships/hyperlink" Target="https://medienrecherche.lmz-bw.de/mediathek?inp=token:suchmaschinen" TargetMode="External"/><Relationship Id="rId39" Type="http://schemas.openxmlformats.org/officeDocument/2006/relationships/hyperlink" Target="https://sesammediathek.lmz-bw.de/mediathek?inp=token:5559936" TargetMode="External"/><Relationship Id="rId34" Type="http://schemas.openxmlformats.org/officeDocument/2006/relationships/hyperlink" Target="https://sesammediathek.lmz-bw.de/mediathek?inp=token:Informationskompetenz&amp;inp=token:richtig&amp;inp=token:suchen&amp;inp=token:im&amp;inp=token:Internet" TargetMode="External"/><Relationship Id="rId50" Type="http://schemas.openxmlformats.org/officeDocument/2006/relationships/hyperlink" Target="https://sesambw.lmz-bw.de/mediathek?inp=token:5955427" TargetMode="External"/><Relationship Id="rId55" Type="http://schemas.openxmlformats.org/officeDocument/2006/relationships/hyperlink" Target="https://sesammediathek.lmz-bw.de/mediathek?inp=token:Werb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8C0B4-2CD6-4721-A7E6-BFBD11F5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5786</Words>
  <Characters>36457</Characters>
  <Application>Microsoft Office Word</Application>
  <DocSecurity>0</DocSecurity>
  <Lines>303</Lines>
  <Paragraphs>84</Paragraphs>
  <ScaleCrop>false</ScaleCrop>
  <HeadingPairs>
    <vt:vector size="2" baseType="variant">
      <vt:variant>
        <vt:lpstr>Titel</vt:lpstr>
      </vt:variant>
      <vt:variant>
        <vt:i4>1</vt:i4>
      </vt:variant>
    </vt:vector>
  </HeadingPairs>
  <TitlesOfParts>
    <vt:vector size="1" baseType="lpstr">
      <vt:lpstr/>
    </vt:vector>
  </TitlesOfParts>
  <Company>Landesmedienzentrum BW</Company>
  <LinksUpToDate>false</LinksUpToDate>
  <CharactersWithSpaces>42159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Franz</dc:creator>
  <cp:keywords/>
  <dc:description/>
  <cp:lastModifiedBy>Anja Franz</cp:lastModifiedBy>
  <cp:revision>25</cp:revision>
  <dcterms:created xsi:type="dcterms:W3CDTF">2018-08-16T12:32:00Z</dcterms:created>
  <dcterms:modified xsi:type="dcterms:W3CDTF">2018-08-29T09:55:00Z</dcterms:modified>
</cp:coreProperties>
</file>