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5B14F932" w14:textId="5240F51D" w:rsidR="0074113E" w:rsidRPr="0074113E" w:rsidRDefault="00F45AA5"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Gymnasium</w:t>
      </w:r>
      <w:r w:rsidR="00712834">
        <w:rPr>
          <w:rFonts w:asciiTheme="majorHAnsi" w:eastAsiaTheme="majorEastAsia" w:hAnsiTheme="majorHAnsi" w:cstheme="majorBidi"/>
          <w:spacing w:val="-10"/>
          <w:kern w:val="28"/>
          <w:sz w:val="44"/>
          <w:szCs w:val="44"/>
        </w:rPr>
        <w:t xml:space="preserve"> </w:t>
      </w:r>
      <w:r w:rsidR="00291168">
        <w:rPr>
          <w:rFonts w:asciiTheme="majorHAnsi" w:eastAsiaTheme="majorEastAsia" w:hAnsiTheme="majorHAnsi" w:cstheme="majorBidi"/>
          <w:spacing w:val="-10"/>
          <w:kern w:val="28"/>
          <w:sz w:val="44"/>
          <w:szCs w:val="44"/>
        </w:rPr>
        <w:t xml:space="preserve">Fach </w:t>
      </w:r>
      <w:r w:rsidR="002344D8">
        <w:rPr>
          <w:rFonts w:asciiTheme="majorHAnsi" w:eastAsiaTheme="majorEastAsia" w:hAnsiTheme="majorHAnsi" w:cstheme="majorBidi"/>
          <w:spacing w:val="-10"/>
          <w:kern w:val="28"/>
          <w:sz w:val="44"/>
          <w:szCs w:val="44"/>
        </w:rPr>
        <w:t>Musik</w:t>
      </w:r>
      <w:r w:rsidR="002344D8" w:rsidRPr="002344D8">
        <w:rPr>
          <w:rFonts w:asciiTheme="majorHAnsi" w:eastAsiaTheme="majorEastAsia" w:hAnsiTheme="majorHAnsi" w:cstheme="majorBidi"/>
          <w:spacing w:val="-10"/>
          <w:kern w:val="28"/>
          <w:sz w:val="44"/>
          <w:szCs w:val="44"/>
        </w:rPr>
        <w:t xml:space="preserve"> </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1E16A50B" w14:textId="61CD9DEA" w:rsidR="00A30FED"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6159" w:history="1">
            <w:r w:rsidR="00A30FED" w:rsidRPr="00303846">
              <w:rPr>
                <w:rStyle w:val="Hyperlink"/>
                <w:rFonts w:asciiTheme="majorHAnsi" w:eastAsiaTheme="majorEastAsia" w:hAnsiTheme="majorHAnsi" w:cstheme="majorBidi"/>
                <w:noProof/>
              </w:rPr>
              <w:t>1</w:t>
            </w:r>
            <w:r w:rsidR="00A30FED">
              <w:rPr>
                <w:rFonts w:eastAsiaTheme="minorEastAsia"/>
                <w:noProof/>
                <w:lang w:eastAsia="de-DE"/>
              </w:rPr>
              <w:tab/>
            </w:r>
            <w:r w:rsidR="00A30FED" w:rsidRPr="00303846">
              <w:rPr>
                <w:rStyle w:val="Hyperlink"/>
                <w:rFonts w:asciiTheme="majorHAnsi" w:eastAsiaTheme="majorEastAsia" w:hAnsiTheme="majorHAnsi" w:cstheme="majorBidi"/>
                <w:noProof/>
              </w:rPr>
              <w:t>Gymnasium - Fach Musik</w:t>
            </w:r>
            <w:r w:rsidR="00A30FED">
              <w:rPr>
                <w:noProof/>
                <w:webHidden/>
              </w:rPr>
              <w:tab/>
            </w:r>
            <w:r w:rsidR="00A30FED">
              <w:rPr>
                <w:noProof/>
                <w:webHidden/>
              </w:rPr>
              <w:fldChar w:fldCharType="begin"/>
            </w:r>
            <w:r w:rsidR="00A30FED">
              <w:rPr>
                <w:noProof/>
                <w:webHidden/>
              </w:rPr>
              <w:instrText xml:space="preserve"> PAGEREF _Toc523306159 \h </w:instrText>
            </w:r>
            <w:r w:rsidR="00A30FED">
              <w:rPr>
                <w:noProof/>
                <w:webHidden/>
              </w:rPr>
            </w:r>
            <w:r w:rsidR="00A30FED">
              <w:rPr>
                <w:noProof/>
                <w:webHidden/>
              </w:rPr>
              <w:fldChar w:fldCharType="separate"/>
            </w:r>
            <w:r w:rsidR="00A30FED">
              <w:rPr>
                <w:noProof/>
                <w:webHidden/>
              </w:rPr>
              <w:t>1</w:t>
            </w:r>
            <w:r w:rsidR="00A30FED">
              <w:rPr>
                <w:noProof/>
                <w:webHidden/>
              </w:rPr>
              <w:fldChar w:fldCharType="end"/>
            </w:r>
          </w:hyperlink>
        </w:p>
        <w:p w14:paraId="65C6479F" w14:textId="2D9E3439" w:rsidR="00A30FED" w:rsidRDefault="00A30FED">
          <w:pPr>
            <w:pStyle w:val="Verzeichnis2"/>
            <w:tabs>
              <w:tab w:val="left" w:pos="880"/>
              <w:tab w:val="right" w:leader="dot" w:pos="9062"/>
            </w:tabs>
            <w:rPr>
              <w:rFonts w:eastAsiaTheme="minorEastAsia"/>
              <w:noProof/>
              <w:lang w:eastAsia="de-DE"/>
            </w:rPr>
          </w:pPr>
          <w:hyperlink w:anchor="_Toc523306160" w:history="1">
            <w:r w:rsidRPr="00303846">
              <w:rPr>
                <w:rStyle w:val="Hyperlink"/>
                <w:rFonts w:asciiTheme="majorHAnsi" w:eastAsiaTheme="majorEastAsia" w:hAnsiTheme="majorHAnsi" w:cstheme="majorBidi"/>
                <w:noProof/>
              </w:rPr>
              <w:t>1.1</w:t>
            </w:r>
            <w:r>
              <w:rPr>
                <w:rFonts w:eastAsiaTheme="minorEastAsia"/>
                <w:noProof/>
                <w:lang w:eastAsia="de-DE"/>
              </w:rPr>
              <w:tab/>
            </w:r>
            <w:r w:rsidRPr="00303846">
              <w:rPr>
                <w:rStyle w:val="Hyperlink"/>
                <w:rFonts w:asciiTheme="majorHAnsi" w:eastAsiaTheme="majorEastAsia" w:hAnsiTheme="majorHAnsi" w:cstheme="majorBidi"/>
                <w:noProof/>
              </w:rPr>
              <w:t>Leitgedanken zum Kompetenzerwerb (</w:t>
            </w:r>
            <w:r w:rsidRPr="00303846">
              <w:rPr>
                <w:rStyle w:val="Hyperlink"/>
                <w:rFonts w:asciiTheme="majorHAnsi" w:eastAsiaTheme="majorEastAsia" w:hAnsiTheme="majorHAnsi" w:cstheme="majorBidi"/>
                <w:noProof/>
                <w:sz w:val="26"/>
                <w:szCs w:val="26"/>
              </w:rPr>
              <w:sym w:font="Wingdings" w:char="F0E0"/>
            </w:r>
            <w:r w:rsidRPr="00303846">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_Toc523306160 \h </w:instrText>
            </w:r>
            <w:r>
              <w:rPr>
                <w:noProof/>
                <w:webHidden/>
              </w:rPr>
            </w:r>
            <w:r>
              <w:rPr>
                <w:noProof/>
                <w:webHidden/>
              </w:rPr>
              <w:fldChar w:fldCharType="separate"/>
            </w:r>
            <w:r>
              <w:rPr>
                <w:noProof/>
                <w:webHidden/>
              </w:rPr>
              <w:t>1</w:t>
            </w:r>
            <w:r>
              <w:rPr>
                <w:noProof/>
                <w:webHidden/>
              </w:rPr>
              <w:fldChar w:fldCharType="end"/>
            </w:r>
          </w:hyperlink>
        </w:p>
        <w:p w14:paraId="02B69A8C" w14:textId="5C5F220B" w:rsidR="00A30FED" w:rsidRDefault="00A30FED">
          <w:pPr>
            <w:pStyle w:val="Verzeichnis3"/>
            <w:tabs>
              <w:tab w:val="left" w:pos="1320"/>
              <w:tab w:val="right" w:leader="dot" w:pos="9062"/>
            </w:tabs>
            <w:rPr>
              <w:rFonts w:eastAsiaTheme="minorEastAsia"/>
              <w:noProof/>
              <w:lang w:eastAsia="de-DE"/>
            </w:rPr>
          </w:pPr>
          <w:hyperlink w:anchor="_Toc523306161" w:history="1">
            <w:r w:rsidRPr="00303846">
              <w:rPr>
                <w:rStyle w:val="Hyperlink"/>
                <w:rFonts w:asciiTheme="majorHAnsi" w:eastAsiaTheme="majorEastAsia" w:hAnsiTheme="majorHAnsi" w:cstheme="majorBidi"/>
                <w:noProof/>
              </w:rPr>
              <w:t>1.1.1</w:t>
            </w:r>
            <w:r>
              <w:rPr>
                <w:rFonts w:eastAsiaTheme="minorEastAsia"/>
                <w:noProof/>
                <w:lang w:eastAsia="de-DE"/>
              </w:rPr>
              <w:tab/>
            </w:r>
            <w:r w:rsidRPr="00303846">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_Toc523306161 \h </w:instrText>
            </w:r>
            <w:r>
              <w:rPr>
                <w:noProof/>
                <w:webHidden/>
              </w:rPr>
            </w:r>
            <w:r>
              <w:rPr>
                <w:noProof/>
                <w:webHidden/>
              </w:rPr>
              <w:fldChar w:fldCharType="separate"/>
            </w:r>
            <w:r>
              <w:rPr>
                <w:noProof/>
                <w:webHidden/>
              </w:rPr>
              <w:t>1</w:t>
            </w:r>
            <w:r>
              <w:rPr>
                <w:noProof/>
                <w:webHidden/>
              </w:rPr>
              <w:fldChar w:fldCharType="end"/>
            </w:r>
          </w:hyperlink>
        </w:p>
        <w:p w14:paraId="3253A309" w14:textId="24A87D3C" w:rsidR="00A30FED" w:rsidRDefault="00A30FED">
          <w:pPr>
            <w:pStyle w:val="Verzeichnis2"/>
            <w:tabs>
              <w:tab w:val="left" w:pos="880"/>
              <w:tab w:val="right" w:leader="dot" w:pos="9062"/>
            </w:tabs>
            <w:rPr>
              <w:rFonts w:eastAsiaTheme="minorEastAsia"/>
              <w:noProof/>
              <w:lang w:eastAsia="de-DE"/>
            </w:rPr>
          </w:pPr>
          <w:hyperlink w:anchor="_Toc523306162" w:history="1">
            <w:r w:rsidRPr="00303846">
              <w:rPr>
                <w:rStyle w:val="Hyperlink"/>
                <w:rFonts w:asciiTheme="majorHAnsi" w:eastAsiaTheme="majorEastAsia" w:hAnsiTheme="majorHAnsi" w:cstheme="majorBidi"/>
                <w:noProof/>
                <w:lang w:val="en-US"/>
              </w:rPr>
              <w:t>1.2</w:t>
            </w:r>
            <w:r>
              <w:rPr>
                <w:rFonts w:eastAsiaTheme="minorEastAsia"/>
                <w:noProof/>
                <w:lang w:eastAsia="de-DE"/>
              </w:rPr>
              <w:tab/>
            </w:r>
            <w:r w:rsidRPr="00303846">
              <w:rPr>
                <w:rStyle w:val="Hyperlink"/>
                <w:rFonts w:asciiTheme="majorHAnsi" w:eastAsiaTheme="majorEastAsia" w:hAnsiTheme="majorHAnsi" w:cstheme="majorBidi"/>
                <w:noProof/>
                <w:lang w:val="en-US"/>
              </w:rPr>
              <w:t xml:space="preserve">Prozessbezogene Kompetenzen </w:t>
            </w:r>
            <w:r w:rsidRPr="00303846">
              <w:rPr>
                <w:rStyle w:val="Hyperlink"/>
                <w:rFonts w:asciiTheme="majorHAnsi" w:eastAsiaTheme="majorEastAsia" w:hAnsiTheme="majorHAnsi" w:cstheme="majorBidi"/>
                <w:noProof/>
              </w:rPr>
              <w:t>(</w:t>
            </w:r>
            <w:r w:rsidRPr="00303846">
              <w:rPr>
                <w:rStyle w:val="Hyperlink"/>
                <w:rFonts w:asciiTheme="majorHAnsi" w:eastAsiaTheme="majorEastAsia" w:hAnsiTheme="majorHAnsi" w:cstheme="majorBidi"/>
                <w:noProof/>
                <w:sz w:val="26"/>
                <w:szCs w:val="26"/>
              </w:rPr>
              <w:sym w:font="Wingdings" w:char="F0E0"/>
            </w:r>
            <w:r w:rsidRPr="00303846">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_Toc523306162 \h </w:instrText>
            </w:r>
            <w:r>
              <w:rPr>
                <w:noProof/>
                <w:webHidden/>
              </w:rPr>
            </w:r>
            <w:r>
              <w:rPr>
                <w:noProof/>
                <w:webHidden/>
              </w:rPr>
              <w:fldChar w:fldCharType="separate"/>
            </w:r>
            <w:r>
              <w:rPr>
                <w:noProof/>
                <w:webHidden/>
              </w:rPr>
              <w:t>1</w:t>
            </w:r>
            <w:r>
              <w:rPr>
                <w:noProof/>
                <w:webHidden/>
              </w:rPr>
              <w:fldChar w:fldCharType="end"/>
            </w:r>
          </w:hyperlink>
        </w:p>
        <w:p w14:paraId="4DA25043" w14:textId="45C1667B" w:rsidR="00A30FED" w:rsidRDefault="00A30FED">
          <w:pPr>
            <w:pStyle w:val="Verzeichnis3"/>
            <w:tabs>
              <w:tab w:val="left" w:pos="1320"/>
              <w:tab w:val="right" w:leader="dot" w:pos="9062"/>
            </w:tabs>
            <w:rPr>
              <w:rFonts w:eastAsiaTheme="minorEastAsia"/>
              <w:noProof/>
              <w:lang w:eastAsia="de-DE"/>
            </w:rPr>
          </w:pPr>
          <w:hyperlink w:anchor="_Toc523306163" w:history="1">
            <w:r w:rsidRPr="00303846">
              <w:rPr>
                <w:rStyle w:val="Hyperlink"/>
                <w:rFonts w:asciiTheme="majorHAnsi" w:eastAsiaTheme="majorEastAsia" w:hAnsiTheme="majorHAnsi" w:cstheme="majorBidi"/>
                <w:noProof/>
              </w:rPr>
              <w:t>1.2.1</w:t>
            </w:r>
            <w:r>
              <w:rPr>
                <w:rFonts w:eastAsiaTheme="minorEastAsia"/>
                <w:noProof/>
                <w:lang w:eastAsia="de-DE"/>
              </w:rPr>
              <w:tab/>
            </w:r>
            <w:r w:rsidRPr="00303846">
              <w:rPr>
                <w:rStyle w:val="Hyperlink"/>
                <w:rFonts w:asciiTheme="majorHAnsi" w:eastAsiaTheme="majorEastAsia" w:hAnsiTheme="majorHAnsi" w:cstheme="majorBidi"/>
                <w:noProof/>
              </w:rPr>
              <w:t>Methoden und Techniken (siehe BP Kap. 2.3)</w:t>
            </w:r>
            <w:r>
              <w:rPr>
                <w:noProof/>
                <w:webHidden/>
              </w:rPr>
              <w:tab/>
            </w:r>
            <w:r>
              <w:rPr>
                <w:noProof/>
                <w:webHidden/>
              </w:rPr>
              <w:fldChar w:fldCharType="begin"/>
            </w:r>
            <w:r>
              <w:rPr>
                <w:noProof/>
                <w:webHidden/>
              </w:rPr>
              <w:instrText xml:space="preserve"> PAGEREF _Toc523306163 \h </w:instrText>
            </w:r>
            <w:r>
              <w:rPr>
                <w:noProof/>
                <w:webHidden/>
              </w:rPr>
            </w:r>
            <w:r>
              <w:rPr>
                <w:noProof/>
                <w:webHidden/>
              </w:rPr>
              <w:fldChar w:fldCharType="separate"/>
            </w:r>
            <w:r>
              <w:rPr>
                <w:noProof/>
                <w:webHidden/>
              </w:rPr>
              <w:t>1</w:t>
            </w:r>
            <w:r>
              <w:rPr>
                <w:noProof/>
                <w:webHidden/>
              </w:rPr>
              <w:fldChar w:fldCharType="end"/>
            </w:r>
          </w:hyperlink>
        </w:p>
        <w:p w14:paraId="66EDE976" w14:textId="358F20A7" w:rsidR="00A30FED" w:rsidRDefault="00A30FED">
          <w:pPr>
            <w:pStyle w:val="Verzeichnis2"/>
            <w:tabs>
              <w:tab w:val="left" w:pos="880"/>
              <w:tab w:val="right" w:leader="dot" w:pos="9062"/>
            </w:tabs>
            <w:rPr>
              <w:rFonts w:eastAsiaTheme="minorEastAsia"/>
              <w:noProof/>
              <w:lang w:eastAsia="de-DE"/>
            </w:rPr>
          </w:pPr>
          <w:hyperlink w:anchor="_Toc523306164" w:history="1">
            <w:r w:rsidRPr="00303846">
              <w:rPr>
                <w:rStyle w:val="Hyperlink"/>
                <w:rFonts w:asciiTheme="majorHAnsi" w:eastAsiaTheme="majorEastAsia" w:hAnsiTheme="majorHAnsi" w:cstheme="majorBidi"/>
                <w:noProof/>
                <w:lang w:val="en-US"/>
              </w:rPr>
              <w:t>1.3</w:t>
            </w:r>
            <w:r>
              <w:rPr>
                <w:rFonts w:eastAsiaTheme="minorEastAsia"/>
                <w:noProof/>
                <w:lang w:eastAsia="de-DE"/>
              </w:rPr>
              <w:tab/>
            </w:r>
            <w:r w:rsidRPr="00303846">
              <w:rPr>
                <w:rStyle w:val="Hyperlink"/>
                <w:rFonts w:asciiTheme="majorHAnsi" w:eastAsiaTheme="majorEastAsia" w:hAnsiTheme="majorHAnsi" w:cstheme="majorBidi"/>
                <w:noProof/>
                <w:lang w:val="en-US"/>
              </w:rPr>
              <w:t xml:space="preserve">Inhaltsbezogene Kompetenzen </w:t>
            </w:r>
            <w:r w:rsidRPr="00303846">
              <w:rPr>
                <w:rStyle w:val="Hyperlink"/>
                <w:rFonts w:asciiTheme="majorHAnsi" w:eastAsiaTheme="majorEastAsia" w:hAnsiTheme="majorHAnsi" w:cstheme="majorBidi"/>
                <w:noProof/>
              </w:rPr>
              <w:t>(</w:t>
            </w:r>
            <w:r w:rsidRPr="00303846">
              <w:rPr>
                <w:rStyle w:val="Hyperlink"/>
                <w:rFonts w:asciiTheme="majorHAnsi" w:eastAsiaTheme="majorEastAsia" w:hAnsiTheme="majorHAnsi" w:cstheme="majorBidi"/>
                <w:noProof/>
                <w:sz w:val="26"/>
                <w:szCs w:val="26"/>
              </w:rPr>
              <w:sym w:font="Wingdings" w:char="F0E0"/>
            </w:r>
            <w:r w:rsidRPr="00303846">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_Toc523306164 \h </w:instrText>
            </w:r>
            <w:r>
              <w:rPr>
                <w:noProof/>
                <w:webHidden/>
              </w:rPr>
            </w:r>
            <w:r>
              <w:rPr>
                <w:noProof/>
                <w:webHidden/>
              </w:rPr>
              <w:fldChar w:fldCharType="separate"/>
            </w:r>
            <w:r>
              <w:rPr>
                <w:noProof/>
                <w:webHidden/>
              </w:rPr>
              <w:t>2</w:t>
            </w:r>
            <w:r>
              <w:rPr>
                <w:noProof/>
                <w:webHidden/>
              </w:rPr>
              <w:fldChar w:fldCharType="end"/>
            </w:r>
          </w:hyperlink>
        </w:p>
        <w:p w14:paraId="50224CE0" w14:textId="52CE1C66" w:rsidR="00A30FED" w:rsidRDefault="00A30FED">
          <w:pPr>
            <w:pStyle w:val="Verzeichnis3"/>
            <w:tabs>
              <w:tab w:val="left" w:pos="1320"/>
              <w:tab w:val="right" w:leader="dot" w:pos="9062"/>
            </w:tabs>
            <w:rPr>
              <w:rFonts w:eastAsiaTheme="minorEastAsia"/>
              <w:noProof/>
              <w:lang w:eastAsia="de-DE"/>
            </w:rPr>
          </w:pPr>
          <w:hyperlink w:anchor="_Toc523306165" w:history="1">
            <w:r w:rsidRPr="00303846">
              <w:rPr>
                <w:rStyle w:val="Hyperlink"/>
                <w:rFonts w:asciiTheme="majorHAnsi" w:eastAsiaTheme="majorEastAsia" w:hAnsiTheme="majorHAnsi" w:cstheme="majorBidi"/>
                <w:noProof/>
                <w:lang w:val="en-US"/>
              </w:rPr>
              <w:t>1.3.1</w:t>
            </w:r>
            <w:r>
              <w:rPr>
                <w:rFonts w:eastAsiaTheme="minorEastAsia"/>
                <w:noProof/>
                <w:lang w:eastAsia="de-DE"/>
              </w:rPr>
              <w:tab/>
            </w:r>
            <w:r w:rsidRPr="00303846">
              <w:rPr>
                <w:rStyle w:val="Hyperlink"/>
                <w:rFonts w:asciiTheme="majorHAnsi" w:eastAsiaTheme="majorEastAsia" w:hAnsiTheme="majorHAnsi" w:cstheme="majorBidi"/>
                <w:noProof/>
                <w:lang w:val="en-US"/>
              </w:rPr>
              <w:t>Klassen 5/6</w:t>
            </w:r>
            <w:r>
              <w:rPr>
                <w:noProof/>
                <w:webHidden/>
              </w:rPr>
              <w:tab/>
            </w:r>
            <w:r>
              <w:rPr>
                <w:noProof/>
                <w:webHidden/>
              </w:rPr>
              <w:fldChar w:fldCharType="begin"/>
            </w:r>
            <w:r>
              <w:rPr>
                <w:noProof/>
                <w:webHidden/>
              </w:rPr>
              <w:instrText xml:space="preserve"> PAGEREF _Toc523306165 \h </w:instrText>
            </w:r>
            <w:r>
              <w:rPr>
                <w:noProof/>
                <w:webHidden/>
              </w:rPr>
            </w:r>
            <w:r>
              <w:rPr>
                <w:noProof/>
                <w:webHidden/>
              </w:rPr>
              <w:fldChar w:fldCharType="separate"/>
            </w:r>
            <w:r>
              <w:rPr>
                <w:noProof/>
                <w:webHidden/>
              </w:rPr>
              <w:t>2</w:t>
            </w:r>
            <w:r>
              <w:rPr>
                <w:noProof/>
                <w:webHidden/>
              </w:rPr>
              <w:fldChar w:fldCharType="end"/>
            </w:r>
          </w:hyperlink>
        </w:p>
        <w:p w14:paraId="4EEC14A0" w14:textId="5938518B" w:rsidR="00A30FED" w:rsidRDefault="00A30FED">
          <w:pPr>
            <w:pStyle w:val="Verzeichnis3"/>
            <w:tabs>
              <w:tab w:val="left" w:pos="1320"/>
              <w:tab w:val="right" w:leader="dot" w:pos="9062"/>
            </w:tabs>
            <w:rPr>
              <w:rFonts w:eastAsiaTheme="minorEastAsia"/>
              <w:noProof/>
              <w:lang w:eastAsia="de-DE"/>
            </w:rPr>
          </w:pPr>
          <w:hyperlink w:anchor="_Toc523306166" w:history="1">
            <w:r w:rsidRPr="00303846">
              <w:rPr>
                <w:rStyle w:val="Hyperlink"/>
                <w:rFonts w:asciiTheme="majorHAnsi" w:eastAsiaTheme="majorEastAsia" w:hAnsiTheme="majorHAnsi" w:cstheme="majorBidi"/>
                <w:noProof/>
                <w:lang w:val="en-US"/>
              </w:rPr>
              <w:t>1.3.2</w:t>
            </w:r>
            <w:r>
              <w:rPr>
                <w:rFonts w:eastAsiaTheme="minorEastAsia"/>
                <w:noProof/>
                <w:lang w:eastAsia="de-DE"/>
              </w:rPr>
              <w:tab/>
            </w:r>
            <w:r w:rsidRPr="00303846">
              <w:rPr>
                <w:rStyle w:val="Hyperlink"/>
                <w:rFonts w:asciiTheme="majorHAnsi" w:eastAsiaTheme="majorEastAsia" w:hAnsiTheme="majorHAnsi" w:cstheme="majorBidi"/>
                <w:noProof/>
                <w:lang w:val="en-US"/>
              </w:rPr>
              <w:t>Klassen 7/8</w:t>
            </w:r>
            <w:r>
              <w:rPr>
                <w:noProof/>
                <w:webHidden/>
              </w:rPr>
              <w:tab/>
            </w:r>
            <w:r>
              <w:rPr>
                <w:noProof/>
                <w:webHidden/>
              </w:rPr>
              <w:fldChar w:fldCharType="begin"/>
            </w:r>
            <w:r>
              <w:rPr>
                <w:noProof/>
                <w:webHidden/>
              </w:rPr>
              <w:instrText xml:space="preserve"> PAGEREF _Toc523306166 \h </w:instrText>
            </w:r>
            <w:r>
              <w:rPr>
                <w:noProof/>
                <w:webHidden/>
              </w:rPr>
            </w:r>
            <w:r>
              <w:rPr>
                <w:noProof/>
                <w:webHidden/>
              </w:rPr>
              <w:fldChar w:fldCharType="separate"/>
            </w:r>
            <w:r>
              <w:rPr>
                <w:noProof/>
                <w:webHidden/>
              </w:rPr>
              <w:t>3</w:t>
            </w:r>
            <w:r>
              <w:rPr>
                <w:noProof/>
                <w:webHidden/>
              </w:rPr>
              <w:fldChar w:fldCharType="end"/>
            </w:r>
          </w:hyperlink>
        </w:p>
        <w:p w14:paraId="51E02381" w14:textId="0D61E1E8" w:rsidR="00A30FED" w:rsidRDefault="00A30FED">
          <w:pPr>
            <w:pStyle w:val="Verzeichnis3"/>
            <w:tabs>
              <w:tab w:val="left" w:pos="1320"/>
              <w:tab w:val="right" w:leader="dot" w:pos="9062"/>
            </w:tabs>
            <w:rPr>
              <w:rFonts w:eastAsiaTheme="minorEastAsia"/>
              <w:noProof/>
              <w:lang w:eastAsia="de-DE"/>
            </w:rPr>
          </w:pPr>
          <w:hyperlink w:anchor="_Toc523306167" w:history="1">
            <w:r w:rsidRPr="00303846">
              <w:rPr>
                <w:rStyle w:val="Hyperlink"/>
                <w:rFonts w:asciiTheme="majorHAnsi" w:eastAsiaTheme="majorEastAsia" w:hAnsiTheme="majorHAnsi" w:cstheme="majorBidi"/>
                <w:noProof/>
              </w:rPr>
              <w:t>1.3.3</w:t>
            </w:r>
            <w:r>
              <w:rPr>
                <w:rFonts w:eastAsiaTheme="minorEastAsia"/>
                <w:noProof/>
                <w:lang w:eastAsia="de-DE"/>
              </w:rPr>
              <w:tab/>
            </w:r>
            <w:r w:rsidRPr="00303846">
              <w:rPr>
                <w:rStyle w:val="Hyperlink"/>
                <w:rFonts w:asciiTheme="majorHAnsi" w:eastAsiaTheme="majorEastAsia" w:hAnsiTheme="majorHAnsi" w:cstheme="majorBidi"/>
                <w:noProof/>
              </w:rPr>
              <w:t>Klassen 9/10</w:t>
            </w:r>
            <w:r>
              <w:rPr>
                <w:noProof/>
                <w:webHidden/>
              </w:rPr>
              <w:tab/>
            </w:r>
            <w:r>
              <w:rPr>
                <w:noProof/>
                <w:webHidden/>
              </w:rPr>
              <w:fldChar w:fldCharType="begin"/>
            </w:r>
            <w:r>
              <w:rPr>
                <w:noProof/>
                <w:webHidden/>
              </w:rPr>
              <w:instrText xml:space="preserve"> PAGEREF _Toc523306167 \h </w:instrText>
            </w:r>
            <w:r>
              <w:rPr>
                <w:noProof/>
                <w:webHidden/>
              </w:rPr>
            </w:r>
            <w:r>
              <w:rPr>
                <w:noProof/>
                <w:webHidden/>
              </w:rPr>
              <w:fldChar w:fldCharType="separate"/>
            </w:r>
            <w:r>
              <w:rPr>
                <w:noProof/>
                <w:webHidden/>
              </w:rPr>
              <w:t>4</w:t>
            </w:r>
            <w:r>
              <w:rPr>
                <w:noProof/>
                <w:webHidden/>
              </w:rPr>
              <w:fldChar w:fldCharType="end"/>
            </w:r>
          </w:hyperlink>
        </w:p>
        <w:p w14:paraId="1EBEDC7D" w14:textId="300E4A71" w:rsidR="00A30FED" w:rsidRDefault="00A30FED">
          <w:pPr>
            <w:pStyle w:val="Verzeichnis3"/>
            <w:tabs>
              <w:tab w:val="left" w:pos="1320"/>
              <w:tab w:val="right" w:leader="dot" w:pos="9062"/>
            </w:tabs>
            <w:rPr>
              <w:rFonts w:eastAsiaTheme="minorEastAsia"/>
              <w:noProof/>
              <w:lang w:eastAsia="de-DE"/>
            </w:rPr>
          </w:pPr>
          <w:hyperlink w:anchor="_Toc523306168" w:history="1">
            <w:r w:rsidRPr="00303846">
              <w:rPr>
                <w:rStyle w:val="Hyperlink"/>
                <w:rFonts w:asciiTheme="majorHAnsi" w:eastAsiaTheme="majorEastAsia" w:hAnsiTheme="majorHAnsi" w:cstheme="majorBidi"/>
                <w:noProof/>
                <w:lang w:val="en-US"/>
              </w:rPr>
              <w:t>1.3.4</w:t>
            </w:r>
            <w:r>
              <w:rPr>
                <w:rFonts w:eastAsiaTheme="minorEastAsia"/>
                <w:noProof/>
                <w:lang w:eastAsia="de-DE"/>
              </w:rPr>
              <w:tab/>
            </w:r>
            <w:r w:rsidRPr="00303846">
              <w:rPr>
                <w:rStyle w:val="Hyperlink"/>
                <w:rFonts w:asciiTheme="majorHAnsi" w:eastAsiaTheme="majorEastAsia" w:hAnsiTheme="majorHAnsi" w:cstheme="majorBidi"/>
                <w:noProof/>
                <w:lang w:val="en-US"/>
              </w:rPr>
              <w:t>Klassen 11/12</w:t>
            </w:r>
            <w:r>
              <w:rPr>
                <w:noProof/>
                <w:webHidden/>
              </w:rPr>
              <w:tab/>
            </w:r>
            <w:r>
              <w:rPr>
                <w:noProof/>
                <w:webHidden/>
              </w:rPr>
              <w:fldChar w:fldCharType="begin"/>
            </w:r>
            <w:r>
              <w:rPr>
                <w:noProof/>
                <w:webHidden/>
              </w:rPr>
              <w:instrText xml:space="preserve"> PAGEREF _Toc523306168 \h </w:instrText>
            </w:r>
            <w:r>
              <w:rPr>
                <w:noProof/>
                <w:webHidden/>
              </w:rPr>
            </w:r>
            <w:r>
              <w:rPr>
                <w:noProof/>
                <w:webHidden/>
              </w:rPr>
              <w:fldChar w:fldCharType="separate"/>
            </w:r>
            <w:r>
              <w:rPr>
                <w:noProof/>
                <w:webHidden/>
              </w:rPr>
              <w:t>6</w:t>
            </w:r>
            <w:r>
              <w:rPr>
                <w:noProof/>
                <w:webHidden/>
              </w:rPr>
              <w:fldChar w:fldCharType="end"/>
            </w:r>
          </w:hyperlink>
        </w:p>
        <w:p w14:paraId="6F177F1D" w14:textId="5547CAE3" w:rsidR="007677BE" w:rsidRPr="007677BE" w:rsidRDefault="007677BE" w:rsidP="007677BE">
          <w:r w:rsidRPr="007677BE">
            <w:rPr>
              <w:b/>
              <w:bCs/>
            </w:rPr>
            <w:fldChar w:fldCharType="end"/>
          </w:r>
        </w:p>
      </w:sdtContent>
    </w:sdt>
    <w:p w14:paraId="73747E22" w14:textId="62417EDC" w:rsidR="007677BE" w:rsidRPr="007677BE" w:rsidRDefault="00A30FED"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6159"/>
      <w:r>
        <w:rPr>
          <w:rFonts w:asciiTheme="majorHAnsi" w:eastAsiaTheme="majorEastAsia" w:hAnsiTheme="majorHAnsi" w:cstheme="majorBidi"/>
          <w:sz w:val="32"/>
          <w:szCs w:val="32"/>
        </w:rPr>
        <w:t xml:space="preserve">Gymnasium - </w:t>
      </w:r>
      <w:r w:rsidR="007677BE" w:rsidRPr="007677BE">
        <w:rPr>
          <w:rFonts w:asciiTheme="majorHAnsi" w:eastAsiaTheme="majorEastAsia" w:hAnsiTheme="majorHAnsi" w:cstheme="majorBidi"/>
          <w:sz w:val="32"/>
          <w:szCs w:val="32"/>
        </w:rPr>
        <w:t>Fach</w:t>
      </w:r>
      <w:r w:rsidR="004C514E">
        <w:rPr>
          <w:rFonts w:asciiTheme="majorHAnsi" w:eastAsiaTheme="majorEastAsia" w:hAnsiTheme="majorHAnsi" w:cstheme="majorBidi"/>
          <w:sz w:val="32"/>
          <w:szCs w:val="32"/>
        </w:rPr>
        <w:t xml:space="preserve"> Musik</w:t>
      </w:r>
      <w:bookmarkEnd w:id="1"/>
    </w:p>
    <w:p w14:paraId="5717CF44" w14:textId="25986A33"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6160"/>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6161"/>
      <w:r w:rsidRPr="007677BE">
        <w:rPr>
          <w:rFonts w:asciiTheme="majorHAnsi" w:eastAsiaTheme="majorEastAsia" w:hAnsiTheme="majorHAnsi" w:cstheme="majorBidi"/>
          <w:sz w:val="24"/>
          <w:szCs w:val="24"/>
        </w:rPr>
        <w:t>Beitrag des Faches zur Leitperspektive Medienbildung (MB)</w:t>
      </w:r>
      <w:bookmarkEnd w:id="3"/>
    </w:p>
    <w:p w14:paraId="4368B18F" w14:textId="0EB53E04" w:rsidR="006E10ED" w:rsidRPr="004C514E" w:rsidRDefault="00EA1DAB" w:rsidP="00EA1DAB">
      <w:pPr>
        <w:pStyle w:val="KeinLeerraum"/>
        <w:rPr>
          <w:rFonts w:asciiTheme="majorHAnsi" w:hAnsiTheme="majorHAnsi"/>
          <w:sz w:val="20"/>
          <w:szCs w:val="20"/>
        </w:rPr>
      </w:pPr>
      <w:r w:rsidRPr="004C514E">
        <w:rPr>
          <w:rFonts w:asciiTheme="majorHAnsi" w:hAnsiTheme="majorHAnsi"/>
          <w:sz w:val="20"/>
          <w:szCs w:val="20"/>
        </w:rPr>
        <w:t xml:space="preserve">Medienbildung (MB) als themenspezifische Leitperspektive ist in allen Bereichen der Standards </w:t>
      </w:r>
      <w:r w:rsidRPr="004C514E">
        <w:rPr>
          <w:rFonts w:asciiTheme="majorHAnsi" w:hAnsiTheme="majorHAnsi" w:cs="UniversLTStd"/>
          <w:sz w:val="20"/>
          <w:szCs w:val="20"/>
        </w:rPr>
        <w:t>für inhaltsbezogene Kompetenzen von großer Bedeutung, damit die Schülerinnen und Schüler den Anforderungen und Herausforderungen einer Mediengesellschaft selbstbewusst und mit allen erforderlichen Fähigkeiten begegnen können. Die Handhabung tontechnischer Verfahren und digitaler Kommunikations- und Produktionsmöglichkeiten findet im Musikunterricht eine adäquate Berücksichtigung und soll eine sinnvolle, reflektierte und verantwortungsbewusste Nutzung der Medien fördern.</w:t>
      </w:r>
    </w:p>
    <w:p w14:paraId="76B1B624" w14:textId="77777777" w:rsidR="006E10ED" w:rsidRDefault="006E10ED" w:rsidP="001D07D2">
      <w:pPr>
        <w:autoSpaceDE w:val="0"/>
        <w:autoSpaceDN w:val="0"/>
        <w:adjustRightInd w:val="0"/>
        <w:spacing w:after="0" w:line="240" w:lineRule="auto"/>
        <w:rPr>
          <w:rFonts w:asciiTheme="majorHAnsi" w:hAnsiTheme="majorHAnsi"/>
          <w:sz w:val="20"/>
          <w:szCs w:val="20"/>
        </w:rPr>
      </w:pPr>
    </w:p>
    <w:p w14:paraId="5A653601" w14:textId="548FE164" w:rsidR="006E10ED" w:rsidRPr="007677BE" w:rsidRDefault="006E10ED" w:rsidP="006E10ED">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08013059"/>
      <w:bookmarkStart w:id="5" w:name="_Toc523306162"/>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bookmarkEnd w:id="5"/>
    </w:p>
    <w:p w14:paraId="77D5BAE6" w14:textId="24CD8860" w:rsidR="006E10ED" w:rsidRDefault="00F10E92" w:rsidP="006E10E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08013060"/>
      <w:bookmarkStart w:id="7" w:name="_Toc523306163"/>
      <w:r>
        <w:rPr>
          <w:rFonts w:asciiTheme="majorHAnsi" w:eastAsiaTheme="majorEastAsia" w:hAnsiTheme="majorHAnsi" w:cstheme="majorBidi"/>
          <w:sz w:val="24"/>
          <w:szCs w:val="24"/>
        </w:rPr>
        <w:t xml:space="preserve">Methoden und Techniken </w:t>
      </w:r>
      <w:r w:rsidR="006E10ED" w:rsidRPr="007677BE">
        <w:rPr>
          <w:rFonts w:asciiTheme="majorHAnsi" w:eastAsiaTheme="majorEastAsia" w:hAnsiTheme="majorHAnsi" w:cstheme="majorBidi"/>
          <w:sz w:val="24"/>
          <w:szCs w:val="24"/>
        </w:rPr>
        <w:t>(siehe BP Kap. 2.</w:t>
      </w:r>
      <w:r>
        <w:rPr>
          <w:rFonts w:asciiTheme="majorHAnsi" w:eastAsiaTheme="majorEastAsia" w:hAnsiTheme="majorHAnsi" w:cstheme="majorBidi"/>
          <w:sz w:val="24"/>
          <w:szCs w:val="24"/>
        </w:rPr>
        <w:t>3</w:t>
      </w:r>
      <w:r w:rsidR="006E10ED" w:rsidRPr="007677BE">
        <w:rPr>
          <w:rFonts w:asciiTheme="majorHAnsi" w:eastAsiaTheme="majorEastAsia" w:hAnsiTheme="majorHAnsi" w:cstheme="majorBidi"/>
          <w:sz w:val="24"/>
          <w:szCs w:val="24"/>
        </w:rPr>
        <w:t>)</w:t>
      </w:r>
      <w:bookmarkEnd w:id="6"/>
      <w:bookmarkEnd w:id="7"/>
    </w:p>
    <w:p w14:paraId="1F4D4D57" w14:textId="54BE44A4" w:rsidR="00FE7282" w:rsidRPr="00FE7282" w:rsidRDefault="00FE7282" w:rsidP="00FE7282">
      <w:pPr>
        <w:pStyle w:val="KeinLeerraum"/>
        <w:rPr>
          <w:rFonts w:asciiTheme="majorHAnsi" w:hAnsiTheme="majorHAnsi"/>
          <w:sz w:val="20"/>
          <w:szCs w:val="20"/>
        </w:rPr>
      </w:pPr>
    </w:p>
    <w:tbl>
      <w:tblPr>
        <w:tblW w:w="9344" w:type="dxa"/>
        <w:tblInd w:w="137" w:type="dxa"/>
        <w:tblLayout w:type="fixed"/>
        <w:tblLook w:val="01E0" w:firstRow="1" w:lastRow="1" w:firstColumn="1" w:lastColumn="1" w:noHBand="0" w:noVBand="0"/>
      </w:tblPr>
      <w:tblGrid>
        <w:gridCol w:w="9344"/>
      </w:tblGrid>
      <w:tr w:rsidR="006E10ED" w:rsidRPr="007677BE" w14:paraId="2A7E93E7" w14:textId="77777777" w:rsidTr="005F74C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5D6FF107" w14:textId="77777777" w:rsidR="006E10ED" w:rsidRPr="005864B9" w:rsidRDefault="006E10ED" w:rsidP="005F74C7">
            <w:pPr>
              <w:rPr>
                <w:rFonts w:asciiTheme="majorHAnsi" w:hAnsiTheme="majorHAnsi"/>
                <w:sz w:val="20"/>
                <w:szCs w:val="20"/>
              </w:rPr>
            </w:pPr>
            <w:r w:rsidRPr="005864B9">
              <w:rPr>
                <w:rFonts w:asciiTheme="majorHAnsi" w:hAnsiTheme="majorHAnsi"/>
                <w:b/>
                <w:sz w:val="20"/>
                <w:szCs w:val="20"/>
              </w:rPr>
              <w:t>Die Schülerinnen und Schüler können</w:t>
            </w:r>
          </w:p>
        </w:tc>
      </w:tr>
      <w:tr w:rsidR="006E10ED" w:rsidRPr="004C514E" w14:paraId="46762826" w14:textId="77777777" w:rsidTr="004252B3">
        <w:trPr>
          <w:trHeight w:hRule="exact" w:val="921"/>
        </w:trPr>
        <w:tc>
          <w:tcPr>
            <w:tcW w:w="9344" w:type="dxa"/>
            <w:tcBorders>
              <w:top w:val="single" w:sz="4" w:space="0" w:color="000000"/>
              <w:left w:val="single" w:sz="4" w:space="0" w:color="000000"/>
              <w:bottom w:val="single" w:sz="4" w:space="0" w:color="000000"/>
              <w:right w:val="single" w:sz="4" w:space="0" w:color="000000"/>
            </w:tcBorders>
          </w:tcPr>
          <w:p w14:paraId="7AC91F9D" w14:textId="77777777" w:rsidR="00F10E92" w:rsidRPr="00F10E92" w:rsidRDefault="00F10E92" w:rsidP="00F10E92">
            <w:pPr>
              <w:pStyle w:val="KeinLeerraum"/>
              <w:rPr>
                <w:rFonts w:asciiTheme="majorHAnsi" w:hAnsiTheme="majorHAnsi"/>
                <w:sz w:val="20"/>
                <w:szCs w:val="20"/>
              </w:rPr>
            </w:pPr>
            <w:r w:rsidRPr="00F10E92">
              <w:rPr>
                <w:rFonts w:asciiTheme="majorHAnsi" w:hAnsiTheme="majorHAnsi"/>
                <w:sz w:val="20"/>
                <w:szCs w:val="20"/>
              </w:rPr>
              <w:t>Medienkompetenz</w:t>
            </w:r>
          </w:p>
          <w:p w14:paraId="1D224322" w14:textId="763E4C95" w:rsidR="006E10ED" w:rsidRPr="0094266C" w:rsidRDefault="00F10E92" w:rsidP="004252B3">
            <w:pPr>
              <w:pStyle w:val="KeinLeerraum"/>
              <w:rPr>
                <w:rFonts w:asciiTheme="majorHAnsi" w:hAnsiTheme="majorHAnsi"/>
                <w:sz w:val="20"/>
                <w:szCs w:val="20"/>
              </w:rPr>
            </w:pPr>
            <w:r w:rsidRPr="00F10E92">
              <w:rPr>
                <w:rFonts w:asciiTheme="majorHAnsi" w:hAnsiTheme="majorHAnsi"/>
                <w:sz w:val="20"/>
                <w:szCs w:val="20"/>
              </w:rPr>
              <w:t>11. aktuelle Technologien und Medien zur Produktion und Präsentation von Musik sowie zur</w:t>
            </w:r>
            <w:r w:rsidR="004252B3">
              <w:rPr>
                <w:rFonts w:asciiTheme="majorHAnsi" w:hAnsiTheme="majorHAnsi"/>
                <w:sz w:val="20"/>
                <w:szCs w:val="20"/>
              </w:rPr>
              <w:t xml:space="preserve"> </w:t>
            </w:r>
            <w:r w:rsidRPr="00F10E92">
              <w:rPr>
                <w:rFonts w:asciiTheme="majorHAnsi" w:hAnsiTheme="majorHAnsi"/>
                <w:sz w:val="20"/>
                <w:szCs w:val="20"/>
              </w:rPr>
              <w:t>Informationsgewinnung nutzen</w:t>
            </w:r>
          </w:p>
        </w:tc>
      </w:tr>
    </w:tbl>
    <w:p w14:paraId="1AA5817C" w14:textId="77777777" w:rsidR="006E10ED" w:rsidRDefault="006E10ED" w:rsidP="001D07D2">
      <w:pPr>
        <w:autoSpaceDE w:val="0"/>
        <w:autoSpaceDN w:val="0"/>
        <w:adjustRightInd w:val="0"/>
        <w:spacing w:after="0" w:line="240" w:lineRule="auto"/>
        <w:rPr>
          <w:rFonts w:asciiTheme="majorHAnsi" w:hAnsiTheme="majorHAnsi"/>
          <w:sz w:val="20"/>
          <w:szCs w:val="20"/>
        </w:rPr>
        <w:sectPr w:rsidR="006E10ED" w:rsidSect="00A35A2D">
          <w:footerReference w:type="default" r:id="rId9"/>
          <w:headerReference w:type="first" r:id="rId10"/>
          <w:pgSz w:w="11906" w:h="16838"/>
          <w:pgMar w:top="1417" w:right="1417" w:bottom="1134" w:left="1417" w:header="708" w:footer="708" w:gutter="0"/>
          <w:cols w:space="708"/>
          <w:titlePg/>
          <w:docGrid w:linePitch="360"/>
        </w:sectPr>
      </w:pPr>
    </w:p>
    <w:p w14:paraId="5B4B6770" w14:textId="34DDFE11" w:rsidR="006D0521" w:rsidRDefault="006D0521" w:rsidP="001D07D2">
      <w:pPr>
        <w:autoSpaceDE w:val="0"/>
        <w:autoSpaceDN w:val="0"/>
        <w:adjustRightInd w:val="0"/>
        <w:spacing w:after="0" w:line="240" w:lineRule="auto"/>
        <w:rPr>
          <w:rFonts w:asciiTheme="majorHAnsi" w:hAnsiTheme="majorHAnsi"/>
          <w:sz w:val="20"/>
          <w:szCs w:val="20"/>
        </w:rPr>
      </w:pPr>
    </w:p>
    <w:bookmarkStart w:id="8" w:name="_Toc523306164"/>
    <w:p w14:paraId="0F86FEA6" w14:textId="6178A396" w:rsidR="007677BE" w:rsidRPr="00905800" w:rsidRDefault="001F6F84"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mc:AlternateContent>
          <mc:Choice Requires="wps">
            <w:drawing>
              <wp:anchor distT="45720" distB="45720" distL="114300" distR="114300" simplePos="0" relativeHeight="251659264" behindDoc="0" locked="0" layoutInCell="1" allowOverlap="1" wp14:anchorId="68980321" wp14:editId="179DD979">
                <wp:simplePos x="0" y="0"/>
                <wp:positionH relativeFrom="margin">
                  <wp:align>left</wp:align>
                </wp:positionH>
                <wp:positionV relativeFrom="paragraph">
                  <wp:posOffset>288290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635D8059" w14:textId="77777777" w:rsidR="001F6F84" w:rsidRPr="00390F0C" w:rsidRDefault="001F6F84" w:rsidP="001F6F84">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2A3F2F94" w14:textId="77777777" w:rsidR="00664BB5" w:rsidRDefault="00664BB5" w:rsidP="00664BB5">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38A73920" w14:textId="504D9D6E" w:rsidR="001F6F84" w:rsidRPr="00390F0C" w:rsidRDefault="00664BB5" w:rsidP="001F6F84">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80321" id="_x0000_t202" coordsize="21600,21600" o:spt="202" path="m,l,21600r21600,l21600,xe">
                <v:stroke joinstyle="miter"/>
                <v:path gradientshapeok="t" o:connecttype="rect"/>
              </v:shapetype>
              <v:shape id="Textfeld 2" o:spid="_x0000_s1026" type="#_x0000_t202" style="position:absolute;left:0;text-align:left;margin-left:0;margin-top:22.7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" fillcolor="window" strokecolor="#ed7d31" strokeweight="1pt">
                <v:textbox>
                  <w:txbxContent>
                    <w:p w14:paraId="635D8059" w14:textId="77777777" w:rsidR="001F6F84" w:rsidRPr="00390F0C" w:rsidRDefault="001F6F84" w:rsidP="001F6F84">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2A3F2F94" w14:textId="77777777" w:rsidR="00664BB5" w:rsidRDefault="00664BB5" w:rsidP="00664BB5">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38A73920" w14:textId="504D9D6E" w:rsidR="001F6F84" w:rsidRPr="00390F0C" w:rsidRDefault="00664BB5" w:rsidP="001F6F84">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1"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8"/>
    </w:p>
    <w:p w14:paraId="153728C4" w14:textId="50A4E130" w:rsidR="00794F62" w:rsidRPr="007677BE" w:rsidRDefault="00794F62" w:rsidP="00794F62">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9" w:name="_Toc510615648"/>
      <w:bookmarkStart w:id="10" w:name="_Toc523306165"/>
      <w:r w:rsidRPr="007677BE">
        <w:rPr>
          <w:rFonts w:asciiTheme="majorHAnsi" w:eastAsiaTheme="majorEastAsia" w:hAnsiTheme="majorHAnsi" w:cstheme="majorBidi"/>
          <w:sz w:val="24"/>
          <w:szCs w:val="24"/>
          <w:lang w:val="en-US"/>
        </w:rPr>
        <w:t>Klasse</w:t>
      </w:r>
      <w:r w:rsidR="004C514E">
        <w:rPr>
          <w:rFonts w:asciiTheme="majorHAnsi" w:eastAsiaTheme="majorEastAsia" w:hAnsiTheme="majorHAnsi" w:cstheme="majorBidi"/>
          <w:sz w:val="24"/>
          <w:szCs w:val="24"/>
          <w:lang w:val="en-US"/>
        </w:rPr>
        <w:t>n</w:t>
      </w:r>
      <w:r w:rsidRPr="007677BE">
        <w:rPr>
          <w:rFonts w:asciiTheme="majorHAnsi" w:eastAsiaTheme="majorEastAsia" w:hAnsiTheme="majorHAnsi" w:cstheme="majorBidi"/>
          <w:sz w:val="24"/>
          <w:szCs w:val="24"/>
          <w:lang w:val="en-US"/>
        </w:rPr>
        <w:t xml:space="preserve"> </w:t>
      </w:r>
      <w:r>
        <w:rPr>
          <w:rFonts w:asciiTheme="majorHAnsi" w:eastAsiaTheme="majorEastAsia" w:hAnsiTheme="majorHAnsi" w:cstheme="majorBidi"/>
          <w:sz w:val="24"/>
          <w:szCs w:val="24"/>
          <w:lang w:val="en-US"/>
        </w:rPr>
        <w:t>5/6</w:t>
      </w:r>
      <w:bookmarkEnd w:id="9"/>
      <w:bookmarkEnd w:id="10"/>
    </w:p>
    <w:p w14:paraId="00239E6E" w14:textId="77777777" w:rsidR="00794F62" w:rsidRPr="007677BE" w:rsidRDefault="00794F62" w:rsidP="00794F62">
      <w:pPr>
        <w:pStyle w:val="berschrift4"/>
      </w:pPr>
      <w:r w:rsidRPr="001535B7">
        <w:t>Musik gestalten und erleben</w:t>
      </w:r>
      <w:r w:rsidRPr="007677BE">
        <w:t xml:space="preserve"> (sieh</w:t>
      </w:r>
      <w:r>
        <w:t>e BP Kap. 3.1.1</w:t>
      </w:r>
      <w:r w:rsidRPr="007677BE">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94F62" w:rsidRPr="007677BE" w14:paraId="40062C7C" w14:textId="77777777" w:rsidTr="00C25D2F">
        <w:trPr>
          <w:cantSplit/>
          <w:trHeight w:val="756"/>
        </w:trPr>
        <w:tc>
          <w:tcPr>
            <w:tcW w:w="4993" w:type="dxa"/>
            <w:shd w:val="clear" w:color="auto" w:fill="FF9900"/>
            <w:vAlign w:val="center"/>
          </w:tcPr>
          <w:p w14:paraId="7181906A" w14:textId="77777777" w:rsidR="00794F62" w:rsidRPr="007677BE" w:rsidRDefault="00794F62" w:rsidP="00C25D2F">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128E2407" w14:textId="77777777" w:rsidR="00794F62" w:rsidRPr="007677BE" w:rsidRDefault="00794F62" w:rsidP="00C25D2F">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7208E998"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AF6703E"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3B3CD676"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7FC41D6"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37687D6"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4545CF18" w14:textId="77777777" w:rsidR="00794F62" w:rsidRPr="007677BE" w:rsidRDefault="00794F62" w:rsidP="00C25D2F">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2226A7F5" w14:textId="77777777" w:rsidR="00794F62" w:rsidRPr="007677BE" w:rsidRDefault="00794F62" w:rsidP="00C25D2F">
            <w:pPr>
              <w:spacing w:after="160" w:line="259" w:lineRule="auto"/>
              <w:rPr>
                <w:b/>
                <w:color w:val="FFFFFF" w:themeColor="background1"/>
              </w:rPr>
            </w:pPr>
            <w:r w:rsidRPr="007677BE">
              <w:rPr>
                <w:b/>
                <w:color w:val="FFFFFF" w:themeColor="background1"/>
              </w:rPr>
              <w:t>Verweise auf andere Fächer/Leitperspektiven</w:t>
            </w:r>
          </w:p>
        </w:tc>
      </w:tr>
      <w:tr w:rsidR="00794F62" w:rsidRPr="007A5E36" w14:paraId="7E647775" w14:textId="77777777" w:rsidTr="00C25D2F">
        <w:trPr>
          <w:cantSplit/>
          <w:trHeight w:val="977"/>
        </w:trPr>
        <w:tc>
          <w:tcPr>
            <w:tcW w:w="4993" w:type="dxa"/>
          </w:tcPr>
          <w:p w14:paraId="47E559A7" w14:textId="738A0C6E" w:rsidR="00794F62" w:rsidRPr="007A5E36" w:rsidRDefault="00794F62" w:rsidP="00794F62">
            <w:pPr>
              <w:autoSpaceDE w:val="0"/>
              <w:autoSpaceDN w:val="0"/>
              <w:adjustRightInd w:val="0"/>
              <w:rPr>
                <w:rFonts w:asciiTheme="majorHAnsi" w:hAnsiTheme="majorHAnsi" w:cs="Arial"/>
                <w:sz w:val="20"/>
                <w:szCs w:val="20"/>
              </w:rPr>
            </w:pPr>
            <w:r w:rsidRPr="001535B7">
              <w:rPr>
                <w:rFonts w:asciiTheme="majorHAnsi" w:hAnsiTheme="majorHAnsi" w:cs="Arial"/>
                <w:sz w:val="20"/>
                <w:szCs w:val="20"/>
              </w:rPr>
              <w:t>(9) digitale M</w:t>
            </w:r>
            <w:r>
              <w:rPr>
                <w:rFonts w:asciiTheme="majorHAnsi" w:hAnsiTheme="majorHAnsi" w:cs="Arial"/>
                <w:sz w:val="20"/>
                <w:szCs w:val="20"/>
              </w:rPr>
              <w:t xml:space="preserve">edien zur Aufnahme </w:t>
            </w:r>
            <w:r w:rsidRPr="001535B7">
              <w:rPr>
                <w:rFonts w:asciiTheme="majorHAnsi" w:hAnsiTheme="majorHAnsi" w:cs="Arial"/>
                <w:sz w:val="20"/>
                <w:szCs w:val="20"/>
              </w:rPr>
              <w:t>und Wiedergabe einsetzen</w:t>
            </w:r>
          </w:p>
        </w:tc>
        <w:tc>
          <w:tcPr>
            <w:tcW w:w="2916" w:type="dxa"/>
          </w:tcPr>
          <w:p w14:paraId="44AD35E2" w14:textId="77777777" w:rsidR="00794F62" w:rsidRPr="007A5E36"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P&amp;P &gt; Rechtliche Grundlagen &gt; Urheberrechte anwenden</w:t>
            </w:r>
          </w:p>
        </w:tc>
        <w:tc>
          <w:tcPr>
            <w:tcW w:w="338" w:type="dxa"/>
            <w:vAlign w:val="center"/>
          </w:tcPr>
          <w:p w14:paraId="43F8ED40" w14:textId="77777777" w:rsidR="00794F62" w:rsidRPr="007A5E36" w:rsidRDefault="00794F62" w:rsidP="00C25D2F">
            <w:pPr>
              <w:autoSpaceDE w:val="0"/>
              <w:autoSpaceDN w:val="0"/>
              <w:adjustRightInd w:val="0"/>
              <w:rPr>
                <w:rFonts w:asciiTheme="majorHAnsi" w:hAnsiTheme="majorHAnsi" w:cs="Arial"/>
                <w:sz w:val="20"/>
                <w:szCs w:val="20"/>
              </w:rPr>
            </w:pPr>
          </w:p>
        </w:tc>
        <w:tc>
          <w:tcPr>
            <w:tcW w:w="338" w:type="dxa"/>
            <w:vAlign w:val="center"/>
          </w:tcPr>
          <w:p w14:paraId="3FB29B66" w14:textId="77777777" w:rsidR="00794F62" w:rsidRPr="007A5E36" w:rsidRDefault="00794F62" w:rsidP="00C25D2F">
            <w:pPr>
              <w:autoSpaceDE w:val="0"/>
              <w:autoSpaceDN w:val="0"/>
              <w:adjustRightInd w:val="0"/>
              <w:rPr>
                <w:rFonts w:asciiTheme="majorHAnsi" w:hAnsiTheme="majorHAnsi" w:cs="Arial"/>
                <w:sz w:val="20"/>
                <w:szCs w:val="20"/>
              </w:rPr>
            </w:pPr>
          </w:p>
        </w:tc>
        <w:tc>
          <w:tcPr>
            <w:tcW w:w="338" w:type="dxa"/>
            <w:vAlign w:val="center"/>
          </w:tcPr>
          <w:p w14:paraId="42006827" w14:textId="77777777" w:rsidR="00794F62" w:rsidRPr="007A5E36"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24A880AD" w14:textId="77777777" w:rsidR="00794F62" w:rsidRPr="007A5E36" w:rsidRDefault="00794F62" w:rsidP="00C25D2F">
            <w:pPr>
              <w:autoSpaceDE w:val="0"/>
              <w:autoSpaceDN w:val="0"/>
              <w:adjustRightInd w:val="0"/>
              <w:rPr>
                <w:rFonts w:asciiTheme="majorHAnsi" w:hAnsiTheme="majorHAnsi" w:cs="Arial"/>
                <w:sz w:val="20"/>
                <w:szCs w:val="20"/>
              </w:rPr>
            </w:pPr>
          </w:p>
        </w:tc>
        <w:tc>
          <w:tcPr>
            <w:tcW w:w="338" w:type="dxa"/>
            <w:vAlign w:val="center"/>
          </w:tcPr>
          <w:p w14:paraId="6F5D44E3" w14:textId="77777777" w:rsidR="00794F62" w:rsidRPr="007A5E36" w:rsidRDefault="00794F62" w:rsidP="00C25D2F">
            <w:pPr>
              <w:autoSpaceDE w:val="0"/>
              <w:autoSpaceDN w:val="0"/>
              <w:adjustRightInd w:val="0"/>
              <w:rPr>
                <w:rFonts w:asciiTheme="majorHAnsi" w:hAnsiTheme="majorHAnsi" w:cs="Arial"/>
                <w:sz w:val="20"/>
                <w:szCs w:val="20"/>
              </w:rPr>
            </w:pPr>
          </w:p>
        </w:tc>
        <w:tc>
          <w:tcPr>
            <w:tcW w:w="2321" w:type="dxa"/>
          </w:tcPr>
          <w:p w14:paraId="18447CB6" w14:textId="624776BC" w:rsidR="002E62FE" w:rsidRDefault="00A30FED" w:rsidP="002E62FE">
            <w:pPr>
              <w:autoSpaceDE w:val="0"/>
              <w:autoSpaceDN w:val="0"/>
              <w:adjustRightInd w:val="0"/>
              <w:rPr>
                <w:rStyle w:val="Hyperlink"/>
                <w:rFonts w:asciiTheme="majorHAnsi" w:hAnsiTheme="majorHAnsi" w:cs="Arial"/>
                <w:sz w:val="20"/>
                <w:szCs w:val="20"/>
              </w:rPr>
            </w:pPr>
            <w:hyperlink r:id="rId12" w:history="1">
              <w:r w:rsidR="002E62FE" w:rsidRPr="00AB11C9">
                <w:rPr>
                  <w:rStyle w:val="Hyperlink"/>
                  <w:rFonts w:asciiTheme="majorHAnsi" w:hAnsiTheme="majorHAnsi" w:cs="Arial"/>
                  <w:sz w:val="20"/>
                  <w:szCs w:val="20"/>
                </w:rPr>
                <w:t xml:space="preserve">SESAM Medien Thema „Urheberrecht“: </w:t>
              </w:r>
              <w:r w:rsidR="002E62FE">
                <w:rPr>
                  <w:rStyle w:val="Hyperlink"/>
                  <w:rFonts w:asciiTheme="majorHAnsi" w:hAnsiTheme="majorHAnsi" w:cs="Arial"/>
                  <w:sz w:val="20"/>
                  <w:szCs w:val="20"/>
                </w:rPr>
                <w:t xml:space="preserve"> </w:t>
              </w:r>
            </w:hyperlink>
          </w:p>
          <w:p w14:paraId="6828A2B6" w14:textId="16711ED9" w:rsidR="00794F62" w:rsidRPr="007A5E36" w:rsidRDefault="00A30FED" w:rsidP="002E62FE">
            <w:pPr>
              <w:autoSpaceDE w:val="0"/>
              <w:autoSpaceDN w:val="0"/>
              <w:adjustRightInd w:val="0"/>
              <w:rPr>
                <w:rFonts w:asciiTheme="majorHAnsi" w:hAnsiTheme="majorHAnsi" w:cs="Arial"/>
                <w:sz w:val="20"/>
                <w:szCs w:val="20"/>
              </w:rPr>
            </w:pPr>
            <w:hyperlink r:id="rId13" w:history="1">
              <w:r w:rsidR="002E62FE" w:rsidRPr="005C17FB">
                <w:rPr>
                  <w:rStyle w:val="Hyperlink"/>
                  <w:rFonts w:asciiTheme="majorHAnsi" w:hAnsiTheme="majorHAnsi" w:cs="Arial"/>
                  <w:sz w:val="20"/>
                  <w:szCs w:val="20"/>
                </w:rPr>
                <w:t>Web-DVD „Urheberrecht im Internet“</w:t>
              </w:r>
            </w:hyperlink>
          </w:p>
        </w:tc>
        <w:tc>
          <w:tcPr>
            <w:tcW w:w="2539" w:type="dxa"/>
          </w:tcPr>
          <w:p w14:paraId="79F70FD5" w14:textId="77777777" w:rsidR="00794F62" w:rsidRPr="001535B7" w:rsidRDefault="00794F62" w:rsidP="00C25D2F">
            <w:pPr>
              <w:autoSpaceDE w:val="0"/>
              <w:autoSpaceDN w:val="0"/>
              <w:adjustRightInd w:val="0"/>
              <w:rPr>
                <w:rFonts w:asciiTheme="majorHAnsi" w:hAnsiTheme="majorHAnsi" w:cs="Arial"/>
                <w:sz w:val="20"/>
                <w:szCs w:val="20"/>
              </w:rPr>
            </w:pPr>
            <w:r w:rsidRPr="001535B7">
              <w:rPr>
                <w:rFonts w:asciiTheme="majorHAnsi" w:hAnsiTheme="majorHAnsi" w:cs="Arial"/>
                <w:sz w:val="20"/>
                <w:szCs w:val="20"/>
              </w:rPr>
              <w:t>MB Informationstechnische</w:t>
            </w:r>
          </w:p>
          <w:p w14:paraId="162757EA" w14:textId="77777777" w:rsidR="00794F62" w:rsidRPr="007A5E36" w:rsidRDefault="00794F62" w:rsidP="00C25D2F">
            <w:pPr>
              <w:autoSpaceDE w:val="0"/>
              <w:autoSpaceDN w:val="0"/>
              <w:adjustRightInd w:val="0"/>
              <w:rPr>
                <w:rFonts w:asciiTheme="majorHAnsi" w:hAnsiTheme="majorHAnsi" w:cs="Arial"/>
                <w:sz w:val="20"/>
                <w:szCs w:val="20"/>
              </w:rPr>
            </w:pPr>
            <w:r w:rsidRPr="001535B7">
              <w:rPr>
                <w:rFonts w:asciiTheme="majorHAnsi" w:hAnsiTheme="majorHAnsi" w:cs="Arial"/>
                <w:sz w:val="20"/>
                <w:szCs w:val="20"/>
              </w:rPr>
              <w:t>Grundlagen</w:t>
            </w:r>
          </w:p>
        </w:tc>
      </w:tr>
    </w:tbl>
    <w:p w14:paraId="6F47C055" w14:textId="77777777" w:rsidR="00794F62" w:rsidRDefault="00794F62" w:rsidP="00794F62">
      <w:pPr>
        <w:pStyle w:val="berschrift3"/>
        <w:numPr>
          <w:ilvl w:val="0"/>
          <w:numId w:val="0"/>
        </w:numPr>
        <w:ind w:left="720"/>
      </w:pPr>
    </w:p>
    <w:p w14:paraId="2EAA6E66" w14:textId="77777777" w:rsidR="00794F62" w:rsidRPr="007677BE" w:rsidRDefault="00794F62" w:rsidP="00794F62">
      <w:pPr>
        <w:pStyle w:val="berschrift4"/>
      </w:pPr>
      <w:r>
        <w:t>Musik reflektieren</w:t>
      </w:r>
      <w:r w:rsidRPr="007677BE">
        <w:t xml:space="preserve"> (sieh</w:t>
      </w:r>
      <w:r>
        <w:t>e BP Kap. 3.1.3</w:t>
      </w:r>
      <w:r w:rsidRPr="007677BE">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94F62" w:rsidRPr="007677BE" w14:paraId="3D4F2EB9" w14:textId="77777777" w:rsidTr="00C25D2F">
        <w:trPr>
          <w:cantSplit/>
          <w:trHeight w:val="756"/>
        </w:trPr>
        <w:tc>
          <w:tcPr>
            <w:tcW w:w="4993" w:type="dxa"/>
            <w:shd w:val="clear" w:color="auto" w:fill="FF9900"/>
            <w:vAlign w:val="center"/>
          </w:tcPr>
          <w:p w14:paraId="5B59F9B9" w14:textId="77777777" w:rsidR="00794F62" w:rsidRPr="007677BE" w:rsidRDefault="00794F62" w:rsidP="00C25D2F">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5CE10AA" w14:textId="77777777" w:rsidR="00794F62" w:rsidRPr="007677BE" w:rsidRDefault="00794F62" w:rsidP="00C25D2F">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6D621728"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671F4BB8"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36A8CB27"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048673EF"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351A465B"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4C09E32E" w14:textId="77777777" w:rsidR="00794F62" w:rsidRPr="007677BE" w:rsidRDefault="00794F62" w:rsidP="00C25D2F">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325D388C" w14:textId="77777777" w:rsidR="00794F62" w:rsidRPr="007677BE" w:rsidRDefault="00794F62" w:rsidP="00C25D2F">
            <w:pPr>
              <w:spacing w:after="160" w:line="259" w:lineRule="auto"/>
              <w:rPr>
                <w:b/>
                <w:color w:val="FFFFFF" w:themeColor="background1"/>
              </w:rPr>
            </w:pPr>
            <w:r w:rsidRPr="007677BE">
              <w:rPr>
                <w:b/>
                <w:color w:val="FFFFFF" w:themeColor="background1"/>
              </w:rPr>
              <w:t>Verweise auf andere Fächer/Leitperspektiven</w:t>
            </w:r>
          </w:p>
        </w:tc>
      </w:tr>
      <w:tr w:rsidR="00794F62" w:rsidRPr="007A5E36" w14:paraId="3188AF83" w14:textId="77777777" w:rsidTr="00C25D2F">
        <w:trPr>
          <w:cantSplit/>
          <w:trHeight w:val="977"/>
        </w:trPr>
        <w:tc>
          <w:tcPr>
            <w:tcW w:w="4993" w:type="dxa"/>
          </w:tcPr>
          <w:p w14:paraId="783A6891" w14:textId="685738B2" w:rsidR="00794F62" w:rsidRPr="001901F9" w:rsidRDefault="00794F62" w:rsidP="00C25D2F">
            <w:pPr>
              <w:autoSpaceDE w:val="0"/>
              <w:autoSpaceDN w:val="0"/>
              <w:adjustRightInd w:val="0"/>
              <w:rPr>
                <w:rFonts w:asciiTheme="majorHAnsi" w:hAnsiTheme="majorHAnsi" w:cs="Arial"/>
                <w:sz w:val="20"/>
                <w:szCs w:val="20"/>
              </w:rPr>
            </w:pPr>
            <w:r w:rsidRPr="001901F9">
              <w:rPr>
                <w:rFonts w:asciiTheme="majorHAnsi" w:hAnsiTheme="majorHAnsi" w:cs="Arial"/>
                <w:sz w:val="20"/>
                <w:szCs w:val="20"/>
              </w:rPr>
              <w:t>(4) ihre Umwelt in Bezug auf</w:t>
            </w:r>
            <w:r>
              <w:rPr>
                <w:rFonts w:asciiTheme="majorHAnsi" w:hAnsiTheme="majorHAnsi" w:cs="Arial"/>
                <w:sz w:val="20"/>
                <w:szCs w:val="20"/>
              </w:rPr>
              <w:t xml:space="preserve"> </w:t>
            </w:r>
            <w:r w:rsidRPr="001901F9">
              <w:rPr>
                <w:rFonts w:asciiTheme="majorHAnsi" w:hAnsiTheme="majorHAnsi" w:cs="Arial"/>
                <w:sz w:val="20"/>
                <w:szCs w:val="20"/>
              </w:rPr>
              <w:t>Musik erkunden, die Ergebnisse</w:t>
            </w:r>
            <w:r>
              <w:rPr>
                <w:rFonts w:asciiTheme="majorHAnsi" w:hAnsiTheme="majorHAnsi" w:cs="Arial"/>
                <w:sz w:val="20"/>
                <w:szCs w:val="20"/>
              </w:rPr>
              <w:t xml:space="preserve"> </w:t>
            </w:r>
            <w:r w:rsidRPr="001901F9">
              <w:rPr>
                <w:rFonts w:asciiTheme="majorHAnsi" w:hAnsiTheme="majorHAnsi" w:cs="Arial"/>
                <w:sz w:val="20"/>
                <w:szCs w:val="20"/>
              </w:rPr>
              <w:t>dokumentieren, präsentieren</w:t>
            </w:r>
          </w:p>
          <w:p w14:paraId="73CA88CB" w14:textId="73E73658" w:rsidR="00794F62" w:rsidRDefault="00794F62" w:rsidP="00C25D2F">
            <w:pPr>
              <w:autoSpaceDE w:val="0"/>
              <w:autoSpaceDN w:val="0"/>
              <w:adjustRightInd w:val="0"/>
              <w:rPr>
                <w:rFonts w:asciiTheme="majorHAnsi" w:hAnsiTheme="majorHAnsi" w:cs="Arial"/>
                <w:sz w:val="20"/>
                <w:szCs w:val="20"/>
              </w:rPr>
            </w:pPr>
            <w:r w:rsidRPr="001901F9">
              <w:rPr>
                <w:rFonts w:asciiTheme="majorHAnsi" w:hAnsiTheme="majorHAnsi" w:cs="Arial"/>
                <w:sz w:val="20"/>
                <w:szCs w:val="20"/>
              </w:rPr>
              <w:t>und erläutern</w:t>
            </w:r>
          </w:p>
          <w:p w14:paraId="3BEED958" w14:textId="77777777" w:rsidR="00794F62" w:rsidRPr="004A5C77"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Hinweise </w:t>
            </w:r>
            <w:r w:rsidRPr="004A5C77">
              <w:rPr>
                <w:rFonts w:asciiTheme="majorHAnsi" w:hAnsiTheme="majorHAnsi" w:cs="Arial"/>
                <w:sz w:val="20"/>
                <w:szCs w:val="20"/>
              </w:rPr>
              <w:t>zu (4): zum Beispiel durch Exkursionen, Besuch von Konzerten und anderen musikalischen Veranstaltungen, Musikerinnen und Musiker aus der Schule und aus der Region im Unterricht, Zeitungs-,</w:t>
            </w:r>
          </w:p>
          <w:p w14:paraId="5514D9B6" w14:textId="77777777" w:rsidR="00794F62" w:rsidRPr="007A5E36" w:rsidRDefault="00794F62" w:rsidP="00C25D2F">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Buch- und Internetrecherche</w:t>
            </w:r>
          </w:p>
        </w:tc>
        <w:tc>
          <w:tcPr>
            <w:tcW w:w="2916" w:type="dxa"/>
          </w:tcPr>
          <w:p w14:paraId="1BF105AB" w14:textId="77777777" w:rsidR="00794F62" w:rsidRPr="007A5E36" w:rsidRDefault="00794F62" w:rsidP="00C25D2F">
            <w:pPr>
              <w:autoSpaceDE w:val="0"/>
              <w:autoSpaceDN w:val="0"/>
              <w:adjustRightInd w:val="0"/>
              <w:rPr>
                <w:rFonts w:asciiTheme="majorHAnsi" w:hAnsiTheme="majorHAnsi" w:cs="Arial"/>
                <w:sz w:val="20"/>
                <w:szCs w:val="20"/>
              </w:rPr>
            </w:pPr>
            <w:r w:rsidRPr="006207A6">
              <w:rPr>
                <w:rFonts w:asciiTheme="majorHAnsi" w:hAnsiTheme="majorHAnsi" w:cs="Arial"/>
                <w:sz w:val="20"/>
                <w:szCs w:val="20"/>
              </w:rPr>
              <w:t>P&amp;P &gt; Rechtliche Grundlagen &gt; Urheberrechte anwenden</w:t>
            </w:r>
          </w:p>
        </w:tc>
        <w:tc>
          <w:tcPr>
            <w:tcW w:w="338" w:type="dxa"/>
            <w:vAlign w:val="center"/>
          </w:tcPr>
          <w:p w14:paraId="08732FD7" w14:textId="77777777" w:rsidR="00794F62" w:rsidRPr="007A5E36" w:rsidRDefault="00794F62" w:rsidP="00C25D2F">
            <w:pPr>
              <w:autoSpaceDE w:val="0"/>
              <w:autoSpaceDN w:val="0"/>
              <w:adjustRightInd w:val="0"/>
              <w:rPr>
                <w:rFonts w:asciiTheme="majorHAnsi" w:hAnsiTheme="majorHAnsi" w:cs="Arial"/>
                <w:sz w:val="20"/>
                <w:szCs w:val="20"/>
              </w:rPr>
            </w:pPr>
          </w:p>
        </w:tc>
        <w:tc>
          <w:tcPr>
            <w:tcW w:w="338" w:type="dxa"/>
            <w:vAlign w:val="center"/>
          </w:tcPr>
          <w:p w14:paraId="45FEFFDB" w14:textId="77777777" w:rsidR="00794F62" w:rsidRPr="007A5E36" w:rsidRDefault="00794F62" w:rsidP="00C25D2F">
            <w:pPr>
              <w:autoSpaceDE w:val="0"/>
              <w:autoSpaceDN w:val="0"/>
              <w:adjustRightInd w:val="0"/>
              <w:rPr>
                <w:rFonts w:asciiTheme="majorHAnsi" w:hAnsiTheme="majorHAnsi" w:cs="Arial"/>
                <w:sz w:val="20"/>
                <w:szCs w:val="20"/>
              </w:rPr>
            </w:pPr>
          </w:p>
        </w:tc>
        <w:tc>
          <w:tcPr>
            <w:tcW w:w="338" w:type="dxa"/>
            <w:vAlign w:val="center"/>
          </w:tcPr>
          <w:p w14:paraId="62AA499A" w14:textId="77777777" w:rsidR="00794F62" w:rsidRPr="007A5E36"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39D67901" w14:textId="77777777" w:rsidR="00794F62" w:rsidRPr="007A5E36" w:rsidRDefault="00794F62" w:rsidP="00C25D2F">
            <w:pPr>
              <w:autoSpaceDE w:val="0"/>
              <w:autoSpaceDN w:val="0"/>
              <w:adjustRightInd w:val="0"/>
              <w:rPr>
                <w:rFonts w:asciiTheme="majorHAnsi" w:hAnsiTheme="majorHAnsi" w:cs="Arial"/>
                <w:sz w:val="20"/>
                <w:szCs w:val="20"/>
              </w:rPr>
            </w:pPr>
          </w:p>
        </w:tc>
        <w:tc>
          <w:tcPr>
            <w:tcW w:w="338" w:type="dxa"/>
            <w:vAlign w:val="center"/>
          </w:tcPr>
          <w:p w14:paraId="73ECEFF4" w14:textId="77777777" w:rsidR="00794F62" w:rsidRPr="007A5E36" w:rsidRDefault="00794F62" w:rsidP="00C25D2F">
            <w:pPr>
              <w:autoSpaceDE w:val="0"/>
              <w:autoSpaceDN w:val="0"/>
              <w:adjustRightInd w:val="0"/>
              <w:rPr>
                <w:rFonts w:asciiTheme="majorHAnsi" w:hAnsiTheme="majorHAnsi" w:cs="Arial"/>
                <w:sz w:val="20"/>
                <w:szCs w:val="20"/>
              </w:rPr>
            </w:pPr>
          </w:p>
        </w:tc>
        <w:tc>
          <w:tcPr>
            <w:tcW w:w="2321" w:type="dxa"/>
          </w:tcPr>
          <w:p w14:paraId="71AB5933" w14:textId="77777777" w:rsidR="002E62FE" w:rsidRDefault="00A30FED" w:rsidP="002E62FE">
            <w:pPr>
              <w:autoSpaceDE w:val="0"/>
              <w:autoSpaceDN w:val="0"/>
              <w:adjustRightInd w:val="0"/>
              <w:rPr>
                <w:rStyle w:val="Hyperlink"/>
                <w:rFonts w:asciiTheme="majorHAnsi" w:hAnsiTheme="majorHAnsi" w:cs="Arial"/>
                <w:sz w:val="20"/>
                <w:szCs w:val="20"/>
              </w:rPr>
            </w:pPr>
            <w:hyperlink r:id="rId14" w:history="1">
              <w:r w:rsidR="002E62FE" w:rsidRPr="00AB11C9">
                <w:rPr>
                  <w:rStyle w:val="Hyperlink"/>
                  <w:rFonts w:asciiTheme="majorHAnsi" w:hAnsiTheme="majorHAnsi" w:cs="Arial"/>
                  <w:sz w:val="20"/>
                  <w:szCs w:val="20"/>
                </w:rPr>
                <w:t xml:space="preserve">SESAM Medien Thema „Urheberrecht“: </w:t>
              </w:r>
              <w:r w:rsidR="002E62FE">
                <w:rPr>
                  <w:rStyle w:val="Hyperlink"/>
                  <w:rFonts w:asciiTheme="majorHAnsi" w:hAnsiTheme="majorHAnsi" w:cs="Arial"/>
                  <w:sz w:val="20"/>
                  <w:szCs w:val="20"/>
                </w:rPr>
                <w:t xml:space="preserve"> </w:t>
              </w:r>
            </w:hyperlink>
          </w:p>
          <w:p w14:paraId="63BE669D" w14:textId="5589DC0F" w:rsidR="00794F62" w:rsidRPr="007A5E36" w:rsidRDefault="00A30FED" w:rsidP="002E62FE">
            <w:pPr>
              <w:autoSpaceDE w:val="0"/>
              <w:autoSpaceDN w:val="0"/>
              <w:adjustRightInd w:val="0"/>
              <w:rPr>
                <w:rFonts w:asciiTheme="majorHAnsi" w:hAnsiTheme="majorHAnsi" w:cs="Arial"/>
                <w:sz w:val="20"/>
                <w:szCs w:val="20"/>
              </w:rPr>
            </w:pPr>
            <w:hyperlink r:id="rId15" w:history="1">
              <w:r w:rsidR="002E62FE" w:rsidRPr="005C17FB">
                <w:rPr>
                  <w:rStyle w:val="Hyperlink"/>
                  <w:rFonts w:asciiTheme="majorHAnsi" w:hAnsiTheme="majorHAnsi" w:cs="Arial"/>
                  <w:sz w:val="20"/>
                  <w:szCs w:val="20"/>
                </w:rPr>
                <w:t>Web-DVD „Urheberrecht im Internet“</w:t>
              </w:r>
            </w:hyperlink>
          </w:p>
        </w:tc>
        <w:tc>
          <w:tcPr>
            <w:tcW w:w="2539" w:type="dxa"/>
          </w:tcPr>
          <w:p w14:paraId="1A73825C" w14:textId="77777777" w:rsidR="00794F62" w:rsidRPr="004A5C77" w:rsidRDefault="00794F62" w:rsidP="00C25D2F">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BO Fachspezifische und handlungsorientierte</w:t>
            </w:r>
          </w:p>
          <w:p w14:paraId="5C5CB76C" w14:textId="77777777" w:rsidR="00794F62" w:rsidRPr="004A5C77" w:rsidRDefault="00794F62" w:rsidP="00C25D2F">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Zugänge zur</w:t>
            </w:r>
            <w:r>
              <w:rPr>
                <w:rFonts w:asciiTheme="majorHAnsi" w:hAnsiTheme="majorHAnsi" w:cs="Arial"/>
                <w:sz w:val="20"/>
                <w:szCs w:val="20"/>
              </w:rPr>
              <w:t xml:space="preserve"> </w:t>
            </w:r>
            <w:r w:rsidRPr="004A5C77">
              <w:rPr>
                <w:rFonts w:asciiTheme="majorHAnsi" w:hAnsiTheme="majorHAnsi" w:cs="Arial"/>
                <w:sz w:val="20"/>
                <w:szCs w:val="20"/>
              </w:rPr>
              <w:t>Arbeits- und Berufswelt</w:t>
            </w:r>
          </w:p>
          <w:p w14:paraId="6BF58652" w14:textId="77777777" w:rsidR="00794F62" w:rsidRPr="004A5C77" w:rsidRDefault="00794F62" w:rsidP="00C25D2F">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BTV Formen von Vorurteilen,</w:t>
            </w:r>
            <w:r>
              <w:rPr>
                <w:rFonts w:asciiTheme="majorHAnsi" w:hAnsiTheme="majorHAnsi" w:cs="Arial"/>
                <w:sz w:val="20"/>
                <w:szCs w:val="20"/>
              </w:rPr>
              <w:t xml:space="preserve"> </w:t>
            </w:r>
            <w:r w:rsidRPr="004A5C77">
              <w:rPr>
                <w:rFonts w:asciiTheme="majorHAnsi" w:hAnsiTheme="majorHAnsi" w:cs="Arial"/>
                <w:sz w:val="20"/>
                <w:szCs w:val="20"/>
              </w:rPr>
              <w:t>Stereotypen, Klischees</w:t>
            </w:r>
          </w:p>
          <w:p w14:paraId="452EDAB2" w14:textId="77777777" w:rsidR="00794F62" w:rsidRPr="007A5E36" w:rsidRDefault="00794F62" w:rsidP="00C25D2F">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MB Produktion und Präsentation</w:t>
            </w:r>
          </w:p>
        </w:tc>
      </w:tr>
      <w:tr w:rsidR="00794F62" w:rsidRPr="007A5E36" w14:paraId="70953415" w14:textId="77777777" w:rsidTr="00C25D2F">
        <w:trPr>
          <w:trHeight w:val="977"/>
        </w:trPr>
        <w:tc>
          <w:tcPr>
            <w:tcW w:w="4993" w:type="dxa"/>
          </w:tcPr>
          <w:p w14:paraId="592C23A8" w14:textId="54018106" w:rsidR="00794F62" w:rsidRPr="001901F9" w:rsidRDefault="00794F62" w:rsidP="00C25D2F">
            <w:pPr>
              <w:autoSpaceDE w:val="0"/>
              <w:autoSpaceDN w:val="0"/>
              <w:adjustRightInd w:val="0"/>
              <w:rPr>
                <w:rFonts w:asciiTheme="majorHAnsi" w:hAnsiTheme="majorHAnsi" w:cs="Arial"/>
                <w:sz w:val="20"/>
                <w:szCs w:val="20"/>
              </w:rPr>
            </w:pPr>
            <w:r w:rsidRPr="001901F9">
              <w:rPr>
                <w:rFonts w:asciiTheme="majorHAnsi" w:hAnsiTheme="majorHAnsi" w:cs="Arial"/>
                <w:sz w:val="20"/>
                <w:szCs w:val="20"/>
              </w:rPr>
              <w:lastRenderedPageBreak/>
              <w:t>(5) Medien zur Musiknutzung</w:t>
            </w:r>
            <w:r>
              <w:rPr>
                <w:rFonts w:asciiTheme="majorHAnsi" w:hAnsiTheme="majorHAnsi" w:cs="Arial"/>
                <w:sz w:val="20"/>
                <w:szCs w:val="20"/>
              </w:rPr>
              <w:t xml:space="preserve"> </w:t>
            </w:r>
            <w:r w:rsidRPr="001901F9">
              <w:rPr>
                <w:rFonts w:asciiTheme="majorHAnsi" w:hAnsiTheme="majorHAnsi" w:cs="Arial"/>
                <w:sz w:val="20"/>
                <w:szCs w:val="20"/>
              </w:rPr>
              <w:t>in ihrem Alltag nennen und</w:t>
            </w:r>
          </w:p>
          <w:p w14:paraId="0D60CA50" w14:textId="58BFA662" w:rsidR="00794F62" w:rsidRPr="007A5E36" w:rsidRDefault="00794F62" w:rsidP="00C25D2F">
            <w:pPr>
              <w:autoSpaceDE w:val="0"/>
              <w:autoSpaceDN w:val="0"/>
              <w:adjustRightInd w:val="0"/>
              <w:rPr>
                <w:rFonts w:asciiTheme="majorHAnsi" w:hAnsiTheme="majorHAnsi" w:cs="Arial"/>
                <w:sz w:val="20"/>
                <w:szCs w:val="20"/>
              </w:rPr>
            </w:pPr>
            <w:r w:rsidRPr="001901F9">
              <w:rPr>
                <w:rFonts w:asciiTheme="majorHAnsi" w:hAnsiTheme="majorHAnsi" w:cs="Arial"/>
                <w:sz w:val="20"/>
                <w:szCs w:val="20"/>
              </w:rPr>
              <w:t>deren Möglichkeiten und</w:t>
            </w:r>
            <w:r>
              <w:rPr>
                <w:rFonts w:asciiTheme="majorHAnsi" w:hAnsiTheme="majorHAnsi" w:cs="Arial"/>
                <w:sz w:val="20"/>
                <w:szCs w:val="20"/>
              </w:rPr>
              <w:t xml:space="preserve"> </w:t>
            </w:r>
            <w:r w:rsidRPr="001901F9">
              <w:rPr>
                <w:rFonts w:asciiTheme="majorHAnsi" w:hAnsiTheme="majorHAnsi" w:cs="Arial"/>
                <w:sz w:val="20"/>
                <w:szCs w:val="20"/>
              </w:rPr>
              <w:t>Gefahren reflektieren</w:t>
            </w:r>
          </w:p>
        </w:tc>
        <w:tc>
          <w:tcPr>
            <w:tcW w:w="2916" w:type="dxa"/>
          </w:tcPr>
          <w:p w14:paraId="4900EDD0" w14:textId="6B487D98" w:rsidR="00794F62" w:rsidRPr="007A5E36" w:rsidRDefault="002E62FE" w:rsidP="00C25D2F">
            <w:pPr>
              <w:autoSpaceDE w:val="0"/>
              <w:autoSpaceDN w:val="0"/>
              <w:adjustRightInd w:val="0"/>
              <w:rPr>
                <w:rFonts w:asciiTheme="majorHAnsi" w:hAnsiTheme="majorHAnsi" w:cs="Arial"/>
                <w:sz w:val="20"/>
                <w:szCs w:val="20"/>
              </w:rPr>
            </w:pPr>
            <w:r w:rsidRPr="006207A6">
              <w:rPr>
                <w:rFonts w:asciiTheme="majorHAnsi" w:hAnsiTheme="majorHAnsi" w:cs="Arial"/>
                <w:sz w:val="20"/>
                <w:szCs w:val="20"/>
              </w:rPr>
              <w:t>P&amp;P &gt; Rechtliche Grundlagen &gt; Urheberrechte anwenden</w:t>
            </w:r>
          </w:p>
        </w:tc>
        <w:tc>
          <w:tcPr>
            <w:tcW w:w="338" w:type="dxa"/>
          </w:tcPr>
          <w:p w14:paraId="43B02A9D" w14:textId="77777777" w:rsidR="00794F62" w:rsidRPr="007A5E36" w:rsidRDefault="00794F62" w:rsidP="00C25D2F">
            <w:pPr>
              <w:autoSpaceDE w:val="0"/>
              <w:autoSpaceDN w:val="0"/>
              <w:adjustRightInd w:val="0"/>
              <w:rPr>
                <w:rFonts w:asciiTheme="majorHAnsi" w:hAnsiTheme="majorHAnsi" w:cs="Arial"/>
                <w:sz w:val="20"/>
                <w:szCs w:val="20"/>
              </w:rPr>
            </w:pPr>
          </w:p>
        </w:tc>
        <w:tc>
          <w:tcPr>
            <w:tcW w:w="338" w:type="dxa"/>
          </w:tcPr>
          <w:p w14:paraId="585FB202" w14:textId="10434E80" w:rsidR="00794F62" w:rsidRPr="007A5E36" w:rsidRDefault="00794F62" w:rsidP="00C25D2F">
            <w:pPr>
              <w:autoSpaceDE w:val="0"/>
              <w:autoSpaceDN w:val="0"/>
              <w:adjustRightInd w:val="0"/>
              <w:rPr>
                <w:rFonts w:asciiTheme="majorHAnsi" w:hAnsiTheme="majorHAnsi" w:cs="Arial"/>
                <w:sz w:val="20"/>
                <w:szCs w:val="20"/>
              </w:rPr>
            </w:pPr>
          </w:p>
        </w:tc>
        <w:tc>
          <w:tcPr>
            <w:tcW w:w="338" w:type="dxa"/>
          </w:tcPr>
          <w:p w14:paraId="6A3CE2EC" w14:textId="7E2D094F" w:rsidR="00794F62" w:rsidRPr="007A5E36" w:rsidRDefault="002E62FE"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3CDA5CAA" w14:textId="50970F85" w:rsidR="00794F62" w:rsidRPr="007A5E36" w:rsidRDefault="00794F62" w:rsidP="00C25D2F">
            <w:pPr>
              <w:autoSpaceDE w:val="0"/>
              <w:autoSpaceDN w:val="0"/>
              <w:adjustRightInd w:val="0"/>
              <w:rPr>
                <w:rFonts w:asciiTheme="majorHAnsi" w:hAnsiTheme="majorHAnsi" w:cs="Arial"/>
                <w:sz w:val="20"/>
                <w:szCs w:val="20"/>
              </w:rPr>
            </w:pPr>
          </w:p>
        </w:tc>
        <w:tc>
          <w:tcPr>
            <w:tcW w:w="338" w:type="dxa"/>
          </w:tcPr>
          <w:p w14:paraId="2021B2F0" w14:textId="77777777" w:rsidR="00794F62" w:rsidRPr="007A5E36" w:rsidRDefault="00794F62" w:rsidP="00C25D2F">
            <w:pPr>
              <w:autoSpaceDE w:val="0"/>
              <w:autoSpaceDN w:val="0"/>
              <w:adjustRightInd w:val="0"/>
              <w:rPr>
                <w:rFonts w:asciiTheme="majorHAnsi" w:hAnsiTheme="majorHAnsi" w:cs="Arial"/>
                <w:sz w:val="20"/>
                <w:szCs w:val="20"/>
              </w:rPr>
            </w:pPr>
          </w:p>
        </w:tc>
        <w:tc>
          <w:tcPr>
            <w:tcW w:w="2321" w:type="dxa"/>
          </w:tcPr>
          <w:p w14:paraId="770E9EB4" w14:textId="77777777" w:rsidR="002E62FE" w:rsidRDefault="00A30FED" w:rsidP="002E62FE">
            <w:pPr>
              <w:autoSpaceDE w:val="0"/>
              <w:autoSpaceDN w:val="0"/>
              <w:adjustRightInd w:val="0"/>
              <w:rPr>
                <w:rStyle w:val="Hyperlink"/>
                <w:rFonts w:asciiTheme="majorHAnsi" w:hAnsiTheme="majorHAnsi" w:cs="Arial"/>
                <w:sz w:val="20"/>
                <w:szCs w:val="20"/>
              </w:rPr>
            </w:pPr>
            <w:hyperlink r:id="rId16" w:history="1">
              <w:r w:rsidR="002E62FE" w:rsidRPr="00AB11C9">
                <w:rPr>
                  <w:rStyle w:val="Hyperlink"/>
                  <w:rFonts w:asciiTheme="majorHAnsi" w:hAnsiTheme="majorHAnsi" w:cs="Arial"/>
                  <w:sz w:val="20"/>
                  <w:szCs w:val="20"/>
                </w:rPr>
                <w:t xml:space="preserve">SESAM Medien Thema „Urheberrecht“: </w:t>
              </w:r>
              <w:r w:rsidR="002E62FE">
                <w:rPr>
                  <w:rStyle w:val="Hyperlink"/>
                  <w:rFonts w:asciiTheme="majorHAnsi" w:hAnsiTheme="majorHAnsi" w:cs="Arial"/>
                  <w:sz w:val="20"/>
                  <w:szCs w:val="20"/>
                </w:rPr>
                <w:t xml:space="preserve"> </w:t>
              </w:r>
            </w:hyperlink>
          </w:p>
          <w:p w14:paraId="47DA581C" w14:textId="06EB4C0A" w:rsidR="00794F62" w:rsidRPr="007A5E36" w:rsidRDefault="00A30FED" w:rsidP="002E62FE">
            <w:pPr>
              <w:autoSpaceDE w:val="0"/>
              <w:autoSpaceDN w:val="0"/>
              <w:adjustRightInd w:val="0"/>
              <w:rPr>
                <w:rFonts w:asciiTheme="majorHAnsi" w:hAnsiTheme="majorHAnsi" w:cs="Arial"/>
                <w:sz w:val="20"/>
                <w:szCs w:val="20"/>
              </w:rPr>
            </w:pPr>
            <w:hyperlink r:id="rId17" w:history="1">
              <w:r w:rsidR="002E62FE" w:rsidRPr="005C17FB">
                <w:rPr>
                  <w:rStyle w:val="Hyperlink"/>
                  <w:rFonts w:asciiTheme="majorHAnsi" w:hAnsiTheme="majorHAnsi" w:cs="Arial"/>
                  <w:sz w:val="20"/>
                  <w:szCs w:val="20"/>
                </w:rPr>
                <w:t>Web-DVD „Urheberrecht im Internet“</w:t>
              </w:r>
            </w:hyperlink>
          </w:p>
        </w:tc>
        <w:tc>
          <w:tcPr>
            <w:tcW w:w="2539" w:type="dxa"/>
          </w:tcPr>
          <w:p w14:paraId="1E73097C" w14:textId="77777777" w:rsidR="00794F62" w:rsidRPr="004A5C77" w:rsidRDefault="00794F62" w:rsidP="00C25D2F">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MB Jugendmedienschutz;</w:t>
            </w:r>
          </w:p>
          <w:p w14:paraId="3E3F8F52" w14:textId="77777777" w:rsidR="00794F62" w:rsidRPr="004A5C77" w:rsidRDefault="00794F62" w:rsidP="00C25D2F">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Mediengesellschaft</w:t>
            </w:r>
          </w:p>
          <w:p w14:paraId="276A1C40" w14:textId="77777777" w:rsidR="00794F62" w:rsidRPr="004A5C77" w:rsidRDefault="00794F62" w:rsidP="00C25D2F">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VB Chancen und Risiken der</w:t>
            </w:r>
          </w:p>
          <w:p w14:paraId="2CCA8676" w14:textId="77777777" w:rsidR="00794F62" w:rsidRPr="007A5E36" w:rsidRDefault="00794F62" w:rsidP="00C25D2F">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Lebensführung</w:t>
            </w:r>
          </w:p>
        </w:tc>
      </w:tr>
    </w:tbl>
    <w:p w14:paraId="26FBF3F4" w14:textId="77777777" w:rsidR="00794F62" w:rsidRPr="006E10ED" w:rsidRDefault="00794F62" w:rsidP="00794F62">
      <w:pPr>
        <w:pStyle w:val="berschrift3"/>
        <w:numPr>
          <w:ilvl w:val="0"/>
          <w:numId w:val="0"/>
        </w:numPr>
        <w:ind w:left="720"/>
      </w:pPr>
    </w:p>
    <w:p w14:paraId="2ACAA7E4" w14:textId="0374DDF6" w:rsidR="00794F62" w:rsidRPr="007677BE" w:rsidRDefault="00794F62" w:rsidP="00794F62">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1" w:name="_Toc510615649"/>
      <w:bookmarkStart w:id="12" w:name="_Toc523306166"/>
      <w:r w:rsidRPr="007677BE">
        <w:rPr>
          <w:rFonts w:asciiTheme="majorHAnsi" w:eastAsiaTheme="majorEastAsia" w:hAnsiTheme="majorHAnsi" w:cstheme="majorBidi"/>
          <w:sz w:val="24"/>
          <w:szCs w:val="24"/>
          <w:lang w:val="en-US"/>
        </w:rPr>
        <w:t>Klasse</w:t>
      </w:r>
      <w:r w:rsidR="004C514E">
        <w:rPr>
          <w:rFonts w:asciiTheme="majorHAnsi" w:eastAsiaTheme="majorEastAsia" w:hAnsiTheme="majorHAnsi" w:cstheme="majorBidi"/>
          <w:sz w:val="24"/>
          <w:szCs w:val="24"/>
          <w:lang w:val="en-US"/>
        </w:rPr>
        <w:t>n</w:t>
      </w:r>
      <w:r w:rsidRPr="007677BE">
        <w:rPr>
          <w:rFonts w:asciiTheme="majorHAnsi" w:eastAsiaTheme="majorEastAsia" w:hAnsiTheme="majorHAnsi" w:cstheme="majorBidi"/>
          <w:sz w:val="24"/>
          <w:szCs w:val="24"/>
          <w:lang w:val="en-US"/>
        </w:rPr>
        <w:t xml:space="preserve"> </w:t>
      </w:r>
      <w:r>
        <w:rPr>
          <w:rFonts w:asciiTheme="majorHAnsi" w:eastAsiaTheme="majorEastAsia" w:hAnsiTheme="majorHAnsi" w:cstheme="majorBidi"/>
          <w:sz w:val="24"/>
          <w:szCs w:val="24"/>
          <w:lang w:val="en-US"/>
        </w:rPr>
        <w:t>7/8</w:t>
      </w:r>
      <w:bookmarkEnd w:id="11"/>
      <w:bookmarkEnd w:id="12"/>
    </w:p>
    <w:p w14:paraId="3B979DE9" w14:textId="77777777" w:rsidR="00794F62" w:rsidRPr="007677BE" w:rsidRDefault="00794F62" w:rsidP="00794F62">
      <w:pPr>
        <w:pStyle w:val="berschrift4"/>
      </w:pPr>
      <w:r w:rsidRPr="001535B7">
        <w:t>Musik gestalten und erleben</w:t>
      </w:r>
      <w:r w:rsidRPr="007677BE">
        <w:t xml:space="preserve"> (sieh</w:t>
      </w:r>
      <w:r>
        <w:t>e BP Kap. 3.2.1</w:t>
      </w:r>
      <w:r w:rsidRPr="007677BE">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94F62" w:rsidRPr="007677BE" w14:paraId="11EEB16A" w14:textId="77777777" w:rsidTr="00C25D2F">
        <w:trPr>
          <w:cantSplit/>
          <w:trHeight w:val="756"/>
        </w:trPr>
        <w:tc>
          <w:tcPr>
            <w:tcW w:w="4993" w:type="dxa"/>
            <w:shd w:val="clear" w:color="auto" w:fill="FF9900"/>
            <w:vAlign w:val="center"/>
          </w:tcPr>
          <w:p w14:paraId="4291C371" w14:textId="77777777" w:rsidR="00794F62" w:rsidRPr="007677BE" w:rsidRDefault="00794F62" w:rsidP="00C25D2F">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D03B10C" w14:textId="77777777" w:rsidR="00794F62" w:rsidRPr="007677BE" w:rsidRDefault="00794F62" w:rsidP="00C25D2F">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1AC01E2"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7ED123EC"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385C195C"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045A561"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4AE6549A"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01487409" w14:textId="77777777" w:rsidR="00794F62" w:rsidRPr="007677BE" w:rsidRDefault="00794F62" w:rsidP="00C25D2F">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39839D0" w14:textId="77777777" w:rsidR="00794F62" w:rsidRPr="007677BE" w:rsidRDefault="00794F62" w:rsidP="00C25D2F">
            <w:pPr>
              <w:spacing w:after="160" w:line="259" w:lineRule="auto"/>
              <w:rPr>
                <w:b/>
                <w:color w:val="FFFFFF" w:themeColor="background1"/>
              </w:rPr>
            </w:pPr>
            <w:r w:rsidRPr="007677BE">
              <w:rPr>
                <w:b/>
                <w:color w:val="FFFFFF" w:themeColor="background1"/>
              </w:rPr>
              <w:t>Verweise auf andere Fächer/Leitperspektiven</w:t>
            </w:r>
          </w:p>
        </w:tc>
      </w:tr>
      <w:tr w:rsidR="00794F62" w:rsidRPr="007A5E36" w14:paraId="1A0C98BB" w14:textId="77777777" w:rsidTr="00C25D2F">
        <w:trPr>
          <w:cantSplit/>
          <w:trHeight w:val="977"/>
        </w:trPr>
        <w:tc>
          <w:tcPr>
            <w:tcW w:w="4993" w:type="dxa"/>
          </w:tcPr>
          <w:p w14:paraId="0D18EE14" w14:textId="2ED8410B" w:rsidR="00794F62" w:rsidRDefault="00794F62" w:rsidP="00C25D2F">
            <w:pPr>
              <w:autoSpaceDE w:val="0"/>
              <w:autoSpaceDN w:val="0"/>
              <w:adjustRightInd w:val="0"/>
              <w:rPr>
                <w:rFonts w:asciiTheme="majorHAnsi" w:hAnsiTheme="majorHAnsi" w:cs="Arial"/>
                <w:sz w:val="20"/>
                <w:szCs w:val="20"/>
              </w:rPr>
            </w:pPr>
            <w:r w:rsidRPr="00465C5D">
              <w:rPr>
                <w:rFonts w:asciiTheme="majorHAnsi" w:hAnsiTheme="majorHAnsi" w:cs="Arial"/>
                <w:sz w:val="20"/>
                <w:szCs w:val="20"/>
              </w:rPr>
              <w:t>(5) Musik produzieren:</w:t>
            </w:r>
            <w:r>
              <w:rPr>
                <w:rFonts w:asciiTheme="majorHAnsi" w:hAnsiTheme="majorHAnsi" w:cs="Arial"/>
                <w:sz w:val="20"/>
                <w:szCs w:val="20"/>
              </w:rPr>
              <w:t xml:space="preserve"> </w:t>
            </w:r>
            <w:r w:rsidRPr="00465C5D">
              <w:rPr>
                <w:rFonts w:asciiTheme="majorHAnsi" w:hAnsiTheme="majorHAnsi" w:cs="Arial"/>
                <w:sz w:val="20"/>
                <w:szCs w:val="20"/>
              </w:rPr>
              <w:t>einfache tontechnische</w:t>
            </w:r>
            <w:r>
              <w:rPr>
                <w:rFonts w:asciiTheme="majorHAnsi" w:hAnsiTheme="majorHAnsi" w:cs="Arial"/>
                <w:sz w:val="20"/>
                <w:szCs w:val="20"/>
              </w:rPr>
              <w:t xml:space="preserve"> </w:t>
            </w:r>
            <w:r w:rsidRPr="00465C5D">
              <w:rPr>
                <w:rFonts w:asciiTheme="majorHAnsi" w:hAnsiTheme="majorHAnsi" w:cs="Arial"/>
                <w:sz w:val="20"/>
                <w:szCs w:val="20"/>
              </w:rPr>
              <w:t>Aufnahme-, Bearbeitungs- und</w:t>
            </w:r>
            <w:r>
              <w:rPr>
                <w:rFonts w:asciiTheme="majorHAnsi" w:hAnsiTheme="majorHAnsi" w:cs="Arial"/>
                <w:sz w:val="20"/>
                <w:szCs w:val="20"/>
              </w:rPr>
              <w:t xml:space="preserve"> </w:t>
            </w:r>
            <w:r w:rsidRPr="00465C5D">
              <w:rPr>
                <w:rFonts w:asciiTheme="majorHAnsi" w:hAnsiTheme="majorHAnsi" w:cs="Arial"/>
                <w:sz w:val="20"/>
                <w:szCs w:val="20"/>
              </w:rPr>
              <w:t>Wiedergabeverfahren</w:t>
            </w:r>
          </w:p>
          <w:p w14:paraId="10721C15" w14:textId="77777777" w:rsidR="00794F62" w:rsidRPr="00465C5D"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Hinweise </w:t>
            </w:r>
            <w:r w:rsidRPr="00465C5D">
              <w:rPr>
                <w:rFonts w:asciiTheme="majorHAnsi" w:hAnsiTheme="majorHAnsi" w:cs="Arial"/>
                <w:sz w:val="20"/>
                <w:szCs w:val="20"/>
              </w:rPr>
              <w:t>zu (5): Klangexperimente; technische Veränderung einzelner musikalischer Parameter, auch mit</w:t>
            </w:r>
          </w:p>
          <w:p w14:paraId="04AC088E" w14:textId="77777777" w:rsidR="00794F62" w:rsidRPr="007A5E36" w:rsidRDefault="00794F62" w:rsidP="00C25D2F">
            <w:pPr>
              <w:autoSpaceDE w:val="0"/>
              <w:autoSpaceDN w:val="0"/>
              <w:adjustRightInd w:val="0"/>
              <w:rPr>
                <w:rFonts w:asciiTheme="majorHAnsi" w:hAnsiTheme="majorHAnsi" w:cs="Arial"/>
                <w:sz w:val="20"/>
                <w:szCs w:val="20"/>
              </w:rPr>
            </w:pPr>
            <w:r w:rsidRPr="00465C5D">
              <w:rPr>
                <w:rFonts w:asciiTheme="majorHAnsi" w:hAnsiTheme="majorHAnsi" w:cs="Arial"/>
                <w:sz w:val="20"/>
                <w:szCs w:val="20"/>
              </w:rPr>
              <w:t>digitalen Medien</w:t>
            </w:r>
          </w:p>
        </w:tc>
        <w:tc>
          <w:tcPr>
            <w:tcW w:w="2916" w:type="dxa"/>
          </w:tcPr>
          <w:p w14:paraId="56D0E888" w14:textId="77777777" w:rsidR="00794F62" w:rsidRPr="007A5E36"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P&amp;P &gt; Rechtliche Grundlagen &gt; Urheberrechte anwenden</w:t>
            </w:r>
          </w:p>
        </w:tc>
        <w:tc>
          <w:tcPr>
            <w:tcW w:w="338" w:type="dxa"/>
            <w:vAlign w:val="center"/>
          </w:tcPr>
          <w:p w14:paraId="2775850C" w14:textId="77777777" w:rsidR="00794F62" w:rsidRPr="007A5E36" w:rsidRDefault="00794F62" w:rsidP="00C25D2F">
            <w:pPr>
              <w:autoSpaceDE w:val="0"/>
              <w:autoSpaceDN w:val="0"/>
              <w:adjustRightInd w:val="0"/>
              <w:rPr>
                <w:rFonts w:asciiTheme="majorHAnsi" w:hAnsiTheme="majorHAnsi" w:cs="Arial"/>
                <w:sz w:val="20"/>
                <w:szCs w:val="20"/>
              </w:rPr>
            </w:pPr>
          </w:p>
        </w:tc>
        <w:tc>
          <w:tcPr>
            <w:tcW w:w="338" w:type="dxa"/>
            <w:vAlign w:val="center"/>
          </w:tcPr>
          <w:p w14:paraId="627DD674" w14:textId="77777777" w:rsidR="00794F62" w:rsidRPr="007A5E36" w:rsidRDefault="00794F62" w:rsidP="00C25D2F">
            <w:pPr>
              <w:autoSpaceDE w:val="0"/>
              <w:autoSpaceDN w:val="0"/>
              <w:adjustRightInd w:val="0"/>
              <w:rPr>
                <w:rFonts w:asciiTheme="majorHAnsi" w:hAnsiTheme="majorHAnsi" w:cs="Arial"/>
                <w:sz w:val="20"/>
                <w:szCs w:val="20"/>
              </w:rPr>
            </w:pPr>
          </w:p>
        </w:tc>
        <w:tc>
          <w:tcPr>
            <w:tcW w:w="338" w:type="dxa"/>
            <w:vAlign w:val="center"/>
          </w:tcPr>
          <w:p w14:paraId="109909B8" w14:textId="77777777" w:rsidR="00794F62" w:rsidRPr="007A5E36"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5A1688B2" w14:textId="77777777" w:rsidR="00794F62" w:rsidRPr="007A5E36" w:rsidRDefault="00794F62" w:rsidP="00C25D2F">
            <w:pPr>
              <w:autoSpaceDE w:val="0"/>
              <w:autoSpaceDN w:val="0"/>
              <w:adjustRightInd w:val="0"/>
              <w:rPr>
                <w:rFonts w:asciiTheme="majorHAnsi" w:hAnsiTheme="majorHAnsi" w:cs="Arial"/>
                <w:sz w:val="20"/>
                <w:szCs w:val="20"/>
              </w:rPr>
            </w:pPr>
          </w:p>
        </w:tc>
        <w:tc>
          <w:tcPr>
            <w:tcW w:w="338" w:type="dxa"/>
            <w:vAlign w:val="center"/>
          </w:tcPr>
          <w:p w14:paraId="2D86FEFD" w14:textId="77777777" w:rsidR="00794F62" w:rsidRPr="007A5E36" w:rsidRDefault="00794F62" w:rsidP="00C25D2F">
            <w:pPr>
              <w:autoSpaceDE w:val="0"/>
              <w:autoSpaceDN w:val="0"/>
              <w:adjustRightInd w:val="0"/>
              <w:rPr>
                <w:rFonts w:asciiTheme="majorHAnsi" w:hAnsiTheme="majorHAnsi" w:cs="Arial"/>
                <w:sz w:val="20"/>
                <w:szCs w:val="20"/>
              </w:rPr>
            </w:pPr>
          </w:p>
        </w:tc>
        <w:tc>
          <w:tcPr>
            <w:tcW w:w="2321" w:type="dxa"/>
          </w:tcPr>
          <w:p w14:paraId="2EF10016" w14:textId="1C5E4960" w:rsidR="00794F62" w:rsidRPr="007A5E36" w:rsidRDefault="00A30FED" w:rsidP="00C25D2F">
            <w:pPr>
              <w:autoSpaceDE w:val="0"/>
              <w:autoSpaceDN w:val="0"/>
              <w:adjustRightInd w:val="0"/>
              <w:rPr>
                <w:rFonts w:asciiTheme="majorHAnsi" w:hAnsiTheme="majorHAnsi" w:cs="Arial"/>
                <w:sz w:val="20"/>
                <w:szCs w:val="20"/>
              </w:rPr>
            </w:pPr>
            <w:hyperlink r:id="rId18" w:history="1">
              <w:r w:rsidR="00DC3AE7" w:rsidRPr="00AB11C9">
                <w:rPr>
                  <w:rStyle w:val="Hyperlink"/>
                  <w:rFonts w:asciiTheme="majorHAnsi" w:hAnsiTheme="majorHAnsi" w:cs="Arial"/>
                  <w:sz w:val="20"/>
                  <w:szCs w:val="20"/>
                </w:rPr>
                <w:t xml:space="preserve">SESAM Medien Thema „Urheberrecht“ </w:t>
              </w:r>
            </w:hyperlink>
          </w:p>
        </w:tc>
        <w:tc>
          <w:tcPr>
            <w:tcW w:w="2539" w:type="dxa"/>
          </w:tcPr>
          <w:p w14:paraId="6E9D0D1A" w14:textId="77777777" w:rsidR="00794F62" w:rsidRPr="007A5E36" w:rsidRDefault="00794F62" w:rsidP="00C25D2F">
            <w:pPr>
              <w:autoSpaceDE w:val="0"/>
              <w:autoSpaceDN w:val="0"/>
              <w:adjustRightInd w:val="0"/>
              <w:rPr>
                <w:rFonts w:asciiTheme="majorHAnsi" w:hAnsiTheme="majorHAnsi" w:cs="Arial"/>
                <w:sz w:val="20"/>
                <w:szCs w:val="20"/>
              </w:rPr>
            </w:pPr>
            <w:r w:rsidRPr="00465C5D">
              <w:rPr>
                <w:rFonts w:asciiTheme="majorHAnsi" w:hAnsiTheme="majorHAnsi" w:cs="Arial"/>
                <w:sz w:val="20"/>
                <w:szCs w:val="20"/>
              </w:rPr>
              <w:t>MB Produktion und Präsentation</w:t>
            </w:r>
          </w:p>
        </w:tc>
      </w:tr>
    </w:tbl>
    <w:p w14:paraId="704C0231" w14:textId="77777777" w:rsidR="00794F62" w:rsidRDefault="00794F62" w:rsidP="00794F62">
      <w:pPr>
        <w:pStyle w:val="berschrift3"/>
        <w:numPr>
          <w:ilvl w:val="0"/>
          <w:numId w:val="0"/>
        </w:numPr>
        <w:ind w:left="720"/>
      </w:pPr>
    </w:p>
    <w:p w14:paraId="2EFCFDD9" w14:textId="77777777" w:rsidR="00794F62" w:rsidRPr="007677BE" w:rsidRDefault="00794F62" w:rsidP="00794F62">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Musik reflektieren</w:t>
      </w:r>
      <w:r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3.2.3</w:t>
      </w:r>
      <w:r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94F62" w:rsidRPr="007677BE" w14:paraId="58E1B28B" w14:textId="77777777" w:rsidTr="00C25D2F">
        <w:trPr>
          <w:cantSplit/>
          <w:trHeight w:val="756"/>
        </w:trPr>
        <w:tc>
          <w:tcPr>
            <w:tcW w:w="4993" w:type="dxa"/>
            <w:shd w:val="clear" w:color="auto" w:fill="FF9900"/>
            <w:vAlign w:val="center"/>
          </w:tcPr>
          <w:p w14:paraId="3AA344F9" w14:textId="77777777" w:rsidR="00794F62" w:rsidRPr="007677BE" w:rsidRDefault="00794F62" w:rsidP="00C25D2F">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499E7D0" w14:textId="77777777" w:rsidR="00794F62" w:rsidRPr="007677BE" w:rsidRDefault="00794F62" w:rsidP="00C25D2F">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3F5EEADB"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3764BAA9"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2E59BCD6"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3AE369B"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0D71C27C"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603ED148" w14:textId="77777777" w:rsidR="00794F62" w:rsidRPr="007677BE" w:rsidRDefault="00794F62" w:rsidP="00C25D2F">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64EFA6DF" w14:textId="77777777" w:rsidR="00794F62" w:rsidRPr="007677BE" w:rsidRDefault="00794F62" w:rsidP="00C25D2F">
            <w:pPr>
              <w:spacing w:after="160" w:line="259" w:lineRule="auto"/>
              <w:rPr>
                <w:b/>
                <w:color w:val="FFFFFF" w:themeColor="background1"/>
              </w:rPr>
            </w:pPr>
            <w:r w:rsidRPr="007677BE">
              <w:rPr>
                <w:b/>
                <w:color w:val="FFFFFF" w:themeColor="background1"/>
              </w:rPr>
              <w:t>Verweise auf andere Fächer/Leitperspektiven</w:t>
            </w:r>
          </w:p>
        </w:tc>
      </w:tr>
      <w:tr w:rsidR="00794F62" w:rsidRPr="00121500" w14:paraId="56E7854E" w14:textId="77777777" w:rsidTr="00C25D2F">
        <w:trPr>
          <w:trHeight w:val="20"/>
        </w:trPr>
        <w:tc>
          <w:tcPr>
            <w:tcW w:w="4993" w:type="dxa"/>
          </w:tcPr>
          <w:p w14:paraId="7D2D471E" w14:textId="77777777" w:rsidR="00794F62" w:rsidRPr="00794F62" w:rsidRDefault="00794F62" w:rsidP="00794F62">
            <w:pPr>
              <w:autoSpaceDE w:val="0"/>
              <w:autoSpaceDN w:val="0"/>
              <w:adjustRightInd w:val="0"/>
              <w:rPr>
                <w:rFonts w:asciiTheme="majorHAnsi" w:hAnsiTheme="majorHAnsi" w:cs="Arial"/>
                <w:sz w:val="20"/>
                <w:szCs w:val="20"/>
              </w:rPr>
            </w:pPr>
            <w:r w:rsidRPr="00794F62">
              <w:rPr>
                <w:rFonts w:asciiTheme="majorHAnsi" w:hAnsiTheme="majorHAnsi" w:cs="Arial"/>
                <w:sz w:val="20"/>
                <w:szCs w:val="20"/>
              </w:rPr>
              <w:t>(3) Gebrauchsweisen, Funktionen und Wirkungen von Musik wahrnehmen, beschreiben, diskutieren</w:t>
            </w:r>
          </w:p>
          <w:p w14:paraId="4D0E486A" w14:textId="77777777" w:rsidR="00794F62" w:rsidRPr="00794F62" w:rsidRDefault="00794F62" w:rsidP="00794F62">
            <w:pPr>
              <w:autoSpaceDE w:val="0"/>
              <w:autoSpaceDN w:val="0"/>
              <w:adjustRightInd w:val="0"/>
              <w:rPr>
                <w:rFonts w:asciiTheme="majorHAnsi" w:hAnsiTheme="majorHAnsi" w:cs="Arial"/>
                <w:sz w:val="20"/>
                <w:szCs w:val="20"/>
              </w:rPr>
            </w:pPr>
            <w:r w:rsidRPr="00794F62">
              <w:rPr>
                <w:rFonts w:asciiTheme="majorHAnsi" w:hAnsiTheme="majorHAnsi" w:cs="Arial"/>
                <w:sz w:val="20"/>
                <w:szCs w:val="20"/>
              </w:rPr>
              <w:t>und bewerten: Musikgebrauch im Alltag (eigene Musikgewohnheiten, Musik und Gesundheit),</w:t>
            </w:r>
          </w:p>
          <w:p w14:paraId="7CFBEE8D" w14:textId="77777777" w:rsidR="00794F62" w:rsidRDefault="00794F62" w:rsidP="00794F62">
            <w:pPr>
              <w:autoSpaceDE w:val="0"/>
              <w:autoSpaceDN w:val="0"/>
              <w:adjustRightInd w:val="0"/>
              <w:rPr>
                <w:rFonts w:asciiTheme="majorHAnsi" w:hAnsiTheme="majorHAnsi" w:cs="Arial"/>
                <w:sz w:val="20"/>
                <w:szCs w:val="20"/>
              </w:rPr>
            </w:pPr>
            <w:r w:rsidRPr="00794F62">
              <w:rPr>
                <w:rFonts w:asciiTheme="majorHAnsi" w:hAnsiTheme="majorHAnsi" w:cs="Arial"/>
                <w:sz w:val="20"/>
                <w:szCs w:val="20"/>
              </w:rPr>
              <w:t>Musik zum Tanzen, Musik in der Werbung</w:t>
            </w:r>
          </w:p>
          <w:p w14:paraId="221BB20F" w14:textId="67FB9061" w:rsidR="00794F62" w:rsidRPr="00121500" w:rsidRDefault="00794F62" w:rsidP="00794F62">
            <w:pPr>
              <w:autoSpaceDE w:val="0"/>
              <w:autoSpaceDN w:val="0"/>
              <w:adjustRightInd w:val="0"/>
              <w:rPr>
                <w:rFonts w:asciiTheme="majorHAnsi" w:hAnsiTheme="majorHAnsi" w:cs="UniversLTStd"/>
                <w:sz w:val="20"/>
                <w:szCs w:val="20"/>
              </w:rPr>
            </w:pPr>
            <w:r w:rsidRPr="00121500">
              <w:rPr>
                <w:rFonts w:asciiTheme="majorHAnsi" w:hAnsiTheme="majorHAnsi" w:cs="Arial"/>
                <w:sz w:val="20"/>
                <w:szCs w:val="20"/>
              </w:rPr>
              <w:t xml:space="preserve">Hinweise </w:t>
            </w:r>
            <w:r w:rsidRPr="00121500">
              <w:rPr>
                <w:rFonts w:asciiTheme="majorHAnsi" w:hAnsiTheme="majorHAnsi" w:cs="UniversLTStd"/>
                <w:sz w:val="20"/>
                <w:szCs w:val="20"/>
              </w:rPr>
              <w:t>zu (3): zum Beispiel Hörtagebuch, Interview, Umfrage, Mediennutzung, kleine empirische</w:t>
            </w:r>
          </w:p>
          <w:p w14:paraId="1B8AC072" w14:textId="77777777" w:rsidR="00794F62" w:rsidRPr="00121500" w:rsidRDefault="00794F62" w:rsidP="00C25D2F">
            <w:pPr>
              <w:autoSpaceDE w:val="0"/>
              <w:autoSpaceDN w:val="0"/>
              <w:adjustRightInd w:val="0"/>
              <w:rPr>
                <w:rFonts w:asciiTheme="majorHAnsi" w:hAnsiTheme="majorHAnsi" w:cs="Arial"/>
                <w:sz w:val="20"/>
                <w:szCs w:val="20"/>
              </w:rPr>
            </w:pPr>
            <w:r w:rsidRPr="00121500">
              <w:rPr>
                <w:rFonts w:asciiTheme="majorHAnsi" w:hAnsiTheme="majorHAnsi" w:cs="UniversLTStd"/>
                <w:sz w:val="20"/>
                <w:szCs w:val="20"/>
              </w:rPr>
              <w:t>Forschungsprojekte, Gesundheitsgefährdung durch Lärm und unangemessenen Gebrauch der</w:t>
            </w:r>
            <w:r>
              <w:rPr>
                <w:rFonts w:asciiTheme="majorHAnsi" w:hAnsiTheme="majorHAnsi" w:cs="UniversLTStd"/>
                <w:sz w:val="20"/>
                <w:szCs w:val="20"/>
              </w:rPr>
              <w:t xml:space="preserve"> </w:t>
            </w:r>
            <w:r w:rsidRPr="00121500">
              <w:rPr>
                <w:rFonts w:asciiTheme="majorHAnsi" w:hAnsiTheme="majorHAnsi" w:cs="UniversLTStd"/>
                <w:sz w:val="20"/>
                <w:szCs w:val="20"/>
              </w:rPr>
              <w:t>Stimme, Funktionen von Musik in kulturellen und zeitlichen Kontexten (beispielsweise Kult,</w:t>
            </w:r>
            <w:r>
              <w:rPr>
                <w:rFonts w:asciiTheme="majorHAnsi" w:hAnsiTheme="majorHAnsi" w:cs="UniversLTStd"/>
                <w:sz w:val="20"/>
                <w:szCs w:val="20"/>
              </w:rPr>
              <w:t xml:space="preserve"> </w:t>
            </w:r>
            <w:r w:rsidRPr="00121500">
              <w:rPr>
                <w:rFonts w:asciiTheme="majorHAnsi" w:hAnsiTheme="majorHAnsi" w:cs="UniversLTStd"/>
                <w:sz w:val="20"/>
                <w:szCs w:val="20"/>
              </w:rPr>
              <w:t>Religion, Arbeit, Politik, Identitätsfindung, Tanz, Unterhaltung, Freizeitgestaltung)</w:t>
            </w:r>
          </w:p>
        </w:tc>
        <w:tc>
          <w:tcPr>
            <w:tcW w:w="2916" w:type="dxa"/>
          </w:tcPr>
          <w:p w14:paraId="35058478" w14:textId="77777777" w:rsidR="00794F62" w:rsidRPr="00121500"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MA &gt; Medien beurteilen &gt; Wirkung von Medienprodukten</w:t>
            </w:r>
          </w:p>
        </w:tc>
        <w:tc>
          <w:tcPr>
            <w:tcW w:w="338" w:type="dxa"/>
          </w:tcPr>
          <w:p w14:paraId="2FB7CC22" w14:textId="77777777" w:rsidR="00794F62" w:rsidRPr="00121500" w:rsidRDefault="00794F62" w:rsidP="00C25D2F">
            <w:pPr>
              <w:autoSpaceDE w:val="0"/>
              <w:autoSpaceDN w:val="0"/>
              <w:adjustRightInd w:val="0"/>
              <w:rPr>
                <w:rFonts w:asciiTheme="majorHAnsi" w:hAnsiTheme="majorHAnsi" w:cs="Arial"/>
                <w:sz w:val="20"/>
                <w:szCs w:val="20"/>
              </w:rPr>
            </w:pPr>
          </w:p>
        </w:tc>
        <w:tc>
          <w:tcPr>
            <w:tcW w:w="338" w:type="dxa"/>
          </w:tcPr>
          <w:p w14:paraId="391EF457" w14:textId="77777777" w:rsidR="00794F62" w:rsidRPr="00121500" w:rsidRDefault="00794F62" w:rsidP="00C25D2F">
            <w:pPr>
              <w:autoSpaceDE w:val="0"/>
              <w:autoSpaceDN w:val="0"/>
              <w:adjustRightInd w:val="0"/>
              <w:rPr>
                <w:rFonts w:asciiTheme="majorHAnsi" w:hAnsiTheme="majorHAnsi" w:cs="Arial"/>
                <w:sz w:val="20"/>
                <w:szCs w:val="20"/>
              </w:rPr>
            </w:pPr>
          </w:p>
        </w:tc>
        <w:tc>
          <w:tcPr>
            <w:tcW w:w="338" w:type="dxa"/>
          </w:tcPr>
          <w:p w14:paraId="73908C16" w14:textId="77777777" w:rsidR="00794F62" w:rsidRPr="00121500" w:rsidRDefault="00794F62" w:rsidP="00C25D2F">
            <w:pPr>
              <w:autoSpaceDE w:val="0"/>
              <w:autoSpaceDN w:val="0"/>
              <w:adjustRightInd w:val="0"/>
              <w:rPr>
                <w:rFonts w:asciiTheme="majorHAnsi" w:hAnsiTheme="majorHAnsi" w:cs="Arial"/>
                <w:sz w:val="20"/>
                <w:szCs w:val="20"/>
              </w:rPr>
            </w:pPr>
          </w:p>
        </w:tc>
        <w:tc>
          <w:tcPr>
            <w:tcW w:w="338" w:type="dxa"/>
          </w:tcPr>
          <w:p w14:paraId="0B5B2A12" w14:textId="77777777" w:rsidR="00794F62" w:rsidRPr="00121500"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4369B49A" w14:textId="77777777" w:rsidR="00794F62" w:rsidRPr="00121500" w:rsidRDefault="00794F62" w:rsidP="00C25D2F">
            <w:pPr>
              <w:autoSpaceDE w:val="0"/>
              <w:autoSpaceDN w:val="0"/>
              <w:adjustRightInd w:val="0"/>
              <w:rPr>
                <w:rFonts w:asciiTheme="majorHAnsi" w:hAnsiTheme="majorHAnsi" w:cs="Arial"/>
                <w:sz w:val="20"/>
                <w:szCs w:val="20"/>
              </w:rPr>
            </w:pPr>
          </w:p>
        </w:tc>
        <w:tc>
          <w:tcPr>
            <w:tcW w:w="2321" w:type="dxa"/>
          </w:tcPr>
          <w:p w14:paraId="49425D66" w14:textId="0EDC68A3" w:rsidR="00794F62" w:rsidRPr="00121500" w:rsidRDefault="00794F62" w:rsidP="00C25D2F">
            <w:pPr>
              <w:autoSpaceDE w:val="0"/>
              <w:autoSpaceDN w:val="0"/>
              <w:adjustRightInd w:val="0"/>
              <w:rPr>
                <w:rFonts w:asciiTheme="majorHAnsi" w:hAnsiTheme="majorHAnsi" w:cs="Arial"/>
                <w:sz w:val="20"/>
                <w:szCs w:val="20"/>
              </w:rPr>
            </w:pPr>
          </w:p>
        </w:tc>
        <w:tc>
          <w:tcPr>
            <w:tcW w:w="2539" w:type="dxa"/>
          </w:tcPr>
          <w:p w14:paraId="768D398A" w14:textId="77777777" w:rsidR="00794F62" w:rsidRPr="00794F62" w:rsidRDefault="00794F62" w:rsidP="00794F62">
            <w:pPr>
              <w:autoSpaceDE w:val="0"/>
              <w:autoSpaceDN w:val="0"/>
              <w:adjustRightInd w:val="0"/>
              <w:rPr>
                <w:rFonts w:asciiTheme="majorHAnsi" w:hAnsiTheme="majorHAnsi" w:cs="Arial"/>
                <w:sz w:val="20"/>
                <w:szCs w:val="20"/>
              </w:rPr>
            </w:pPr>
            <w:r w:rsidRPr="00794F62">
              <w:rPr>
                <w:rFonts w:asciiTheme="majorHAnsi" w:hAnsiTheme="majorHAnsi" w:cs="Arial"/>
                <w:sz w:val="20"/>
                <w:szCs w:val="20"/>
              </w:rPr>
              <w:t>SPO 3.2.2.4 Wahlpflichtbereich Tanzen, Gestalten, Darstellen</w:t>
            </w:r>
          </w:p>
          <w:p w14:paraId="22E557A6" w14:textId="77777777" w:rsidR="00794F62" w:rsidRPr="00794F62" w:rsidRDefault="00794F62" w:rsidP="00794F62">
            <w:pPr>
              <w:autoSpaceDE w:val="0"/>
              <w:autoSpaceDN w:val="0"/>
              <w:adjustRightInd w:val="0"/>
              <w:rPr>
                <w:rFonts w:asciiTheme="majorHAnsi" w:hAnsiTheme="majorHAnsi" w:cs="Arial"/>
                <w:sz w:val="20"/>
                <w:szCs w:val="20"/>
              </w:rPr>
            </w:pPr>
            <w:r w:rsidRPr="00794F62">
              <w:rPr>
                <w:rFonts w:asciiTheme="majorHAnsi" w:hAnsiTheme="majorHAnsi" w:cs="Arial"/>
                <w:sz w:val="20"/>
                <w:szCs w:val="20"/>
              </w:rPr>
              <w:t>BNE Demokratiefähigkeit</w:t>
            </w:r>
          </w:p>
          <w:p w14:paraId="5360402A" w14:textId="77777777" w:rsidR="00794F62" w:rsidRPr="00794F62" w:rsidRDefault="00794F62" w:rsidP="00794F62">
            <w:pPr>
              <w:autoSpaceDE w:val="0"/>
              <w:autoSpaceDN w:val="0"/>
              <w:adjustRightInd w:val="0"/>
              <w:rPr>
                <w:rFonts w:asciiTheme="majorHAnsi" w:hAnsiTheme="majorHAnsi" w:cs="Arial"/>
                <w:sz w:val="20"/>
                <w:szCs w:val="20"/>
              </w:rPr>
            </w:pPr>
            <w:r w:rsidRPr="00794F62">
              <w:rPr>
                <w:rFonts w:asciiTheme="majorHAnsi" w:hAnsiTheme="majorHAnsi" w:cs="Arial"/>
                <w:sz w:val="20"/>
                <w:szCs w:val="20"/>
              </w:rPr>
              <w:t>BO Fachspezifische und handlungsorientierte Zugänge zur Arbeits- und Berufswelt</w:t>
            </w:r>
          </w:p>
          <w:p w14:paraId="2E8A6253" w14:textId="77777777" w:rsidR="00794F62" w:rsidRPr="00794F62" w:rsidRDefault="00794F62" w:rsidP="00794F62">
            <w:pPr>
              <w:autoSpaceDE w:val="0"/>
              <w:autoSpaceDN w:val="0"/>
              <w:adjustRightInd w:val="0"/>
              <w:rPr>
                <w:rFonts w:asciiTheme="majorHAnsi" w:hAnsiTheme="majorHAnsi" w:cs="Arial"/>
                <w:sz w:val="20"/>
                <w:szCs w:val="20"/>
              </w:rPr>
            </w:pPr>
            <w:r w:rsidRPr="00794F62">
              <w:rPr>
                <w:rFonts w:asciiTheme="majorHAnsi" w:hAnsiTheme="majorHAnsi" w:cs="Arial"/>
                <w:sz w:val="20"/>
                <w:szCs w:val="20"/>
              </w:rPr>
              <w:t>MB Medienanalyse; Mediengesellschaft</w:t>
            </w:r>
          </w:p>
          <w:p w14:paraId="0DEAE68B" w14:textId="77777777" w:rsidR="00794F62" w:rsidRPr="00794F62" w:rsidRDefault="00794F62" w:rsidP="00794F62">
            <w:pPr>
              <w:autoSpaceDE w:val="0"/>
              <w:autoSpaceDN w:val="0"/>
              <w:adjustRightInd w:val="0"/>
              <w:rPr>
                <w:rFonts w:asciiTheme="majorHAnsi" w:hAnsiTheme="majorHAnsi" w:cs="Arial"/>
                <w:sz w:val="20"/>
                <w:szCs w:val="20"/>
              </w:rPr>
            </w:pPr>
            <w:r w:rsidRPr="00794F62">
              <w:rPr>
                <w:rFonts w:asciiTheme="majorHAnsi" w:hAnsiTheme="majorHAnsi" w:cs="Arial"/>
                <w:sz w:val="20"/>
                <w:szCs w:val="20"/>
              </w:rPr>
              <w:t>PG Wahrnehmung und Empfindung</w:t>
            </w:r>
          </w:p>
          <w:p w14:paraId="25876983" w14:textId="079B148D" w:rsidR="00794F62" w:rsidRPr="00121500" w:rsidRDefault="00794F62" w:rsidP="00794F62">
            <w:pPr>
              <w:autoSpaceDE w:val="0"/>
              <w:autoSpaceDN w:val="0"/>
              <w:adjustRightInd w:val="0"/>
              <w:rPr>
                <w:rFonts w:asciiTheme="majorHAnsi" w:hAnsiTheme="majorHAnsi" w:cs="Arial"/>
                <w:sz w:val="20"/>
                <w:szCs w:val="20"/>
              </w:rPr>
            </w:pPr>
            <w:r w:rsidRPr="00794F62">
              <w:rPr>
                <w:rFonts w:asciiTheme="majorHAnsi" w:hAnsiTheme="majorHAnsi" w:cs="Arial"/>
                <w:sz w:val="20"/>
                <w:szCs w:val="20"/>
              </w:rPr>
              <w:t>VB Alltagskonsum</w:t>
            </w:r>
          </w:p>
        </w:tc>
      </w:tr>
      <w:tr w:rsidR="00794F62" w:rsidRPr="00121500" w14:paraId="7C2DCBEE" w14:textId="77777777" w:rsidTr="00C25D2F">
        <w:trPr>
          <w:trHeight w:val="20"/>
        </w:trPr>
        <w:tc>
          <w:tcPr>
            <w:tcW w:w="4993" w:type="dxa"/>
          </w:tcPr>
          <w:p w14:paraId="0AF1DC74" w14:textId="77777777" w:rsidR="00794F62" w:rsidRPr="00121500" w:rsidRDefault="00794F62" w:rsidP="00C25D2F">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(4) Musik in identitätsstiftenden und gesellschaftlichen</w:t>
            </w:r>
          </w:p>
          <w:p w14:paraId="7BA2FCD1" w14:textId="77777777" w:rsidR="00794F62" w:rsidRPr="00121500" w:rsidRDefault="00794F62" w:rsidP="00C25D2F">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Kontexten reflektieren: Ablehnung, Abgrenzung und</w:t>
            </w:r>
          </w:p>
          <w:p w14:paraId="36C9E459" w14:textId="517871F9" w:rsidR="00794F62" w:rsidRPr="00121500" w:rsidRDefault="00794F62" w:rsidP="00C25D2F">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Solidarisierung durch Musik</w:t>
            </w:r>
          </w:p>
          <w:p w14:paraId="7A49FF13" w14:textId="77777777" w:rsidR="00794F62" w:rsidRPr="00121500" w:rsidRDefault="00794F62" w:rsidP="00C25D2F">
            <w:pPr>
              <w:autoSpaceDE w:val="0"/>
              <w:autoSpaceDN w:val="0"/>
              <w:adjustRightInd w:val="0"/>
              <w:rPr>
                <w:rFonts w:asciiTheme="majorHAnsi" w:hAnsiTheme="majorHAnsi" w:cs="Arial"/>
                <w:vanish/>
                <w:sz w:val="20"/>
                <w:szCs w:val="20"/>
              </w:rPr>
            </w:pPr>
            <w:r w:rsidRPr="00121500">
              <w:rPr>
                <w:rFonts w:asciiTheme="majorHAnsi" w:hAnsiTheme="majorHAnsi" w:cs="Arial"/>
                <w:sz w:val="20"/>
                <w:szCs w:val="20"/>
              </w:rPr>
              <w:lastRenderedPageBreak/>
              <w:t xml:space="preserve">Hinweise </w:t>
            </w:r>
            <w:r w:rsidRPr="00121500">
              <w:rPr>
                <w:rFonts w:asciiTheme="majorHAnsi" w:hAnsiTheme="majorHAnsi" w:cs="Arial"/>
                <w:vanish/>
                <w:sz w:val="20"/>
                <w:szCs w:val="20"/>
              </w:rPr>
              <w:t xml:space="preserve">Hinweise </w:t>
            </w:r>
            <w:r w:rsidRPr="00121500">
              <w:rPr>
                <w:rFonts w:asciiTheme="majorHAnsi" w:hAnsiTheme="majorHAnsi" w:cs="UniversLTStd"/>
                <w:sz w:val="20"/>
                <w:szCs w:val="20"/>
              </w:rPr>
              <w:t>zu (4): in aktuellen Kontexten, wie beispielsweise Fangesang, Hymnen, Jugendkulturen,</w:t>
            </w:r>
            <w:r>
              <w:rPr>
                <w:rFonts w:asciiTheme="majorHAnsi" w:hAnsiTheme="majorHAnsi" w:cs="UniversLTStd"/>
                <w:sz w:val="20"/>
                <w:szCs w:val="20"/>
              </w:rPr>
              <w:t xml:space="preserve"> </w:t>
            </w:r>
            <w:r w:rsidRPr="00121500">
              <w:rPr>
                <w:rFonts w:asciiTheme="majorHAnsi" w:hAnsiTheme="majorHAnsi" w:cs="UniversLTStd"/>
                <w:sz w:val="20"/>
                <w:szCs w:val="20"/>
              </w:rPr>
              <w:t>Musikgeschmack (Unterschiede zum Beispiel nach Geschlecht oder Herkunft der Schülerinnen</w:t>
            </w:r>
            <w:r>
              <w:rPr>
                <w:rFonts w:asciiTheme="majorHAnsi" w:hAnsiTheme="majorHAnsi" w:cs="UniversLTStd"/>
                <w:sz w:val="20"/>
                <w:szCs w:val="20"/>
              </w:rPr>
              <w:t xml:space="preserve"> </w:t>
            </w:r>
            <w:r w:rsidRPr="00121500">
              <w:rPr>
                <w:rFonts w:asciiTheme="majorHAnsi" w:hAnsiTheme="majorHAnsi" w:cs="UniversLTStd"/>
                <w:sz w:val="20"/>
                <w:szCs w:val="20"/>
              </w:rPr>
              <w:t>und Schüler)</w:t>
            </w:r>
          </w:p>
        </w:tc>
        <w:tc>
          <w:tcPr>
            <w:tcW w:w="2916" w:type="dxa"/>
          </w:tcPr>
          <w:p w14:paraId="03CB6674" w14:textId="77777777" w:rsidR="00794F62" w:rsidRPr="00121500"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lastRenderedPageBreak/>
              <w:t xml:space="preserve">MG &gt; Erfahrungen mit Medien;  Extremismus; Sexualisierte </w:t>
            </w:r>
            <w:r>
              <w:rPr>
                <w:rFonts w:asciiTheme="majorHAnsi" w:hAnsiTheme="majorHAnsi" w:cs="Arial"/>
                <w:sz w:val="20"/>
                <w:szCs w:val="20"/>
              </w:rPr>
              <w:lastRenderedPageBreak/>
              <w:t>Inhalte &gt; Geschlechter-Rollenklischees</w:t>
            </w:r>
          </w:p>
        </w:tc>
        <w:tc>
          <w:tcPr>
            <w:tcW w:w="338" w:type="dxa"/>
          </w:tcPr>
          <w:p w14:paraId="2D262F02" w14:textId="77777777" w:rsidR="00794F62" w:rsidRPr="00121500" w:rsidRDefault="00794F62" w:rsidP="00C25D2F">
            <w:pPr>
              <w:autoSpaceDE w:val="0"/>
              <w:autoSpaceDN w:val="0"/>
              <w:adjustRightInd w:val="0"/>
              <w:rPr>
                <w:rFonts w:asciiTheme="majorHAnsi" w:hAnsiTheme="majorHAnsi" w:cs="Arial"/>
                <w:sz w:val="20"/>
                <w:szCs w:val="20"/>
              </w:rPr>
            </w:pPr>
          </w:p>
        </w:tc>
        <w:tc>
          <w:tcPr>
            <w:tcW w:w="338" w:type="dxa"/>
          </w:tcPr>
          <w:p w14:paraId="2CE6226A" w14:textId="77777777" w:rsidR="00794F62" w:rsidRPr="00121500" w:rsidRDefault="00794F62" w:rsidP="00C25D2F">
            <w:pPr>
              <w:autoSpaceDE w:val="0"/>
              <w:autoSpaceDN w:val="0"/>
              <w:adjustRightInd w:val="0"/>
              <w:rPr>
                <w:rFonts w:asciiTheme="majorHAnsi" w:hAnsiTheme="majorHAnsi" w:cs="Arial"/>
                <w:sz w:val="20"/>
                <w:szCs w:val="20"/>
              </w:rPr>
            </w:pPr>
          </w:p>
        </w:tc>
        <w:tc>
          <w:tcPr>
            <w:tcW w:w="338" w:type="dxa"/>
          </w:tcPr>
          <w:p w14:paraId="13C30950" w14:textId="77777777" w:rsidR="00794F62" w:rsidRPr="00121500" w:rsidRDefault="00794F62" w:rsidP="00C25D2F">
            <w:pPr>
              <w:autoSpaceDE w:val="0"/>
              <w:autoSpaceDN w:val="0"/>
              <w:adjustRightInd w:val="0"/>
              <w:rPr>
                <w:rFonts w:asciiTheme="majorHAnsi" w:hAnsiTheme="majorHAnsi" w:cs="Arial"/>
                <w:sz w:val="20"/>
                <w:szCs w:val="20"/>
              </w:rPr>
            </w:pPr>
          </w:p>
        </w:tc>
        <w:tc>
          <w:tcPr>
            <w:tcW w:w="338" w:type="dxa"/>
          </w:tcPr>
          <w:p w14:paraId="3C48FC82" w14:textId="77777777" w:rsidR="00794F62" w:rsidRPr="00121500"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570BD4C7" w14:textId="77777777" w:rsidR="00794F62" w:rsidRPr="00121500" w:rsidRDefault="00794F62" w:rsidP="00C25D2F">
            <w:pPr>
              <w:autoSpaceDE w:val="0"/>
              <w:autoSpaceDN w:val="0"/>
              <w:adjustRightInd w:val="0"/>
              <w:rPr>
                <w:rFonts w:asciiTheme="majorHAnsi" w:hAnsiTheme="majorHAnsi" w:cs="Arial"/>
                <w:sz w:val="20"/>
                <w:szCs w:val="20"/>
              </w:rPr>
            </w:pPr>
          </w:p>
        </w:tc>
        <w:tc>
          <w:tcPr>
            <w:tcW w:w="2321" w:type="dxa"/>
          </w:tcPr>
          <w:p w14:paraId="7BEEB00E" w14:textId="034CEF7D" w:rsidR="00794F62" w:rsidRPr="00121500" w:rsidRDefault="00A30FED" w:rsidP="00C25D2F">
            <w:pPr>
              <w:autoSpaceDE w:val="0"/>
              <w:autoSpaceDN w:val="0"/>
              <w:adjustRightInd w:val="0"/>
              <w:rPr>
                <w:rFonts w:asciiTheme="majorHAnsi" w:hAnsiTheme="majorHAnsi" w:cs="Arial"/>
                <w:sz w:val="20"/>
                <w:szCs w:val="20"/>
              </w:rPr>
            </w:pPr>
            <w:hyperlink r:id="rId19" w:history="1">
              <w:r w:rsidR="00664C28" w:rsidRPr="00137130">
                <w:rPr>
                  <w:rStyle w:val="Hyperlink"/>
                  <w:rFonts w:asciiTheme="majorHAnsi" w:hAnsiTheme="majorHAnsi" w:cs="Arial"/>
                  <w:sz w:val="20"/>
                  <w:szCs w:val="20"/>
                </w:rPr>
                <w:t xml:space="preserve">SESAM Medien Thema „Gender“: z.B. </w:t>
              </w:r>
              <w:hyperlink r:id="rId20" w:history="1">
                <w:r w:rsidR="00664C28">
                  <w:rPr>
                    <w:rStyle w:val="Hyperlink"/>
                    <w:rFonts w:asciiTheme="majorHAnsi" w:eastAsia="Times New Roman" w:hAnsiTheme="majorHAnsi" w:cs="Arial"/>
                    <w:sz w:val="20"/>
                    <w:szCs w:val="20"/>
                    <w:lang w:eastAsia="de-DE"/>
                  </w:rPr>
                  <w:t xml:space="preserve">SESAM </w:t>
                </w:r>
                <w:r w:rsidR="00664C28">
                  <w:rPr>
                    <w:rStyle w:val="Hyperlink"/>
                    <w:rFonts w:asciiTheme="majorHAnsi" w:eastAsia="Times New Roman" w:hAnsiTheme="majorHAnsi" w:cs="Arial"/>
                    <w:sz w:val="20"/>
                    <w:szCs w:val="20"/>
                    <w:lang w:eastAsia="de-DE"/>
                  </w:rPr>
                  <w:lastRenderedPageBreak/>
                  <w:t>Medium Web-DVD:</w:t>
                </w:r>
                <w:r w:rsidR="00664C28" w:rsidRPr="006F5D15">
                  <w:rPr>
                    <w:rStyle w:val="Hyperlink"/>
                    <w:rFonts w:asciiTheme="majorHAnsi" w:eastAsia="Times New Roman" w:hAnsiTheme="majorHAnsi" w:cs="Arial"/>
                    <w:sz w:val="20"/>
                    <w:szCs w:val="20"/>
                    <w:lang w:eastAsia="de-DE"/>
                  </w:rPr>
                  <w:t xml:space="preserve"> „Alles Mädchen, alles Junge“</w:t>
                </w:r>
              </w:hyperlink>
            </w:hyperlink>
          </w:p>
        </w:tc>
        <w:tc>
          <w:tcPr>
            <w:tcW w:w="2539" w:type="dxa"/>
          </w:tcPr>
          <w:p w14:paraId="0EE4FA28" w14:textId="77777777" w:rsidR="00794F62" w:rsidRPr="00121500" w:rsidRDefault="00794F62" w:rsidP="00C25D2F">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lastRenderedPageBreak/>
              <w:t xml:space="preserve">BTV Selbstfindung und Akzeptanz anderer Lebensformen; Toleranz, </w:t>
            </w:r>
            <w:r w:rsidRPr="00121500">
              <w:rPr>
                <w:rFonts w:asciiTheme="majorHAnsi" w:hAnsiTheme="majorHAnsi" w:cs="Arial"/>
                <w:sz w:val="20"/>
                <w:szCs w:val="20"/>
              </w:rPr>
              <w:lastRenderedPageBreak/>
              <w:t>Solidarität, Inklusion, Antidiskriminierung</w:t>
            </w:r>
          </w:p>
          <w:p w14:paraId="015D87C2" w14:textId="77777777" w:rsidR="00794F62" w:rsidRPr="00121500" w:rsidRDefault="00794F62" w:rsidP="00C25D2F">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MB Mediengesellschaft</w:t>
            </w:r>
          </w:p>
        </w:tc>
      </w:tr>
      <w:tr w:rsidR="00794F62" w:rsidRPr="00121500" w14:paraId="3D500980" w14:textId="77777777" w:rsidTr="00C25D2F">
        <w:trPr>
          <w:trHeight w:val="20"/>
        </w:trPr>
        <w:tc>
          <w:tcPr>
            <w:tcW w:w="4993" w:type="dxa"/>
          </w:tcPr>
          <w:p w14:paraId="6C039DE3" w14:textId="1FA53AA1" w:rsidR="00794F62" w:rsidRPr="00E40EBE" w:rsidRDefault="00794F62" w:rsidP="00C25D2F">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lastRenderedPageBreak/>
              <w:t>(5) Wechselwirkungen von</w:t>
            </w:r>
            <w:r>
              <w:rPr>
                <w:rFonts w:asciiTheme="majorHAnsi" w:hAnsiTheme="majorHAnsi" w:cs="Arial"/>
                <w:sz w:val="20"/>
                <w:szCs w:val="20"/>
              </w:rPr>
              <w:t xml:space="preserve"> </w:t>
            </w:r>
            <w:r w:rsidRPr="00E40EBE">
              <w:rPr>
                <w:rFonts w:asciiTheme="majorHAnsi" w:hAnsiTheme="majorHAnsi" w:cs="Arial"/>
                <w:sz w:val="20"/>
                <w:szCs w:val="20"/>
              </w:rPr>
              <w:t>Musik und ihrer Vermarktung</w:t>
            </w:r>
          </w:p>
          <w:p w14:paraId="61CCF504" w14:textId="77777777" w:rsidR="00794F62" w:rsidRPr="00E40EBE" w:rsidRDefault="00794F62" w:rsidP="00C25D2F">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beschreiben und bewerten</w:t>
            </w:r>
            <w:r>
              <w:rPr>
                <w:rFonts w:asciiTheme="majorHAnsi" w:hAnsiTheme="majorHAnsi" w:cs="Arial"/>
                <w:sz w:val="20"/>
                <w:szCs w:val="20"/>
              </w:rPr>
              <w:t xml:space="preserve"> </w:t>
            </w:r>
            <w:r w:rsidRPr="00E40EBE">
              <w:rPr>
                <w:rFonts w:asciiTheme="majorHAnsi" w:hAnsiTheme="majorHAnsi" w:cs="Arial"/>
                <w:sz w:val="20"/>
                <w:szCs w:val="20"/>
              </w:rPr>
              <w:t>sowie relevante Inhalte des</w:t>
            </w:r>
          </w:p>
          <w:p w14:paraId="0EE0757F" w14:textId="0CC99FDE" w:rsidR="00794F62" w:rsidRPr="00E40EBE" w:rsidRDefault="00794F62" w:rsidP="00C25D2F">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Urheberrechts, des Datenschutzes</w:t>
            </w:r>
            <w:r>
              <w:rPr>
                <w:rFonts w:asciiTheme="majorHAnsi" w:hAnsiTheme="majorHAnsi" w:cs="Arial"/>
                <w:sz w:val="20"/>
                <w:szCs w:val="20"/>
              </w:rPr>
              <w:t xml:space="preserve"> </w:t>
            </w:r>
            <w:r w:rsidRPr="00E40EBE">
              <w:rPr>
                <w:rFonts w:asciiTheme="majorHAnsi" w:hAnsiTheme="majorHAnsi" w:cs="Arial"/>
                <w:sz w:val="20"/>
                <w:szCs w:val="20"/>
              </w:rPr>
              <w:t>und des Jugendmedienschutzes</w:t>
            </w:r>
            <w:r>
              <w:rPr>
                <w:rFonts w:asciiTheme="majorHAnsi" w:hAnsiTheme="majorHAnsi" w:cs="Arial"/>
                <w:sz w:val="20"/>
                <w:szCs w:val="20"/>
              </w:rPr>
              <w:t xml:space="preserve"> erläutern</w:t>
            </w:r>
          </w:p>
          <w:p w14:paraId="540830D9" w14:textId="77777777" w:rsidR="00794F62" w:rsidRPr="00121500" w:rsidRDefault="00794F62" w:rsidP="00C25D2F">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 xml:space="preserve">erläutern </w:t>
            </w:r>
            <w:r w:rsidRPr="00121500">
              <w:rPr>
                <w:rFonts w:asciiTheme="majorHAnsi" w:hAnsiTheme="majorHAnsi" w:cs="Arial"/>
                <w:sz w:val="20"/>
                <w:szCs w:val="20"/>
              </w:rPr>
              <w:t xml:space="preserve">Hinweise </w:t>
            </w:r>
            <w:r w:rsidRPr="00121500">
              <w:rPr>
                <w:rFonts w:asciiTheme="majorHAnsi" w:hAnsiTheme="majorHAnsi" w:cs="UniversLTStd"/>
                <w:sz w:val="20"/>
                <w:szCs w:val="20"/>
              </w:rPr>
              <w:t>zu (5): Marktmechanismen und ihre Auswirkung auf die Musik, geistiges Eigentum, Persönlichkeitsrechte;</w:t>
            </w:r>
            <w:r>
              <w:rPr>
                <w:rFonts w:asciiTheme="majorHAnsi" w:hAnsiTheme="majorHAnsi" w:cs="UniversLTStd"/>
                <w:sz w:val="20"/>
                <w:szCs w:val="20"/>
              </w:rPr>
              <w:t xml:space="preserve"> </w:t>
            </w:r>
            <w:r w:rsidRPr="00121500">
              <w:rPr>
                <w:rFonts w:asciiTheme="majorHAnsi" w:hAnsiTheme="majorHAnsi" w:cs="UniversLTStd"/>
                <w:sz w:val="20"/>
                <w:szCs w:val="20"/>
              </w:rPr>
              <w:t>rechtliche Grundlagen des Erwerbs, des Kopierens und der Veröffentlichung von</w:t>
            </w:r>
            <w:r>
              <w:rPr>
                <w:rFonts w:asciiTheme="majorHAnsi" w:hAnsiTheme="majorHAnsi" w:cs="UniversLTStd"/>
                <w:sz w:val="20"/>
                <w:szCs w:val="20"/>
              </w:rPr>
              <w:t xml:space="preserve"> </w:t>
            </w:r>
            <w:r w:rsidRPr="00121500">
              <w:rPr>
                <w:rFonts w:asciiTheme="majorHAnsi" w:hAnsiTheme="majorHAnsi" w:cs="UniversLTStd"/>
                <w:sz w:val="20"/>
                <w:szCs w:val="20"/>
              </w:rPr>
              <w:t>Musik; jugendgefährdende Inhalte in Medien unter besonderer Berücksichtigung der Musik</w:t>
            </w:r>
          </w:p>
        </w:tc>
        <w:tc>
          <w:tcPr>
            <w:tcW w:w="2916" w:type="dxa"/>
          </w:tcPr>
          <w:p w14:paraId="0E001C50" w14:textId="77777777" w:rsidR="00794F62"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MG &gt; Werbung; Tauschbörsen; Extremismus; Problematische Inhalte</w:t>
            </w:r>
          </w:p>
          <w:p w14:paraId="354AE2D5" w14:textId="77777777" w:rsidR="00794F62"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ITG &gt; Datensicherheit </w:t>
            </w:r>
          </w:p>
          <w:p w14:paraId="14ECE0F2" w14:textId="77777777" w:rsidR="00794F62" w:rsidRPr="00121500"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P&amp;P &gt; Rechtliche Grundlagen &gt; Urheberrechte</w:t>
            </w:r>
          </w:p>
        </w:tc>
        <w:tc>
          <w:tcPr>
            <w:tcW w:w="338" w:type="dxa"/>
          </w:tcPr>
          <w:p w14:paraId="5E7E560A" w14:textId="77777777" w:rsidR="00794F62" w:rsidRPr="00121500" w:rsidRDefault="00794F62" w:rsidP="00C25D2F">
            <w:pPr>
              <w:autoSpaceDE w:val="0"/>
              <w:autoSpaceDN w:val="0"/>
              <w:adjustRightInd w:val="0"/>
              <w:rPr>
                <w:rFonts w:asciiTheme="majorHAnsi" w:hAnsiTheme="majorHAnsi" w:cs="Arial"/>
                <w:sz w:val="20"/>
                <w:szCs w:val="20"/>
              </w:rPr>
            </w:pPr>
          </w:p>
        </w:tc>
        <w:tc>
          <w:tcPr>
            <w:tcW w:w="338" w:type="dxa"/>
          </w:tcPr>
          <w:p w14:paraId="2FB7AB54" w14:textId="77777777" w:rsidR="00794F62" w:rsidRPr="00121500" w:rsidRDefault="00794F62" w:rsidP="00C25D2F">
            <w:pPr>
              <w:autoSpaceDE w:val="0"/>
              <w:autoSpaceDN w:val="0"/>
              <w:adjustRightInd w:val="0"/>
              <w:rPr>
                <w:rFonts w:asciiTheme="majorHAnsi" w:hAnsiTheme="majorHAnsi" w:cs="Arial"/>
                <w:sz w:val="20"/>
                <w:szCs w:val="20"/>
              </w:rPr>
            </w:pPr>
          </w:p>
        </w:tc>
        <w:tc>
          <w:tcPr>
            <w:tcW w:w="338" w:type="dxa"/>
          </w:tcPr>
          <w:p w14:paraId="34348C5C" w14:textId="77777777" w:rsidR="00794F62" w:rsidRPr="00121500"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5EF96CE7" w14:textId="77777777" w:rsidR="00794F62" w:rsidRPr="00121500"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21D3BEB3" w14:textId="77777777" w:rsidR="00794F62" w:rsidRPr="00121500"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tcPr>
          <w:p w14:paraId="24B40288" w14:textId="77777777" w:rsidR="00DC3AE7" w:rsidRDefault="00DC3AE7" w:rsidP="00DC3AE7">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SESAM Medien Themen: </w:t>
            </w:r>
          </w:p>
          <w:p w14:paraId="28D1F47F" w14:textId="77777777" w:rsidR="00DC3AE7" w:rsidRDefault="00A30FED" w:rsidP="00DC3AE7">
            <w:pPr>
              <w:autoSpaceDE w:val="0"/>
              <w:autoSpaceDN w:val="0"/>
              <w:adjustRightInd w:val="0"/>
              <w:rPr>
                <w:rFonts w:asciiTheme="majorHAnsi" w:hAnsiTheme="majorHAnsi" w:cs="Arial"/>
                <w:sz w:val="20"/>
                <w:szCs w:val="20"/>
              </w:rPr>
            </w:pPr>
            <w:hyperlink r:id="rId21" w:history="1">
              <w:r w:rsidR="00DC3AE7" w:rsidRPr="00CA308F">
                <w:rPr>
                  <w:rStyle w:val="Hyperlink"/>
                  <w:rFonts w:asciiTheme="majorHAnsi" w:hAnsiTheme="majorHAnsi" w:cs="Arial"/>
                  <w:sz w:val="20"/>
                  <w:szCs w:val="20"/>
                </w:rPr>
                <w:t>„Persönlichkeitsrecht“</w:t>
              </w:r>
            </w:hyperlink>
          </w:p>
          <w:p w14:paraId="199D84DB" w14:textId="77777777" w:rsidR="00DC3AE7" w:rsidRDefault="00A30FED" w:rsidP="00DC3AE7">
            <w:pPr>
              <w:autoSpaceDE w:val="0"/>
              <w:autoSpaceDN w:val="0"/>
              <w:adjustRightInd w:val="0"/>
              <w:rPr>
                <w:rFonts w:asciiTheme="majorHAnsi" w:hAnsiTheme="majorHAnsi" w:cs="Arial"/>
                <w:sz w:val="20"/>
                <w:szCs w:val="20"/>
              </w:rPr>
            </w:pPr>
            <w:hyperlink r:id="rId22" w:history="1">
              <w:r w:rsidR="00DC3AE7" w:rsidRPr="00CA308F">
                <w:rPr>
                  <w:rStyle w:val="Hyperlink"/>
                  <w:rFonts w:asciiTheme="majorHAnsi" w:hAnsiTheme="majorHAnsi" w:cs="Arial"/>
                  <w:sz w:val="20"/>
                  <w:szCs w:val="20"/>
                </w:rPr>
                <w:t>„Datensicherheit“</w:t>
              </w:r>
            </w:hyperlink>
          </w:p>
          <w:p w14:paraId="53479844" w14:textId="4AFE7B6F" w:rsidR="00794F62" w:rsidRPr="00121500" w:rsidRDefault="00A30FED" w:rsidP="00DC3AE7">
            <w:pPr>
              <w:autoSpaceDE w:val="0"/>
              <w:autoSpaceDN w:val="0"/>
              <w:adjustRightInd w:val="0"/>
              <w:rPr>
                <w:rFonts w:asciiTheme="majorHAnsi" w:hAnsiTheme="majorHAnsi" w:cs="Arial"/>
                <w:sz w:val="20"/>
                <w:szCs w:val="20"/>
              </w:rPr>
            </w:pPr>
            <w:hyperlink r:id="rId23" w:history="1">
              <w:r w:rsidR="00DC3AE7" w:rsidRPr="00CA308F">
                <w:rPr>
                  <w:rStyle w:val="Hyperlink"/>
                  <w:rFonts w:asciiTheme="majorHAnsi" w:hAnsiTheme="majorHAnsi" w:cs="Arial"/>
                  <w:sz w:val="20"/>
                  <w:szCs w:val="20"/>
                </w:rPr>
                <w:t>„Urheberrecht“</w:t>
              </w:r>
            </w:hyperlink>
          </w:p>
        </w:tc>
        <w:tc>
          <w:tcPr>
            <w:tcW w:w="2539" w:type="dxa"/>
          </w:tcPr>
          <w:p w14:paraId="7CA94E3A" w14:textId="77777777" w:rsidR="00794F62" w:rsidRPr="00121500" w:rsidRDefault="00794F62" w:rsidP="00C25D2F">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BNE Werte und Normen in</w:t>
            </w:r>
          </w:p>
          <w:p w14:paraId="062B0BFF" w14:textId="77777777" w:rsidR="00794F62" w:rsidRPr="00121500" w:rsidRDefault="00794F62" w:rsidP="00C25D2F">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Entscheidungssituationen</w:t>
            </w:r>
          </w:p>
          <w:p w14:paraId="3C77F21B" w14:textId="77777777" w:rsidR="00794F62" w:rsidRPr="00121500" w:rsidRDefault="00794F62" w:rsidP="00C25D2F">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MB Informationelle Selbstbestimmung und Datenschutz;</w:t>
            </w:r>
            <w:r>
              <w:rPr>
                <w:rFonts w:asciiTheme="majorHAnsi" w:hAnsiTheme="majorHAnsi" w:cs="Arial"/>
                <w:sz w:val="20"/>
                <w:szCs w:val="20"/>
              </w:rPr>
              <w:t xml:space="preserve"> </w:t>
            </w:r>
            <w:r w:rsidRPr="00121500">
              <w:rPr>
                <w:rFonts w:asciiTheme="majorHAnsi" w:hAnsiTheme="majorHAnsi" w:cs="Arial"/>
                <w:sz w:val="20"/>
                <w:szCs w:val="20"/>
              </w:rPr>
              <w:t>Jugendmedienschutz;</w:t>
            </w:r>
          </w:p>
          <w:p w14:paraId="608FBFB0" w14:textId="77777777" w:rsidR="00794F62" w:rsidRPr="00121500" w:rsidRDefault="00794F62" w:rsidP="00C25D2F">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Mediengesellschaft</w:t>
            </w:r>
          </w:p>
          <w:p w14:paraId="05B9A087" w14:textId="77777777" w:rsidR="00794F62" w:rsidRPr="00121500" w:rsidRDefault="00794F62" w:rsidP="00C25D2F">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VB Medien als Einflussfaktoren</w:t>
            </w:r>
          </w:p>
        </w:tc>
      </w:tr>
    </w:tbl>
    <w:p w14:paraId="42893EA7" w14:textId="77777777" w:rsidR="00794F62" w:rsidRDefault="00794F62" w:rsidP="00794F62"/>
    <w:p w14:paraId="26356DA1" w14:textId="586A5CBF" w:rsidR="00794F62" w:rsidRDefault="00794F62" w:rsidP="00794F62">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3" w:name="_Toc510615650"/>
      <w:bookmarkStart w:id="14" w:name="_Toc523306167"/>
      <w:r w:rsidRPr="00F71AF8">
        <w:rPr>
          <w:rFonts w:asciiTheme="majorHAnsi" w:eastAsiaTheme="majorEastAsia" w:hAnsiTheme="majorHAnsi" w:cstheme="majorBidi"/>
          <w:sz w:val="24"/>
          <w:szCs w:val="24"/>
        </w:rPr>
        <w:t>Klasse</w:t>
      </w:r>
      <w:r w:rsidR="004C514E">
        <w:rPr>
          <w:rFonts w:asciiTheme="majorHAnsi" w:eastAsiaTheme="majorEastAsia" w:hAnsiTheme="majorHAnsi" w:cstheme="majorBidi"/>
          <w:sz w:val="24"/>
          <w:szCs w:val="24"/>
        </w:rPr>
        <w:t>n</w:t>
      </w:r>
      <w:r w:rsidRPr="00F71AF8">
        <w:rPr>
          <w:rFonts w:asciiTheme="majorHAnsi" w:eastAsiaTheme="majorEastAsia" w:hAnsiTheme="majorHAnsi" w:cstheme="majorBidi"/>
          <w:sz w:val="24"/>
          <w:szCs w:val="24"/>
        </w:rPr>
        <w:t xml:space="preserve"> </w:t>
      </w:r>
      <w:r w:rsidR="00D7124B">
        <w:rPr>
          <w:rFonts w:asciiTheme="majorHAnsi" w:eastAsiaTheme="majorEastAsia" w:hAnsiTheme="majorHAnsi" w:cstheme="majorBidi"/>
          <w:sz w:val="24"/>
          <w:szCs w:val="24"/>
        </w:rPr>
        <w:t>9/</w:t>
      </w:r>
      <w:r w:rsidRPr="00F71AF8">
        <w:rPr>
          <w:rFonts w:asciiTheme="majorHAnsi" w:eastAsiaTheme="majorEastAsia" w:hAnsiTheme="majorHAnsi" w:cstheme="majorBidi"/>
          <w:sz w:val="24"/>
          <w:szCs w:val="24"/>
        </w:rPr>
        <w:t>10</w:t>
      </w:r>
      <w:bookmarkEnd w:id="13"/>
      <w:bookmarkEnd w:id="14"/>
    </w:p>
    <w:p w14:paraId="6ABB6E9C" w14:textId="77777777" w:rsidR="00794F62" w:rsidRPr="007677BE" w:rsidRDefault="00794F62" w:rsidP="00794F62">
      <w:pPr>
        <w:pStyle w:val="berschrift4"/>
      </w:pPr>
      <w:r>
        <w:t>Musik gestalten und erleben</w:t>
      </w:r>
      <w:r w:rsidRPr="007677BE">
        <w:t xml:space="preserve"> (sieh</w:t>
      </w:r>
      <w:r>
        <w:t>e BP Kap. 3.3.1</w:t>
      </w:r>
      <w:r w:rsidRPr="007677BE">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94F62" w:rsidRPr="007677BE" w14:paraId="27421E15" w14:textId="77777777" w:rsidTr="00C25D2F">
        <w:trPr>
          <w:cantSplit/>
          <w:trHeight w:val="756"/>
        </w:trPr>
        <w:tc>
          <w:tcPr>
            <w:tcW w:w="4993" w:type="dxa"/>
            <w:shd w:val="clear" w:color="auto" w:fill="FF9900"/>
            <w:vAlign w:val="center"/>
          </w:tcPr>
          <w:p w14:paraId="338F4E8F" w14:textId="77777777" w:rsidR="00794F62" w:rsidRPr="007677BE" w:rsidRDefault="00794F62" w:rsidP="00C25D2F">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1BC58F68" w14:textId="77777777" w:rsidR="00794F62" w:rsidRPr="007677BE" w:rsidRDefault="00794F62" w:rsidP="00C25D2F">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51B38E4"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0622779"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5090F99D"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64C4DFC4"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6FC9415C" w14:textId="77777777" w:rsidR="00794F62" w:rsidRPr="007677BE" w:rsidRDefault="00794F62" w:rsidP="00C25D2F">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16DD5A7D" w14:textId="77777777" w:rsidR="00794F62" w:rsidRPr="007677BE" w:rsidRDefault="00794F62" w:rsidP="00C25D2F">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44E52ED3" w14:textId="77777777" w:rsidR="00794F62" w:rsidRPr="007677BE" w:rsidRDefault="00794F62" w:rsidP="00C25D2F">
            <w:pPr>
              <w:spacing w:after="160" w:line="259" w:lineRule="auto"/>
              <w:rPr>
                <w:b/>
                <w:color w:val="FFFFFF" w:themeColor="background1"/>
              </w:rPr>
            </w:pPr>
            <w:r w:rsidRPr="007677BE">
              <w:rPr>
                <w:b/>
                <w:color w:val="FFFFFF" w:themeColor="background1"/>
              </w:rPr>
              <w:t>Verweise auf andere Fächer/Leitperspektiven</w:t>
            </w:r>
          </w:p>
        </w:tc>
      </w:tr>
      <w:tr w:rsidR="00794F62" w:rsidRPr="007A5E36" w14:paraId="2D0D109E" w14:textId="77777777" w:rsidTr="00C25D2F">
        <w:trPr>
          <w:trHeight w:val="20"/>
        </w:trPr>
        <w:tc>
          <w:tcPr>
            <w:tcW w:w="4993" w:type="dxa"/>
          </w:tcPr>
          <w:p w14:paraId="2E88E5C5" w14:textId="77777777" w:rsidR="00794F62" w:rsidRPr="006207A6" w:rsidRDefault="00794F62" w:rsidP="00C25D2F">
            <w:pPr>
              <w:autoSpaceDE w:val="0"/>
              <w:autoSpaceDN w:val="0"/>
              <w:adjustRightInd w:val="0"/>
              <w:rPr>
                <w:rFonts w:asciiTheme="majorHAnsi" w:hAnsiTheme="majorHAnsi" w:cs="UniversLTStd"/>
                <w:sz w:val="20"/>
                <w:szCs w:val="20"/>
              </w:rPr>
            </w:pPr>
            <w:r w:rsidRPr="006207A6">
              <w:rPr>
                <w:rFonts w:asciiTheme="majorHAnsi" w:hAnsiTheme="majorHAnsi" w:cs="UniversLTStd"/>
                <w:sz w:val="20"/>
                <w:szCs w:val="20"/>
              </w:rPr>
              <w:t>(3) digitale Medien zum</w:t>
            </w:r>
            <w:r>
              <w:rPr>
                <w:rFonts w:asciiTheme="majorHAnsi" w:hAnsiTheme="majorHAnsi" w:cs="UniversLTStd"/>
                <w:sz w:val="20"/>
                <w:szCs w:val="20"/>
              </w:rPr>
              <w:t xml:space="preserve"> </w:t>
            </w:r>
            <w:r w:rsidRPr="006207A6">
              <w:rPr>
                <w:rFonts w:asciiTheme="majorHAnsi" w:hAnsiTheme="majorHAnsi" w:cs="UniversLTStd"/>
                <w:sz w:val="20"/>
                <w:szCs w:val="20"/>
              </w:rPr>
              <w:t>Produzieren und Bearbeiten</w:t>
            </w:r>
          </w:p>
          <w:p w14:paraId="54E37DBF" w14:textId="183F7B2B" w:rsidR="00794F62" w:rsidRPr="006207A6" w:rsidRDefault="00794F62" w:rsidP="00C25D2F">
            <w:pPr>
              <w:autoSpaceDE w:val="0"/>
              <w:autoSpaceDN w:val="0"/>
              <w:adjustRightInd w:val="0"/>
              <w:rPr>
                <w:rFonts w:asciiTheme="majorHAnsi" w:hAnsiTheme="majorHAnsi" w:cs="UniversLTStd"/>
                <w:sz w:val="20"/>
                <w:szCs w:val="20"/>
              </w:rPr>
            </w:pPr>
            <w:r w:rsidRPr="006207A6">
              <w:rPr>
                <w:rFonts w:asciiTheme="majorHAnsi" w:hAnsiTheme="majorHAnsi" w:cs="UniversLTStd"/>
                <w:sz w:val="20"/>
                <w:szCs w:val="20"/>
              </w:rPr>
              <w:t>von Musik einsetzen</w:t>
            </w:r>
          </w:p>
          <w:p w14:paraId="365BF7A8" w14:textId="77777777" w:rsidR="00794F62" w:rsidRPr="007A5E36" w:rsidRDefault="00794F62" w:rsidP="00C25D2F">
            <w:pPr>
              <w:autoSpaceDE w:val="0"/>
              <w:autoSpaceDN w:val="0"/>
              <w:adjustRightInd w:val="0"/>
              <w:rPr>
                <w:rFonts w:asciiTheme="majorHAnsi" w:hAnsiTheme="majorHAnsi" w:cs="Arial"/>
                <w:sz w:val="20"/>
                <w:szCs w:val="20"/>
              </w:rPr>
            </w:pPr>
            <w:r>
              <w:rPr>
                <w:rFonts w:asciiTheme="majorHAnsi" w:hAnsiTheme="majorHAnsi" w:cs="UniversLTStd"/>
                <w:sz w:val="20"/>
                <w:szCs w:val="20"/>
              </w:rPr>
              <w:t>H</w:t>
            </w:r>
            <w:r w:rsidRPr="006207A6">
              <w:rPr>
                <w:rFonts w:asciiTheme="majorHAnsi" w:hAnsiTheme="majorHAnsi" w:cs="UniversLTStd"/>
                <w:sz w:val="20"/>
                <w:szCs w:val="20"/>
              </w:rPr>
              <w:t xml:space="preserve">inweise zu </w:t>
            </w:r>
            <w:proofErr w:type="spellStart"/>
            <w:r w:rsidRPr="006207A6">
              <w:rPr>
                <w:rFonts w:asciiTheme="majorHAnsi" w:hAnsiTheme="majorHAnsi" w:cs="UniversLTStd"/>
                <w:sz w:val="20"/>
                <w:szCs w:val="20"/>
              </w:rPr>
              <w:t>zu</w:t>
            </w:r>
            <w:proofErr w:type="spellEnd"/>
            <w:r w:rsidRPr="006207A6">
              <w:rPr>
                <w:rFonts w:asciiTheme="majorHAnsi" w:hAnsiTheme="majorHAnsi" w:cs="UniversLTStd"/>
                <w:sz w:val="20"/>
                <w:szCs w:val="20"/>
              </w:rPr>
              <w:t xml:space="preserve"> (3): Möglichkeiten und Bedingungen des kreativen Umgangs mit digitalen Medien kennen</w:t>
            </w:r>
            <w:r>
              <w:rPr>
                <w:rFonts w:asciiTheme="majorHAnsi" w:hAnsiTheme="majorHAnsi" w:cs="UniversLTStd"/>
                <w:sz w:val="20"/>
                <w:szCs w:val="20"/>
              </w:rPr>
              <w:t xml:space="preserve"> </w:t>
            </w:r>
            <w:r w:rsidRPr="006207A6">
              <w:rPr>
                <w:rFonts w:asciiTheme="majorHAnsi" w:hAnsiTheme="majorHAnsi" w:cs="UniversLTStd"/>
                <w:sz w:val="20"/>
                <w:szCs w:val="20"/>
              </w:rPr>
              <w:t xml:space="preserve">lernen, Musik im Film, Videoclip, </w:t>
            </w:r>
            <w:proofErr w:type="spellStart"/>
            <w:r w:rsidRPr="006207A6">
              <w:rPr>
                <w:rFonts w:asciiTheme="majorHAnsi" w:hAnsiTheme="majorHAnsi" w:cs="UniversLTStd"/>
                <w:sz w:val="20"/>
                <w:szCs w:val="20"/>
              </w:rPr>
              <w:t>Soundscapes</w:t>
            </w:r>
            <w:proofErr w:type="spellEnd"/>
            <w:r w:rsidRPr="006207A6">
              <w:rPr>
                <w:rFonts w:asciiTheme="majorHAnsi" w:hAnsiTheme="majorHAnsi" w:cs="UniversLTStd"/>
                <w:sz w:val="20"/>
                <w:szCs w:val="20"/>
              </w:rPr>
              <w:t>, Klangcollagen erstellen</w:t>
            </w:r>
          </w:p>
        </w:tc>
        <w:tc>
          <w:tcPr>
            <w:tcW w:w="2916" w:type="dxa"/>
          </w:tcPr>
          <w:p w14:paraId="0138B7C2" w14:textId="77777777" w:rsidR="00794F62" w:rsidRPr="007A5E36" w:rsidRDefault="00794F62" w:rsidP="00C25D2F">
            <w:pPr>
              <w:autoSpaceDE w:val="0"/>
              <w:autoSpaceDN w:val="0"/>
              <w:adjustRightInd w:val="0"/>
              <w:rPr>
                <w:rFonts w:asciiTheme="majorHAnsi" w:hAnsiTheme="majorHAnsi" w:cs="Arial"/>
                <w:sz w:val="20"/>
                <w:szCs w:val="20"/>
              </w:rPr>
            </w:pPr>
            <w:r w:rsidRPr="006207A6">
              <w:rPr>
                <w:rFonts w:asciiTheme="majorHAnsi" w:hAnsiTheme="majorHAnsi" w:cs="Arial"/>
                <w:sz w:val="20"/>
                <w:szCs w:val="20"/>
              </w:rPr>
              <w:t>P&amp;P &gt; Rechtliche Grundlagen &gt; Urheberrechte</w:t>
            </w:r>
            <w:r>
              <w:rPr>
                <w:rFonts w:asciiTheme="majorHAnsi" w:hAnsiTheme="majorHAnsi" w:cs="Arial"/>
                <w:sz w:val="20"/>
                <w:szCs w:val="20"/>
              </w:rPr>
              <w:t xml:space="preserve"> anwenden</w:t>
            </w:r>
          </w:p>
        </w:tc>
        <w:tc>
          <w:tcPr>
            <w:tcW w:w="338" w:type="dxa"/>
          </w:tcPr>
          <w:p w14:paraId="77EE4B24" w14:textId="77777777" w:rsidR="00794F62" w:rsidRPr="007A5E36" w:rsidRDefault="00794F62" w:rsidP="00C25D2F">
            <w:pPr>
              <w:autoSpaceDE w:val="0"/>
              <w:autoSpaceDN w:val="0"/>
              <w:adjustRightInd w:val="0"/>
              <w:rPr>
                <w:rFonts w:asciiTheme="majorHAnsi" w:hAnsiTheme="majorHAnsi" w:cs="Arial"/>
                <w:sz w:val="20"/>
                <w:szCs w:val="20"/>
              </w:rPr>
            </w:pPr>
          </w:p>
        </w:tc>
        <w:tc>
          <w:tcPr>
            <w:tcW w:w="338" w:type="dxa"/>
          </w:tcPr>
          <w:p w14:paraId="0BC590BB" w14:textId="77777777" w:rsidR="00794F62" w:rsidRPr="007A5E36" w:rsidRDefault="00794F62" w:rsidP="00C25D2F">
            <w:pPr>
              <w:autoSpaceDE w:val="0"/>
              <w:autoSpaceDN w:val="0"/>
              <w:adjustRightInd w:val="0"/>
              <w:rPr>
                <w:rFonts w:asciiTheme="majorHAnsi" w:hAnsiTheme="majorHAnsi" w:cs="Arial"/>
                <w:sz w:val="20"/>
                <w:szCs w:val="20"/>
              </w:rPr>
            </w:pPr>
          </w:p>
        </w:tc>
        <w:tc>
          <w:tcPr>
            <w:tcW w:w="338" w:type="dxa"/>
          </w:tcPr>
          <w:p w14:paraId="354DFD1F" w14:textId="77777777" w:rsidR="00794F62" w:rsidRPr="007A5E36" w:rsidRDefault="00794F6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0BF46808" w14:textId="77777777" w:rsidR="00794F62" w:rsidRPr="007A5E36" w:rsidRDefault="00794F62" w:rsidP="00C25D2F">
            <w:pPr>
              <w:autoSpaceDE w:val="0"/>
              <w:autoSpaceDN w:val="0"/>
              <w:adjustRightInd w:val="0"/>
              <w:rPr>
                <w:rFonts w:asciiTheme="majorHAnsi" w:hAnsiTheme="majorHAnsi" w:cs="Arial"/>
                <w:sz w:val="20"/>
                <w:szCs w:val="20"/>
              </w:rPr>
            </w:pPr>
          </w:p>
        </w:tc>
        <w:tc>
          <w:tcPr>
            <w:tcW w:w="338" w:type="dxa"/>
          </w:tcPr>
          <w:p w14:paraId="3A479F3F" w14:textId="77777777" w:rsidR="00794F62" w:rsidRPr="007A5E36" w:rsidRDefault="00794F62" w:rsidP="00C25D2F">
            <w:pPr>
              <w:autoSpaceDE w:val="0"/>
              <w:autoSpaceDN w:val="0"/>
              <w:adjustRightInd w:val="0"/>
              <w:rPr>
                <w:rFonts w:asciiTheme="majorHAnsi" w:hAnsiTheme="majorHAnsi" w:cs="Arial"/>
                <w:sz w:val="20"/>
                <w:szCs w:val="20"/>
              </w:rPr>
            </w:pPr>
          </w:p>
        </w:tc>
        <w:tc>
          <w:tcPr>
            <w:tcW w:w="2321" w:type="dxa"/>
          </w:tcPr>
          <w:p w14:paraId="7E69C208" w14:textId="77777777" w:rsidR="00664C28" w:rsidRDefault="00A30FED" w:rsidP="00664C28">
            <w:pPr>
              <w:autoSpaceDE w:val="0"/>
              <w:autoSpaceDN w:val="0"/>
              <w:adjustRightInd w:val="0"/>
              <w:rPr>
                <w:rStyle w:val="Hyperlink"/>
                <w:rFonts w:asciiTheme="majorHAnsi" w:hAnsiTheme="majorHAnsi" w:cs="Arial"/>
                <w:sz w:val="20"/>
                <w:szCs w:val="20"/>
              </w:rPr>
            </w:pPr>
            <w:hyperlink r:id="rId24" w:history="1">
              <w:r w:rsidR="00664C28" w:rsidRPr="00AB11C9">
                <w:rPr>
                  <w:rStyle w:val="Hyperlink"/>
                  <w:rFonts w:asciiTheme="majorHAnsi" w:hAnsiTheme="majorHAnsi" w:cs="Arial"/>
                  <w:sz w:val="20"/>
                  <w:szCs w:val="20"/>
                </w:rPr>
                <w:t xml:space="preserve">SESAM Medien Thema „Urheberrecht“: </w:t>
              </w:r>
              <w:r w:rsidR="00664C28">
                <w:rPr>
                  <w:rStyle w:val="Hyperlink"/>
                  <w:rFonts w:asciiTheme="majorHAnsi" w:hAnsiTheme="majorHAnsi" w:cs="Arial"/>
                  <w:sz w:val="20"/>
                  <w:szCs w:val="20"/>
                </w:rPr>
                <w:t xml:space="preserve"> </w:t>
              </w:r>
            </w:hyperlink>
          </w:p>
          <w:p w14:paraId="68B51165" w14:textId="3A45B02E" w:rsidR="00794F62" w:rsidRPr="007A5E36" w:rsidRDefault="00A30FED" w:rsidP="00664C28">
            <w:pPr>
              <w:autoSpaceDE w:val="0"/>
              <w:autoSpaceDN w:val="0"/>
              <w:adjustRightInd w:val="0"/>
              <w:rPr>
                <w:rFonts w:asciiTheme="majorHAnsi" w:hAnsiTheme="majorHAnsi" w:cs="Arial"/>
                <w:sz w:val="20"/>
                <w:szCs w:val="20"/>
              </w:rPr>
            </w:pPr>
            <w:hyperlink r:id="rId25" w:history="1">
              <w:r w:rsidR="00664C28" w:rsidRPr="005C17FB">
                <w:rPr>
                  <w:rStyle w:val="Hyperlink"/>
                  <w:rFonts w:asciiTheme="majorHAnsi" w:hAnsiTheme="majorHAnsi" w:cs="Arial"/>
                  <w:sz w:val="20"/>
                  <w:szCs w:val="20"/>
                </w:rPr>
                <w:t>Web-DVD „Urheberrecht im Internet“</w:t>
              </w:r>
            </w:hyperlink>
          </w:p>
        </w:tc>
        <w:tc>
          <w:tcPr>
            <w:tcW w:w="2539" w:type="dxa"/>
          </w:tcPr>
          <w:p w14:paraId="056943E9" w14:textId="77777777" w:rsidR="00794F62" w:rsidRPr="006207A6" w:rsidRDefault="00794F62" w:rsidP="00C25D2F">
            <w:pPr>
              <w:autoSpaceDE w:val="0"/>
              <w:autoSpaceDN w:val="0"/>
              <w:adjustRightInd w:val="0"/>
              <w:rPr>
                <w:rFonts w:asciiTheme="majorHAnsi" w:hAnsiTheme="majorHAnsi" w:cs="Arial"/>
                <w:sz w:val="20"/>
                <w:szCs w:val="20"/>
              </w:rPr>
            </w:pPr>
            <w:r w:rsidRPr="006207A6">
              <w:rPr>
                <w:rFonts w:asciiTheme="majorHAnsi" w:hAnsiTheme="majorHAnsi" w:cs="Arial"/>
                <w:sz w:val="20"/>
                <w:szCs w:val="20"/>
              </w:rPr>
              <w:t>BO Fachspezifische und handlungsorientierte</w:t>
            </w:r>
          </w:p>
          <w:p w14:paraId="325EEA8E" w14:textId="77777777" w:rsidR="00794F62" w:rsidRPr="006207A6" w:rsidRDefault="00794F62" w:rsidP="00C25D2F">
            <w:pPr>
              <w:autoSpaceDE w:val="0"/>
              <w:autoSpaceDN w:val="0"/>
              <w:adjustRightInd w:val="0"/>
              <w:rPr>
                <w:rFonts w:asciiTheme="majorHAnsi" w:hAnsiTheme="majorHAnsi" w:cs="Arial"/>
                <w:sz w:val="20"/>
                <w:szCs w:val="20"/>
              </w:rPr>
            </w:pPr>
            <w:r w:rsidRPr="006207A6">
              <w:rPr>
                <w:rFonts w:asciiTheme="majorHAnsi" w:hAnsiTheme="majorHAnsi" w:cs="Arial"/>
                <w:sz w:val="20"/>
                <w:szCs w:val="20"/>
              </w:rPr>
              <w:t>Zugänge zur</w:t>
            </w:r>
          </w:p>
          <w:p w14:paraId="7E592A2A" w14:textId="77777777" w:rsidR="00794F62" w:rsidRPr="006207A6" w:rsidRDefault="00794F62" w:rsidP="00C25D2F">
            <w:pPr>
              <w:autoSpaceDE w:val="0"/>
              <w:autoSpaceDN w:val="0"/>
              <w:adjustRightInd w:val="0"/>
              <w:rPr>
                <w:rFonts w:asciiTheme="majorHAnsi" w:hAnsiTheme="majorHAnsi" w:cs="Arial"/>
                <w:sz w:val="20"/>
                <w:szCs w:val="20"/>
              </w:rPr>
            </w:pPr>
            <w:r w:rsidRPr="006207A6">
              <w:rPr>
                <w:rFonts w:asciiTheme="majorHAnsi" w:hAnsiTheme="majorHAnsi" w:cs="Arial"/>
                <w:sz w:val="20"/>
                <w:szCs w:val="20"/>
              </w:rPr>
              <w:t>Arbeits- und Berufswelt</w:t>
            </w:r>
          </w:p>
          <w:p w14:paraId="3DB392A1" w14:textId="77777777" w:rsidR="00794F62" w:rsidRPr="007A5E36" w:rsidRDefault="00794F62" w:rsidP="00C25D2F">
            <w:pPr>
              <w:autoSpaceDE w:val="0"/>
              <w:autoSpaceDN w:val="0"/>
              <w:adjustRightInd w:val="0"/>
              <w:rPr>
                <w:rFonts w:asciiTheme="majorHAnsi" w:hAnsiTheme="majorHAnsi" w:cs="Arial"/>
                <w:sz w:val="20"/>
                <w:szCs w:val="20"/>
              </w:rPr>
            </w:pPr>
            <w:r w:rsidRPr="006207A6">
              <w:rPr>
                <w:rFonts w:asciiTheme="majorHAnsi" w:hAnsiTheme="majorHAnsi" w:cs="Arial"/>
                <w:sz w:val="20"/>
                <w:szCs w:val="20"/>
              </w:rPr>
              <w:t>MB Produktion und Präsentation</w:t>
            </w:r>
          </w:p>
        </w:tc>
      </w:tr>
    </w:tbl>
    <w:p w14:paraId="694346FA" w14:textId="77777777" w:rsidR="00794F62" w:rsidRDefault="00794F62" w:rsidP="00794F62">
      <w:pPr>
        <w:keepNext/>
        <w:keepLines/>
        <w:spacing w:before="40" w:after="0"/>
        <w:outlineLvl w:val="2"/>
        <w:rPr>
          <w:rFonts w:asciiTheme="majorHAnsi" w:eastAsiaTheme="majorEastAsia" w:hAnsiTheme="majorHAnsi" w:cstheme="majorBidi"/>
          <w:sz w:val="24"/>
          <w:szCs w:val="24"/>
        </w:rPr>
      </w:pPr>
    </w:p>
    <w:p w14:paraId="5506CCE5" w14:textId="77777777" w:rsidR="00794F62" w:rsidRPr="00063D5F" w:rsidRDefault="00794F62" w:rsidP="00794F62">
      <w:pPr>
        <w:pStyle w:val="berschrift4"/>
        <w:rPr>
          <w:w w:val="95"/>
        </w:rPr>
      </w:pPr>
      <w:r>
        <w:rPr>
          <w:w w:val="95"/>
        </w:rPr>
        <w:t>Musik verstehen</w:t>
      </w:r>
      <w:r w:rsidRPr="00063D5F">
        <w:rPr>
          <w:w w:val="95"/>
        </w:rPr>
        <w:t xml:space="preserve"> </w:t>
      </w:r>
      <w:r>
        <w:rPr>
          <w:w w:val="95"/>
        </w:rPr>
        <w:t>(siehe BP Kap. 3.3.2</w:t>
      </w:r>
      <w:r w:rsidRPr="00063D5F">
        <w:rPr>
          <w:w w:val="95"/>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94F62" w:rsidRPr="00965717" w14:paraId="49546FFA" w14:textId="77777777" w:rsidTr="00C25D2F">
        <w:trPr>
          <w:cantSplit/>
          <w:trHeight w:val="737"/>
        </w:trPr>
        <w:tc>
          <w:tcPr>
            <w:tcW w:w="4993" w:type="dxa"/>
            <w:shd w:val="clear" w:color="auto" w:fill="FF9900"/>
            <w:vAlign w:val="center"/>
          </w:tcPr>
          <w:p w14:paraId="00EF5280" w14:textId="77777777" w:rsidR="00794F62" w:rsidRPr="00965717" w:rsidRDefault="00794F62" w:rsidP="00C25D2F">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783C9BCA" w14:textId="77777777" w:rsidR="00794F62" w:rsidRPr="00965717" w:rsidRDefault="00794F62" w:rsidP="00C25D2F">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4831836D" w14:textId="77777777" w:rsidR="00794F62" w:rsidRPr="00965717" w:rsidRDefault="00794F62" w:rsidP="00C25D2F">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2E8BD952" w14:textId="77777777" w:rsidR="00794F62" w:rsidRPr="00965717" w:rsidRDefault="00794F62" w:rsidP="00C25D2F">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461CE7C5" w14:textId="77777777" w:rsidR="00794F62" w:rsidRPr="00965717" w:rsidRDefault="00794F62" w:rsidP="00C25D2F">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5DF44742" w14:textId="77777777" w:rsidR="00794F62" w:rsidRPr="00965717" w:rsidRDefault="00794F62" w:rsidP="00C25D2F">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7F5E8EE2" w14:textId="77777777" w:rsidR="00794F62" w:rsidRPr="00965717" w:rsidRDefault="00794F62" w:rsidP="00C25D2F">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699C611F" w14:textId="77777777" w:rsidR="00794F62" w:rsidRPr="00965717" w:rsidRDefault="00794F62" w:rsidP="00C25D2F">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2F46C731" w14:textId="77777777" w:rsidR="00794F62" w:rsidRPr="00965717" w:rsidRDefault="00794F62" w:rsidP="00C25D2F">
            <w:pPr>
              <w:spacing w:after="160" w:line="259" w:lineRule="auto"/>
              <w:rPr>
                <w:b/>
                <w:color w:val="FFFFFF" w:themeColor="background1"/>
              </w:rPr>
            </w:pPr>
            <w:r w:rsidRPr="00965717">
              <w:rPr>
                <w:b/>
                <w:color w:val="FFFFFF" w:themeColor="background1"/>
              </w:rPr>
              <w:t>Verweise auf andere Fächer/Leitperspektiven</w:t>
            </w:r>
          </w:p>
        </w:tc>
      </w:tr>
      <w:tr w:rsidR="00794F62" w:rsidRPr="00071042" w14:paraId="61BBCC65" w14:textId="77777777" w:rsidTr="00C25D2F">
        <w:trPr>
          <w:trHeight w:val="20"/>
        </w:trPr>
        <w:tc>
          <w:tcPr>
            <w:tcW w:w="4993" w:type="dxa"/>
          </w:tcPr>
          <w:p w14:paraId="25BE7233" w14:textId="162FC48E" w:rsidR="00F14C72" w:rsidRDefault="00F14C7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Funktionale Musik</w:t>
            </w:r>
          </w:p>
          <w:p w14:paraId="5C119DA5" w14:textId="6CA7ACF0" w:rsidR="00794F62" w:rsidRPr="00B00A0A" w:rsidRDefault="00F14C7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(5</w:t>
            </w:r>
            <w:r w:rsidR="00794F62" w:rsidRPr="00B00A0A">
              <w:rPr>
                <w:rFonts w:asciiTheme="majorHAnsi" w:hAnsiTheme="majorHAnsi" w:cs="Arial"/>
                <w:sz w:val="20"/>
                <w:szCs w:val="20"/>
              </w:rPr>
              <w:t>) Gestaltungsmittel von</w:t>
            </w:r>
            <w:r w:rsidR="00794F62">
              <w:rPr>
                <w:rFonts w:asciiTheme="majorHAnsi" w:hAnsiTheme="majorHAnsi" w:cs="Arial"/>
                <w:sz w:val="20"/>
                <w:szCs w:val="20"/>
              </w:rPr>
              <w:t xml:space="preserve"> </w:t>
            </w:r>
            <w:r w:rsidR="00794F62" w:rsidRPr="00B00A0A">
              <w:rPr>
                <w:rFonts w:asciiTheme="majorHAnsi" w:hAnsiTheme="majorHAnsi" w:cs="Arial"/>
                <w:sz w:val="20"/>
                <w:szCs w:val="20"/>
              </w:rPr>
              <w:t>Filmmusik oder von Musik aus</w:t>
            </w:r>
          </w:p>
          <w:p w14:paraId="2AD99A29" w14:textId="77777777" w:rsidR="00794F62" w:rsidRPr="00B00A0A" w:rsidRDefault="00794F62" w:rsidP="00C25D2F">
            <w:pPr>
              <w:autoSpaceDE w:val="0"/>
              <w:autoSpaceDN w:val="0"/>
              <w:adjustRightInd w:val="0"/>
              <w:rPr>
                <w:rFonts w:asciiTheme="majorHAnsi" w:hAnsiTheme="majorHAnsi" w:cs="Arial"/>
                <w:sz w:val="20"/>
                <w:szCs w:val="20"/>
              </w:rPr>
            </w:pPr>
            <w:r w:rsidRPr="00B00A0A">
              <w:rPr>
                <w:rFonts w:asciiTheme="majorHAnsi" w:hAnsiTheme="majorHAnsi" w:cs="Arial"/>
                <w:sz w:val="20"/>
                <w:szCs w:val="20"/>
              </w:rPr>
              <w:t>dem Bereich Musiktheater</w:t>
            </w:r>
            <w:r>
              <w:rPr>
                <w:rFonts w:asciiTheme="majorHAnsi" w:hAnsiTheme="majorHAnsi" w:cs="Arial"/>
                <w:sz w:val="20"/>
                <w:szCs w:val="20"/>
              </w:rPr>
              <w:t xml:space="preserve"> </w:t>
            </w:r>
            <w:r w:rsidRPr="00B00A0A">
              <w:rPr>
                <w:rFonts w:asciiTheme="majorHAnsi" w:hAnsiTheme="majorHAnsi" w:cs="Arial"/>
                <w:sz w:val="20"/>
                <w:szCs w:val="20"/>
              </w:rPr>
              <w:t>erkennen und in ihrer Wirkung</w:t>
            </w:r>
          </w:p>
          <w:p w14:paraId="78FBDADA" w14:textId="2E5CB336" w:rsidR="00794F62" w:rsidRDefault="00794F62" w:rsidP="00C25D2F">
            <w:pPr>
              <w:autoSpaceDE w:val="0"/>
              <w:autoSpaceDN w:val="0"/>
              <w:adjustRightInd w:val="0"/>
              <w:rPr>
                <w:rFonts w:asciiTheme="majorHAnsi" w:hAnsiTheme="majorHAnsi" w:cs="Arial"/>
                <w:sz w:val="20"/>
                <w:szCs w:val="20"/>
              </w:rPr>
            </w:pPr>
            <w:r w:rsidRPr="00B00A0A">
              <w:rPr>
                <w:rFonts w:asciiTheme="majorHAnsi" w:hAnsiTheme="majorHAnsi" w:cs="Arial"/>
                <w:sz w:val="20"/>
                <w:szCs w:val="20"/>
              </w:rPr>
              <w:t>beschreiben: Wort-Ton-Verhältnis,</w:t>
            </w:r>
            <w:r>
              <w:rPr>
                <w:rFonts w:asciiTheme="majorHAnsi" w:hAnsiTheme="majorHAnsi" w:cs="Arial"/>
                <w:sz w:val="20"/>
                <w:szCs w:val="20"/>
              </w:rPr>
              <w:t xml:space="preserve"> </w:t>
            </w:r>
            <w:r w:rsidRPr="00B00A0A">
              <w:rPr>
                <w:rFonts w:asciiTheme="majorHAnsi" w:hAnsiTheme="majorHAnsi" w:cs="Arial"/>
                <w:sz w:val="20"/>
                <w:szCs w:val="20"/>
              </w:rPr>
              <w:t xml:space="preserve">Leitmotiv-Technik, </w:t>
            </w:r>
            <w:proofErr w:type="spellStart"/>
            <w:r w:rsidRPr="00B00A0A">
              <w:rPr>
                <w:rFonts w:asciiTheme="majorHAnsi" w:hAnsiTheme="majorHAnsi" w:cs="Arial"/>
                <w:sz w:val="20"/>
                <w:szCs w:val="20"/>
              </w:rPr>
              <w:t>Mood</w:t>
            </w:r>
            <w:proofErr w:type="spellEnd"/>
            <w:r w:rsidRPr="00B00A0A">
              <w:rPr>
                <w:rFonts w:asciiTheme="majorHAnsi" w:hAnsiTheme="majorHAnsi" w:cs="Arial"/>
                <w:sz w:val="20"/>
                <w:szCs w:val="20"/>
              </w:rPr>
              <w:t xml:space="preserve">-Technik, </w:t>
            </w:r>
            <w:proofErr w:type="spellStart"/>
            <w:r w:rsidRPr="00B00A0A">
              <w:rPr>
                <w:rFonts w:asciiTheme="majorHAnsi" w:hAnsiTheme="majorHAnsi" w:cs="Arial"/>
                <w:sz w:val="20"/>
                <w:szCs w:val="20"/>
              </w:rPr>
              <w:t>Mickeymousing</w:t>
            </w:r>
            <w:proofErr w:type="spellEnd"/>
          </w:p>
          <w:p w14:paraId="082A1151" w14:textId="7C6384C0" w:rsidR="00794F62" w:rsidRPr="00071042" w:rsidRDefault="00A06B6D" w:rsidP="00A06B6D">
            <w:pPr>
              <w:autoSpaceDE w:val="0"/>
              <w:autoSpaceDN w:val="0"/>
              <w:adjustRightInd w:val="0"/>
              <w:rPr>
                <w:rFonts w:asciiTheme="majorHAnsi" w:hAnsiTheme="majorHAnsi" w:cs="Arial"/>
                <w:sz w:val="20"/>
                <w:szCs w:val="20"/>
              </w:rPr>
            </w:pPr>
            <w:r>
              <w:rPr>
                <w:rFonts w:asciiTheme="majorHAnsi" w:hAnsiTheme="majorHAnsi" w:cs="Arial"/>
                <w:sz w:val="20"/>
                <w:szCs w:val="20"/>
              </w:rPr>
              <w:lastRenderedPageBreak/>
              <w:t xml:space="preserve">Hinweise </w:t>
            </w:r>
            <w:r w:rsidR="00F14C72" w:rsidRPr="00F14C72">
              <w:rPr>
                <w:rFonts w:asciiTheme="majorHAnsi" w:hAnsiTheme="majorHAnsi" w:cs="Arial"/>
                <w:sz w:val="20"/>
                <w:szCs w:val="20"/>
              </w:rPr>
              <w:t xml:space="preserve">zu (5): auch Musik in der Werbung, On-Screen und Off-Screen </w:t>
            </w:r>
          </w:p>
        </w:tc>
        <w:tc>
          <w:tcPr>
            <w:tcW w:w="2916" w:type="dxa"/>
          </w:tcPr>
          <w:p w14:paraId="50E70E64" w14:textId="77777777" w:rsidR="00794F62" w:rsidRPr="00071042" w:rsidRDefault="00794F62" w:rsidP="00C25D2F">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lastRenderedPageBreak/>
              <w:t>MA &gt; Medien beurteilen &gt; Wirkung von Medienprodukten</w:t>
            </w:r>
          </w:p>
        </w:tc>
        <w:tc>
          <w:tcPr>
            <w:tcW w:w="338" w:type="dxa"/>
          </w:tcPr>
          <w:p w14:paraId="4B1FF47C" w14:textId="77777777" w:rsidR="00794F62" w:rsidRPr="00071042" w:rsidRDefault="00794F62" w:rsidP="00C25D2F">
            <w:pPr>
              <w:autoSpaceDE w:val="0"/>
              <w:autoSpaceDN w:val="0"/>
              <w:adjustRightInd w:val="0"/>
              <w:rPr>
                <w:rFonts w:asciiTheme="majorHAnsi" w:hAnsiTheme="majorHAnsi" w:cs="Arial"/>
                <w:sz w:val="20"/>
                <w:szCs w:val="20"/>
              </w:rPr>
            </w:pPr>
          </w:p>
        </w:tc>
        <w:tc>
          <w:tcPr>
            <w:tcW w:w="338" w:type="dxa"/>
          </w:tcPr>
          <w:p w14:paraId="23F310F1" w14:textId="77777777" w:rsidR="00794F62" w:rsidRPr="00071042" w:rsidRDefault="00794F62" w:rsidP="00C25D2F">
            <w:pPr>
              <w:autoSpaceDE w:val="0"/>
              <w:autoSpaceDN w:val="0"/>
              <w:adjustRightInd w:val="0"/>
              <w:rPr>
                <w:rFonts w:asciiTheme="majorHAnsi" w:hAnsiTheme="majorHAnsi" w:cs="Arial"/>
                <w:sz w:val="20"/>
                <w:szCs w:val="20"/>
              </w:rPr>
            </w:pPr>
          </w:p>
        </w:tc>
        <w:tc>
          <w:tcPr>
            <w:tcW w:w="338" w:type="dxa"/>
          </w:tcPr>
          <w:p w14:paraId="3EDDA380" w14:textId="77777777" w:rsidR="00794F62" w:rsidRPr="00071042" w:rsidRDefault="00794F62" w:rsidP="00C25D2F">
            <w:pPr>
              <w:autoSpaceDE w:val="0"/>
              <w:autoSpaceDN w:val="0"/>
              <w:adjustRightInd w:val="0"/>
              <w:rPr>
                <w:rFonts w:asciiTheme="majorHAnsi" w:hAnsiTheme="majorHAnsi" w:cs="Arial"/>
                <w:sz w:val="20"/>
                <w:szCs w:val="20"/>
              </w:rPr>
            </w:pPr>
          </w:p>
        </w:tc>
        <w:tc>
          <w:tcPr>
            <w:tcW w:w="338" w:type="dxa"/>
          </w:tcPr>
          <w:p w14:paraId="57D636F2" w14:textId="77777777" w:rsidR="00794F62" w:rsidRPr="00071042" w:rsidRDefault="00794F62" w:rsidP="00C25D2F">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x</w:t>
            </w:r>
          </w:p>
        </w:tc>
        <w:tc>
          <w:tcPr>
            <w:tcW w:w="338" w:type="dxa"/>
          </w:tcPr>
          <w:p w14:paraId="5006CCC3" w14:textId="77777777" w:rsidR="00794F62" w:rsidRPr="00071042" w:rsidRDefault="00794F62" w:rsidP="00C25D2F">
            <w:pPr>
              <w:autoSpaceDE w:val="0"/>
              <w:autoSpaceDN w:val="0"/>
              <w:adjustRightInd w:val="0"/>
              <w:rPr>
                <w:rFonts w:asciiTheme="majorHAnsi" w:hAnsiTheme="majorHAnsi" w:cs="Arial"/>
                <w:sz w:val="20"/>
                <w:szCs w:val="20"/>
              </w:rPr>
            </w:pPr>
          </w:p>
        </w:tc>
        <w:tc>
          <w:tcPr>
            <w:tcW w:w="2360" w:type="dxa"/>
          </w:tcPr>
          <w:p w14:paraId="311FBE6F" w14:textId="77777777" w:rsidR="00664C28" w:rsidRDefault="00A30FED" w:rsidP="00664C28">
            <w:pPr>
              <w:autoSpaceDE w:val="0"/>
              <w:autoSpaceDN w:val="0"/>
              <w:adjustRightInd w:val="0"/>
              <w:rPr>
                <w:rStyle w:val="Hyperlink"/>
                <w:rFonts w:asciiTheme="majorHAnsi" w:hAnsiTheme="majorHAnsi" w:cs="Arial"/>
                <w:sz w:val="20"/>
                <w:szCs w:val="20"/>
              </w:rPr>
            </w:pPr>
            <w:hyperlink r:id="rId26" w:history="1">
              <w:r w:rsidR="00664C28" w:rsidRPr="00F16935">
                <w:rPr>
                  <w:rStyle w:val="Hyperlink"/>
                  <w:rFonts w:asciiTheme="majorHAnsi" w:hAnsiTheme="majorHAnsi" w:cs="Arial"/>
                  <w:sz w:val="20"/>
                  <w:szCs w:val="20"/>
                </w:rPr>
                <w:t xml:space="preserve">SESAM Medien Thema „Filmmusik“: z.B. </w:t>
              </w:r>
            </w:hyperlink>
          </w:p>
          <w:p w14:paraId="29D9877C" w14:textId="77777777" w:rsidR="00664C28" w:rsidRDefault="00664C28" w:rsidP="00664C28">
            <w:pPr>
              <w:autoSpaceDE w:val="0"/>
              <w:autoSpaceDN w:val="0"/>
              <w:adjustRightInd w:val="0"/>
              <w:rPr>
                <w:rStyle w:val="Hyperlink"/>
                <w:rFonts w:asciiTheme="majorHAnsi" w:hAnsiTheme="majorHAnsi" w:cs="Arial"/>
                <w:sz w:val="20"/>
                <w:szCs w:val="20"/>
              </w:rPr>
            </w:pPr>
          </w:p>
          <w:p w14:paraId="2FEA2F6E" w14:textId="192F6DC0" w:rsidR="00794F62" w:rsidRPr="00071042" w:rsidRDefault="00A30FED" w:rsidP="00664C28">
            <w:pPr>
              <w:autoSpaceDE w:val="0"/>
              <w:autoSpaceDN w:val="0"/>
              <w:adjustRightInd w:val="0"/>
              <w:rPr>
                <w:rFonts w:asciiTheme="majorHAnsi" w:hAnsiTheme="majorHAnsi" w:cs="Arial"/>
                <w:sz w:val="20"/>
                <w:szCs w:val="20"/>
              </w:rPr>
            </w:pPr>
            <w:hyperlink r:id="rId27" w:history="1">
              <w:r w:rsidR="00664C28" w:rsidRPr="00B15C03">
                <w:rPr>
                  <w:rStyle w:val="Hyperlink"/>
                  <w:rFonts w:asciiTheme="majorHAnsi" w:hAnsiTheme="majorHAnsi" w:cs="Arial"/>
                  <w:sz w:val="20"/>
                  <w:szCs w:val="20"/>
                </w:rPr>
                <w:t>Unterrichtsmodul „Nuggets“</w:t>
              </w:r>
            </w:hyperlink>
          </w:p>
        </w:tc>
        <w:tc>
          <w:tcPr>
            <w:tcW w:w="2500" w:type="dxa"/>
          </w:tcPr>
          <w:p w14:paraId="462A5997" w14:textId="77777777" w:rsidR="00794F62" w:rsidRPr="00071042" w:rsidRDefault="00794F62" w:rsidP="00C25D2F">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MB Medienanalyse</w:t>
            </w:r>
          </w:p>
        </w:tc>
      </w:tr>
      <w:tr w:rsidR="00A06B6D" w:rsidRPr="00071042" w14:paraId="35AB456F" w14:textId="77777777" w:rsidTr="00C25D2F">
        <w:trPr>
          <w:trHeight w:val="20"/>
        </w:trPr>
        <w:tc>
          <w:tcPr>
            <w:tcW w:w="4993" w:type="dxa"/>
          </w:tcPr>
          <w:p w14:paraId="1786A169" w14:textId="77777777" w:rsidR="00A06B6D" w:rsidRDefault="00A06B6D"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lastRenderedPageBreak/>
              <w:t>Interkulturalität</w:t>
            </w:r>
          </w:p>
          <w:p w14:paraId="391BCC85" w14:textId="77777777" w:rsidR="00A06B6D" w:rsidRDefault="00A06B6D" w:rsidP="00A06B6D">
            <w:pPr>
              <w:autoSpaceDE w:val="0"/>
              <w:autoSpaceDN w:val="0"/>
              <w:adjustRightInd w:val="0"/>
              <w:rPr>
                <w:rFonts w:asciiTheme="majorHAnsi" w:hAnsiTheme="majorHAnsi" w:cs="Arial"/>
                <w:sz w:val="20"/>
                <w:szCs w:val="20"/>
              </w:rPr>
            </w:pPr>
            <w:r w:rsidRPr="00A06B6D">
              <w:rPr>
                <w:rFonts w:asciiTheme="majorHAnsi" w:hAnsiTheme="majorHAnsi" w:cs="Arial"/>
                <w:sz w:val="20"/>
                <w:szCs w:val="20"/>
              </w:rPr>
              <w:t>6) Musik verschiedener Kulturen in Bezug auf Klang, Rhythmus, Melodie und Harmonie</w:t>
            </w:r>
            <w:r>
              <w:rPr>
                <w:rFonts w:asciiTheme="majorHAnsi" w:hAnsiTheme="majorHAnsi" w:cs="Arial"/>
                <w:sz w:val="20"/>
                <w:szCs w:val="20"/>
              </w:rPr>
              <w:t xml:space="preserve"> </w:t>
            </w:r>
            <w:r w:rsidRPr="00A06B6D">
              <w:rPr>
                <w:rFonts w:asciiTheme="majorHAnsi" w:hAnsiTheme="majorHAnsi" w:cs="Arial"/>
                <w:sz w:val="20"/>
                <w:szCs w:val="20"/>
              </w:rPr>
              <w:t>beschreiben und vergleichen: religiöse Musik oder Musik mit gesellschaftlich relevanten</w:t>
            </w:r>
            <w:r>
              <w:rPr>
                <w:rFonts w:asciiTheme="majorHAnsi" w:hAnsiTheme="majorHAnsi" w:cs="Arial"/>
                <w:sz w:val="20"/>
                <w:szCs w:val="20"/>
              </w:rPr>
              <w:t xml:space="preserve"> </w:t>
            </w:r>
            <w:r w:rsidRPr="00A06B6D">
              <w:rPr>
                <w:rFonts w:asciiTheme="majorHAnsi" w:hAnsiTheme="majorHAnsi" w:cs="Arial"/>
                <w:sz w:val="20"/>
                <w:szCs w:val="20"/>
              </w:rPr>
              <w:t>Botschaften</w:t>
            </w:r>
          </w:p>
          <w:p w14:paraId="1334AA9A" w14:textId="2DF31F4B" w:rsidR="00A06B6D" w:rsidRDefault="00A06B6D" w:rsidP="00A06B6D">
            <w:pPr>
              <w:autoSpaceDE w:val="0"/>
              <w:autoSpaceDN w:val="0"/>
              <w:adjustRightInd w:val="0"/>
              <w:rPr>
                <w:rFonts w:asciiTheme="majorHAnsi" w:hAnsiTheme="majorHAnsi" w:cs="Arial"/>
                <w:sz w:val="20"/>
                <w:szCs w:val="20"/>
              </w:rPr>
            </w:pPr>
            <w:r w:rsidRPr="00A06B6D">
              <w:rPr>
                <w:rFonts w:asciiTheme="majorHAnsi" w:hAnsiTheme="majorHAnsi" w:cs="Arial"/>
                <w:sz w:val="20"/>
                <w:szCs w:val="20"/>
              </w:rPr>
              <w:t>Hinweise zu (6): im Hinblick auf die musikalische Praxis eignen sich beispielsweise afrikanische, orientalische oder südamerikanische Musik</w:t>
            </w:r>
          </w:p>
        </w:tc>
        <w:tc>
          <w:tcPr>
            <w:tcW w:w="2916" w:type="dxa"/>
          </w:tcPr>
          <w:p w14:paraId="66819B41" w14:textId="506451F6" w:rsidR="00A06B6D" w:rsidRPr="00071042" w:rsidRDefault="00A06B6D"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Mediengesellschaft &gt; Erfahrungen mit Medien</w:t>
            </w:r>
          </w:p>
        </w:tc>
        <w:tc>
          <w:tcPr>
            <w:tcW w:w="338" w:type="dxa"/>
          </w:tcPr>
          <w:p w14:paraId="152DE721" w14:textId="77777777" w:rsidR="00A06B6D" w:rsidRPr="00071042" w:rsidRDefault="00A06B6D" w:rsidP="00C25D2F">
            <w:pPr>
              <w:autoSpaceDE w:val="0"/>
              <w:autoSpaceDN w:val="0"/>
              <w:adjustRightInd w:val="0"/>
              <w:rPr>
                <w:rFonts w:asciiTheme="majorHAnsi" w:hAnsiTheme="majorHAnsi" w:cs="Arial"/>
                <w:sz w:val="20"/>
                <w:szCs w:val="20"/>
              </w:rPr>
            </w:pPr>
          </w:p>
        </w:tc>
        <w:tc>
          <w:tcPr>
            <w:tcW w:w="338" w:type="dxa"/>
          </w:tcPr>
          <w:p w14:paraId="1D08A0A7" w14:textId="34A76EF3" w:rsidR="00A06B6D" w:rsidRPr="00071042" w:rsidRDefault="00A06B6D" w:rsidP="00C25D2F">
            <w:pPr>
              <w:autoSpaceDE w:val="0"/>
              <w:autoSpaceDN w:val="0"/>
              <w:adjustRightInd w:val="0"/>
              <w:rPr>
                <w:rFonts w:asciiTheme="majorHAnsi" w:hAnsiTheme="majorHAnsi" w:cs="Arial"/>
                <w:sz w:val="20"/>
                <w:szCs w:val="20"/>
              </w:rPr>
            </w:pPr>
          </w:p>
        </w:tc>
        <w:tc>
          <w:tcPr>
            <w:tcW w:w="338" w:type="dxa"/>
          </w:tcPr>
          <w:p w14:paraId="6F07DAF7" w14:textId="77777777" w:rsidR="00A06B6D" w:rsidRPr="00071042" w:rsidRDefault="00A06B6D" w:rsidP="00C25D2F">
            <w:pPr>
              <w:autoSpaceDE w:val="0"/>
              <w:autoSpaceDN w:val="0"/>
              <w:adjustRightInd w:val="0"/>
              <w:rPr>
                <w:rFonts w:asciiTheme="majorHAnsi" w:hAnsiTheme="majorHAnsi" w:cs="Arial"/>
                <w:sz w:val="20"/>
                <w:szCs w:val="20"/>
              </w:rPr>
            </w:pPr>
          </w:p>
        </w:tc>
        <w:tc>
          <w:tcPr>
            <w:tcW w:w="338" w:type="dxa"/>
          </w:tcPr>
          <w:p w14:paraId="1B682DB1" w14:textId="35A27676" w:rsidR="00A06B6D" w:rsidRPr="00071042" w:rsidRDefault="00A06B6D"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06ADB1CD" w14:textId="77777777" w:rsidR="00A06B6D" w:rsidRPr="00071042" w:rsidRDefault="00A06B6D" w:rsidP="00C25D2F">
            <w:pPr>
              <w:autoSpaceDE w:val="0"/>
              <w:autoSpaceDN w:val="0"/>
              <w:adjustRightInd w:val="0"/>
              <w:rPr>
                <w:rFonts w:asciiTheme="majorHAnsi" w:hAnsiTheme="majorHAnsi" w:cs="Arial"/>
                <w:sz w:val="20"/>
                <w:szCs w:val="20"/>
              </w:rPr>
            </w:pPr>
          </w:p>
        </w:tc>
        <w:tc>
          <w:tcPr>
            <w:tcW w:w="2360" w:type="dxa"/>
          </w:tcPr>
          <w:p w14:paraId="508AB86C" w14:textId="71A33E4B" w:rsidR="00A06B6D" w:rsidRPr="00071042" w:rsidRDefault="00A30FED" w:rsidP="00C25D2F">
            <w:pPr>
              <w:autoSpaceDE w:val="0"/>
              <w:autoSpaceDN w:val="0"/>
              <w:adjustRightInd w:val="0"/>
              <w:rPr>
                <w:rFonts w:asciiTheme="majorHAnsi" w:hAnsiTheme="majorHAnsi" w:cs="Arial"/>
                <w:sz w:val="20"/>
                <w:szCs w:val="20"/>
              </w:rPr>
            </w:pPr>
            <w:hyperlink r:id="rId28" w:history="1">
              <w:r w:rsidR="00DC3AE7" w:rsidRPr="00DC3AE7">
                <w:rPr>
                  <w:rStyle w:val="Hyperlink"/>
                  <w:rFonts w:asciiTheme="majorHAnsi" w:hAnsiTheme="majorHAnsi" w:cs="Arial"/>
                  <w:sz w:val="20"/>
                  <w:szCs w:val="20"/>
                </w:rPr>
                <w:t>SESAM Medien Thema „religiöse Musik“</w:t>
              </w:r>
            </w:hyperlink>
            <w:r w:rsidR="00DC3AE7">
              <w:rPr>
                <w:rFonts w:asciiTheme="majorHAnsi" w:hAnsiTheme="majorHAnsi" w:cs="Arial"/>
                <w:sz w:val="20"/>
                <w:szCs w:val="20"/>
              </w:rPr>
              <w:t xml:space="preserve"> </w:t>
            </w:r>
          </w:p>
        </w:tc>
        <w:tc>
          <w:tcPr>
            <w:tcW w:w="2500" w:type="dxa"/>
          </w:tcPr>
          <w:p w14:paraId="74D1F4DA" w14:textId="6DD3B503" w:rsidR="00A06B6D" w:rsidRPr="00071042" w:rsidRDefault="00A06B6D" w:rsidP="00C25D2F">
            <w:pPr>
              <w:autoSpaceDE w:val="0"/>
              <w:autoSpaceDN w:val="0"/>
              <w:adjustRightInd w:val="0"/>
              <w:rPr>
                <w:rFonts w:asciiTheme="majorHAnsi" w:hAnsiTheme="majorHAnsi" w:cs="Arial"/>
                <w:sz w:val="20"/>
                <w:szCs w:val="20"/>
              </w:rPr>
            </w:pPr>
            <w:r w:rsidRPr="00A06B6D">
              <w:rPr>
                <w:rFonts w:asciiTheme="majorHAnsi" w:hAnsiTheme="majorHAnsi" w:cs="Arial"/>
                <w:sz w:val="20"/>
                <w:szCs w:val="20"/>
              </w:rPr>
              <w:t>GK 3.3.1 Gesellschaft</w:t>
            </w:r>
          </w:p>
        </w:tc>
      </w:tr>
    </w:tbl>
    <w:p w14:paraId="7C9D3706" w14:textId="77777777" w:rsidR="00794F62" w:rsidRDefault="00794F62" w:rsidP="00794F62">
      <w:pPr>
        <w:rPr>
          <w:b/>
        </w:rPr>
      </w:pPr>
    </w:p>
    <w:p w14:paraId="3654D672" w14:textId="77777777" w:rsidR="00794F62" w:rsidRPr="00063D5F" w:rsidRDefault="00794F62" w:rsidP="00794F62">
      <w:pPr>
        <w:pStyle w:val="berschrift4"/>
        <w:rPr>
          <w:w w:val="95"/>
        </w:rPr>
      </w:pPr>
      <w:r>
        <w:rPr>
          <w:w w:val="95"/>
        </w:rPr>
        <w:t>Musik reflektieren</w:t>
      </w:r>
      <w:r w:rsidRPr="00063D5F">
        <w:rPr>
          <w:w w:val="95"/>
        </w:rPr>
        <w:t xml:space="preserve"> </w:t>
      </w:r>
      <w:r>
        <w:rPr>
          <w:w w:val="95"/>
        </w:rPr>
        <w:t>(siehe BP Kap. 3.3.3</w:t>
      </w:r>
      <w:r w:rsidRPr="00063D5F">
        <w:rPr>
          <w:w w:val="95"/>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94F62" w:rsidRPr="00965717" w14:paraId="66C7A2FA" w14:textId="77777777" w:rsidTr="00B84E92">
        <w:trPr>
          <w:cantSplit/>
          <w:trHeight w:val="737"/>
        </w:trPr>
        <w:tc>
          <w:tcPr>
            <w:tcW w:w="4993" w:type="dxa"/>
            <w:shd w:val="clear" w:color="auto" w:fill="FF9900"/>
            <w:vAlign w:val="center"/>
          </w:tcPr>
          <w:p w14:paraId="6FB3913A" w14:textId="77777777" w:rsidR="00794F62" w:rsidRPr="00965717" w:rsidRDefault="00794F62" w:rsidP="00C25D2F">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56D758A7" w14:textId="77777777" w:rsidR="00794F62" w:rsidRPr="00965717" w:rsidRDefault="00794F62" w:rsidP="00C25D2F">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1E70DECE" w14:textId="77777777" w:rsidR="00794F62" w:rsidRPr="00965717" w:rsidRDefault="00794F62" w:rsidP="00C25D2F">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6B203A08" w14:textId="77777777" w:rsidR="00794F62" w:rsidRPr="00965717" w:rsidRDefault="00794F62" w:rsidP="00C25D2F">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4E5F43C2" w14:textId="77777777" w:rsidR="00794F62" w:rsidRPr="00965717" w:rsidRDefault="00794F62" w:rsidP="00C25D2F">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37B7573F" w14:textId="77777777" w:rsidR="00794F62" w:rsidRPr="00965717" w:rsidRDefault="00794F62" w:rsidP="00C25D2F">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0F9AE9B3" w14:textId="77777777" w:rsidR="00794F62" w:rsidRPr="00965717" w:rsidRDefault="00794F62" w:rsidP="00C25D2F">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45043B63" w14:textId="77777777" w:rsidR="00794F62" w:rsidRPr="00965717" w:rsidRDefault="00794F62" w:rsidP="00C25D2F">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4E672A1E" w14:textId="77777777" w:rsidR="00794F62" w:rsidRPr="00965717" w:rsidRDefault="00794F62" w:rsidP="00C25D2F">
            <w:pPr>
              <w:spacing w:after="160" w:line="259" w:lineRule="auto"/>
              <w:rPr>
                <w:b/>
                <w:color w:val="FFFFFF" w:themeColor="background1"/>
              </w:rPr>
            </w:pPr>
            <w:r w:rsidRPr="00965717">
              <w:rPr>
                <w:b/>
                <w:color w:val="FFFFFF" w:themeColor="background1"/>
              </w:rPr>
              <w:t>Verweise auf andere Fächer/Leitperspektiven</w:t>
            </w:r>
          </w:p>
        </w:tc>
      </w:tr>
      <w:tr w:rsidR="00B84E92" w:rsidRPr="00071042" w14:paraId="065823E6" w14:textId="77777777" w:rsidTr="00B84E92">
        <w:trPr>
          <w:trHeight w:val="20"/>
        </w:trPr>
        <w:tc>
          <w:tcPr>
            <w:tcW w:w="4993" w:type="dxa"/>
          </w:tcPr>
          <w:p w14:paraId="3836BABC" w14:textId="77777777" w:rsidR="00B84E92" w:rsidRPr="00071042" w:rsidRDefault="00B84E9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(7</w:t>
            </w:r>
            <w:r w:rsidRPr="00B00A0A">
              <w:rPr>
                <w:rFonts w:asciiTheme="majorHAnsi" w:hAnsiTheme="majorHAnsi" w:cs="Arial"/>
                <w:sz w:val="20"/>
                <w:szCs w:val="20"/>
              </w:rPr>
              <w:t>) Gebrauchsweisen, Funktionen</w:t>
            </w:r>
            <w:r>
              <w:rPr>
                <w:rFonts w:asciiTheme="majorHAnsi" w:hAnsiTheme="majorHAnsi" w:cs="Arial"/>
                <w:sz w:val="20"/>
                <w:szCs w:val="20"/>
              </w:rPr>
              <w:t xml:space="preserve"> </w:t>
            </w:r>
            <w:r w:rsidRPr="00B00A0A">
              <w:rPr>
                <w:rFonts w:asciiTheme="majorHAnsi" w:hAnsiTheme="majorHAnsi" w:cs="Arial"/>
                <w:sz w:val="20"/>
                <w:szCs w:val="20"/>
              </w:rPr>
              <w:t>und Wirkungen von Musik</w:t>
            </w:r>
            <w:r>
              <w:rPr>
                <w:rFonts w:asciiTheme="majorHAnsi" w:hAnsiTheme="majorHAnsi" w:cs="Arial"/>
                <w:sz w:val="20"/>
                <w:szCs w:val="20"/>
              </w:rPr>
              <w:t xml:space="preserve"> </w:t>
            </w:r>
            <w:r w:rsidRPr="00B00A0A">
              <w:rPr>
                <w:rFonts w:asciiTheme="majorHAnsi" w:hAnsiTheme="majorHAnsi" w:cs="Arial"/>
                <w:sz w:val="20"/>
                <w:szCs w:val="20"/>
              </w:rPr>
              <w:t>diskutieren und bewerten:</w:t>
            </w:r>
            <w:r>
              <w:rPr>
                <w:rFonts w:asciiTheme="majorHAnsi" w:hAnsiTheme="majorHAnsi" w:cs="Arial"/>
                <w:sz w:val="20"/>
                <w:szCs w:val="20"/>
              </w:rPr>
              <w:t xml:space="preserve"> </w:t>
            </w:r>
            <w:r w:rsidRPr="00B00A0A">
              <w:rPr>
                <w:rFonts w:asciiTheme="majorHAnsi" w:hAnsiTheme="majorHAnsi" w:cs="Arial"/>
                <w:sz w:val="20"/>
                <w:szCs w:val="20"/>
              </w:rPr>
              <w:t>Filmmusik oder Musiktheater</w:t>
            </w:r>
          </w:p>
          <w:p w14:paraId="26A68149" w14:textId="77777777" w:rsidR="00B84E92" w:rsidRPr="00071042" w:rsidRDefault="00B84E92" w:rsidP="00C25D2F">
            <w:pPr>
              <w:autoSpaceDE w:val="0"/>
              <w:autoSpaceDN w:val="0"/>
              <w:adjustRightInd w:val="0"/>
              <w:rPr>
                <w:rFonts w:asciiTheme="majorHAnsi" w:hAnsiTheme="majorHAnsi" w:cs="Arial"/>
                <w:sz w:val="20"/>
                <w:szCs w:val="20"/>
              </w:rPr>
            </w:pPr>
            <w:r>
              <w:rPr>
                <w:rFonts w:asciiTheme="majorHAnsi" w:hAnsiTheme="majorHAnsi" w:cs="Arial"/>
                <w:sz w:val="20"/>
                <w:szCs w:val="20"/>
              </w:rPr>
              <w:t>Hinweise zu (7</w:t>
            </w:r>
            <w:r w:rsidRPr="00071042">
              <w:rPr>
                <w:rFonts w:asciiTheme="majorHAnsi" w:hAnsiTheme="majorHAnsi" w:cs="Arial"/>
                <w:sz w:val="20"/>
                <w:szCs w:val="20"/>
              </w:rPr>
              <w:t>): Wirkung von Filmszenen mit und ohne Musik, Filmszenen und deren Musik vergleichen</w:t>
            </w:r>
          </w:p>
          <w:p w14:paraId="5CBA8FD4" w14:textId="77777777" w:rsidR="00B84E92" w:rsidRPr="00B84E92" w:rsidRDefault="00B84E92" w:rsidP="00C25D2F">
            <w:pPr>
              <w:autoSpaceDE w:val="0"/>
              <w:autoSpaceDN w:val="0"/>
              <w:adjustRightInd w:val="0"/>
              <w:rPr>
                <w:rFonts w:asciiTheme="majorHAnsi" w:hAnsiTheme="majorHAnsi" w:cs="Arial"/>
                <w:sz w:val="20"/>
                <w:szCs w:val="20"/>
              </w:rPr>
            </w:pPr>
            <w:r w:rsidRPr="00B84E92">
              <w:rPr>
                <w:rFonts w:asciiTheme="majorHAnsi" w:hAnsiTheme="majorHAnsi" w:cs="Arial"/>
                <w:sz w:val="20"/>
                <w:szCs w:val="20"/>
              </w:rPr>
              <w:t>Interkulturalität</w:t>
            </w:r>
          </w:p>
          <w:p w14:paraId="2DCC00CE" w14:textId="4AB29148" w:rsidR="00B84E92" w:rsidRPr="00071042" w:rsidRDefault="00B84E92" w:rsidP="00B84E92">
            <w:pPr>
              <w:autoSpaceDE w:val="0"/>
              <w:autoSpaceDN w:val="0"/>
              <w:adjustRightInd w:val="0"/>
              <w:rPr>
                <w:rFonts w:asciiTheme="majorHAnsi" w:hAnsiTheme="majorHAnsi" w:cs="Arial"/>
                <w:sz w:val="20"/>
                <w:szCs w:val="20"/>
              </w:rPr>
            </w:pPr>
          </w:p>
        </w:tc>
        <w:tc>
          <w:tcPr>
            <w:tcW w:w="2916" w:type="dxa"/>
          </w:tcPr>
          <w:p w14:paraId="30ACBFEF" w14:textId="1DE607B3" w:rsidR="00B84E92" w:rsidRPr="00071042" w:rsidRDefault="00B84E92" w:rsidP="00C25D2F">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MA &gt; Wirkung von Medienprodukten</w:t>
            </w:r>
          </w:p>
        </w:tc>
        <w:tc>
          <w:tcPr>
            <w:tcW w:w="338" w:type="dxa"/>
          </w:tcPr>
          <w:p w14:paraId="6E4C0977" w14:textId="77777777" w:rsidR="00B84E92" w:rsidRPr="00071042" w:rsidRDefault="00B84E92" w:rsidP="00C25D2F">
            <w:pPr>
              <w:autoSpaceDE w:val="0"/>
              <w:autoSpaceDN w:val="0"/>
              <w:adjustRightInd w:val="0"/>
              <w:rPr>
                <w:rFonts w:asciiTheme="majorHAnsi" w:hAnsiTheme="majorHAnsi" w:cs="Arial"/>
                <w:sz w:val="20"/>
                <w:szCs w:val="20"/>
              </w:rPr>
            </w:pPr>
          </w:p>
        </w:tc>
        <w:tc>
          <w:tcPr>
            <w:tcW w:w="338" w:type="dxa"/>
          </w:tcPr>
          <w:p w14:paraId="76140BAB" w14:textId="77777777" w:rsidR="00B84E92" w:rsidRPr="00071042" w:rsidRDefault="00B84E92" w:rsidP="00C25D2F">
            <w:pPr>
              <w:autoSpaceDE w:val="0"/>
              <w:autoSpaceDN w:val="0"/>
              <w:adjustRightInd w:val="0"/>
              <w:rPr>
                <w:rFonts w:asciiTheme="majorHAnsi" w:hAnsiTheme="majorHAnsi" w:cs="Arial"/>
                <w:sz w:val="20"/>
                <w:szCs w:val="20"/>
              </w:rPr>
            </w:pPr>
          </w:p>
        </w:tc>
        <w:tc>
          <w:tcPr>
            <w:tcW w:w="338" w:type="dxa"/>
          </w:tcPr>
          <w:p w14:paraId="7A109F9F" w14:textId="77777777" w:rsidR="00B84E92" w:rsidRPr="00071042" w:rsidRDefault="00B84E92" w:rsidP="00C25D2F">
            <w:pPr>
              <w:autoSpaceDE w:val="0"/>
              <w:autoSpaceDN w:val="0"/>
              <w:adjustRightInd w:val="0"/>
              <w:rPr>
                <w:rFonts w:asciiTheme="majorHAnsi" w:hAnsiTheme="majorHAnsi" w:cs="Arial"/>
                <w:sz w:val="20"/>
                <w:szCs w:val="20"/>
              </w:rPr>
            </w:pPr>
          </w:p>
        </w:tc>
        <w:tc>
          <w:tcPr>
            <w:tcW w:w="338" w:type="dxa"/>
          </w:tcPr>
          <w:p w14:paraId="6AC88461" w14:textId="77777777" w:rsidR="00B84E92" w:rsidRPr="00071042" w:rsidRDefault="00B84E92" w:rsidP="00C25D2F">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x</w:t>
            </w:r>
          </w:p>
        </w:tc>
        <w:tc>
          <w:tcPr>
            <w:tcW w:w="338" w:type="dxa"/>
          </w:tcPr>
          <w:p w14:paraId="298B738D" w14:textId="77777777" w:rsidR="00B84E92" w:rsidRPr="00071042" w:rsidRDefault="00B84E92" w:rsidP="00C25D2F">
            <w:pPr>
              <w:autoSpaceDE w:val="0"/>
              <w:autoSpaceDN w:val="0"/>
              <w:adjustRightInd w:val="0"/>
              <w:rPr>
                <w:rFonts w:asciiTheme="majorHAnsi" w:hAnsiTheme="majorHAnsi" w:cs="Arial"/>
                <w:sz w:val="20"/>
                <w:szCs w:val="20"/>
              </w:rPr>
            </w:pPr>
          </w:p>
        </w:tc>
        <w:tc>
          <w:tcPr>
            <w:tcW w:w="2360" w:type="dxa"/>
          </w:tcPr>
          <w:p w14:paraId="187FBC6C" w14:textId="77777777" w:rsidR="00664C28" w:rsidRDefault="00A30FED" w:rsidP="00664C28">
            <w:pPr>
              <w:autoSpaceDE w:val="0"/>
              <w:autoSpaceDN w:val="0"/>
              <w:adjustRightInd w:val="0"/>
              <w:rPr>
                <w:rStyle w:val="Hyperlink"/>
                <w:rFonts w:asciiTheme="majorHAnsi" w:hAnsiTheme="majorHAnsi" w:cs="Arial"/>
                <w:sz w:val="20"/>
                <w:szCs w:val="20"/>
              </w:rPr>
            </w:pPr>
            <w:hyperlink r:id="rId29" w:history="1">
              <w:r w:rsidR="00664C28" w:rsidRPr="00F16935">
                <w:rPr>
                  <w:rStyle w:val="Hyperlink"/>
                  <w:rFonts w:asciiTheme="majorHAnsi" w:hAnsiTheme="majorHAnsi" w:cs="Arial"/>
                  <w:sz w:val="20"/>
                  <w:szCs w:val="20"/>
                </w:rPr>
                <w:t xml:space="preserve">SESAM Medien Thema „Filmmusik“: z.B. </w:t>
              </w:r>
            </w:hyperlink>
          </w:p>
          <w:p w14:paraId="776C3108" w14:textId="77777777" w:rsidR="00664C28" w:rsidRDefault="00664C28" w:rsidP="00664C28">
            <w:pPr>
              <w:autoSpaceDE w:val="0"/>
              <w:autoSpaceDN w:val="0"/>
              <w:adjustRightInd w:val="0"/>
              <w:rPr>
                <w:rStyle w:val="Hyperlink"/>
                <w:rFonts w:asciiTheme="majorHAnsi" w:hAnsiTheme="majorHAnsi" w:cs="Arial"/>
                <w:sz w:val="20"/>
                <w:szCs w:val="20"/>
              </w:rPr>
            </w:pPr>
          </w:p>
          <w:p w14:paraId="40B8E68D" w14:textId="0CA1E9C9" w:rsidR="00B84E92" w:rsidRPr="004746EF" w:rsidRDefault="00A30FED" w:rsidP="00664C28">
            <w:pPr>
              <w:rPr>
                <w:rFonts w:asciiTheme="majorHAnsi" w:hAnsiTheme="majorHAnsi" w:cs="Arial"/>
                <w:sz w:val="20"/>
                <w:szCs w:val="20"/>
              </w:rPr>
            </w:pPr>
            <w:hyperlink r:id="rId30" w:history="1">
              <w:r w:rsidR="00664C28" w:rsidRPr="00B15C03">
                <w:rPr>
                  <w:rStyle w:val="Hyperlink"/>
                  <w:rFonts w:asciiTheme="majorHAnsi" w:hAnsiTheme="majorHAnsi" w:cs="Arial"/>
                  <w:sz w:val="20"/>
                  <w:szCs w:val="20"/>
                </w:rPr>
                <w:t>Unterrichtsmodul „Nuggets“</w:t>
              </w:r>
            </w:hyperlink>
          </w:p>
        </w:tc>
        <w:tc>
          <w:tcPr>
            <w:tcW w:w="2500" w:type="dxa"/>
          </w:tcPr>
          <w:p w14:paraId="5FF9BDE6" w14:textId="77777777" w:rsidR="00B84E92" w:rsidRPr="00B84E92" w:rsidRDefault="00B84E92" w:rsidP="00C25D2F">
            <w:pPr>
              <w:autoSpaceDE w:val="0"/>
              <w:autoSpaceDN w:val="0"/>
              <w:adjustRightInd w:val="0"/>
              <w:rPr>
                <w:rFonts w:asciiTheme="majorHAnsi" w:hAnsiTheme="majorHAnsi" w:cs="Arial"/>
                <w:sz w:val="20"/>
                <w:szCs w:val="20"/>
              </w:rPr>
            </w:pPr>
            <w:r w:rsidRPr="00B84E92">
              <w:rPr>
                <w:rFonts w:asciiTheme="majorHAnsi" w:hAnsiTheme="majorHAnsi" w:cs="Arial"/>
                <w:sz w:val="20"/>
                <w:szCs w:val="20"/>
              </w:rPr>
              <w:t>BO Fachspezifische und handlungsorientierte Zugänge zur Arbeits- und Berufswelt</w:t>
            </w:r>
          </w:p>
          <w:p w14:paraId="0AF705F0" w14:textId="77777777" w:rsidR="00B84E92" w:rsidRPr="00B84E92" w:rsidRDefault="00B84E92" w:rsidP="00C25D2F">
            <w:pPr>
              <w:autoSpaceDE w:val="0"/>
              <w:autoSpaceDN w:val="0"/>
              <w:adjustRightInd w:val="0"/>
              <w:rPr>
                <w:rFonts w:asciiTheme="majorHAnsi" w:hAnsiTheme="majorHAnsi" w:cs="Arial"/>
                <w:sz w:val="20"/>
                <w:szCs w:val="20"/>
              </w:rPr>
            </w:pPr>
            <w:r w:rsidRPr="00B84E92">
              <w:rPr>
                <w:rFonts w:asciiTheme="majorHAnsi" w:hAnsiTheme="majorHAnsi" w:cs="Arial"/>
                <w:sz w:val="20"/>
                <w:szCs w:val="20"/>
              </w:rPr>
              <w:t>MB Medienanalyse; Mediengesellschaft</w:t>
            </w:r>
          </w:p>
          <w:p w14:paraId="41AB7273" w14:textId="77777777" w:rsidR="00B84E92" w:rsidRPr="00B84E92" w:rsidRDefault="00B84E92" w:rsidP="00C25D2F">
            <w:pPr>
              <w:autoSpaceDE w:val="0"/>
              <w:autoSpaceDN w:val="0"/>
              <w:adjustRightInd w:val="0"/>
              <w:rPr>
                <w:rFonts w:asciiTheme="majorHAnsi" w:hAnsiTheme="majorHAnsi" w:cs="Arial"/>
                <w:sz w:val="20"/>
                <w:szCs w:val="20"/>
              </w:rPr>
            </w:pPr>
            <w:r w:rsidRPr="00B84E92">
              <w:rPr>
                <w:rFonts w:asciiTheme="majorHAnsi" w:hAnsiTheme="majorHAnsi" w:cs="Arial"/>
                <w:sz w:val="20"/>
                <w:szCs w:val="20"/>
              </w:rPr>
              <w:t>PG Bewegung und Entspannung</w:t>
            </w:r>
          </w:p>
          <w:p w14:paraId="470E301A" w14:textId="5E5B0158" w:rsidR="00B84E92" w:rsidRPr="00071042" w:rsidRDefault="00B84E92" w:rsidP="00B84E92">
            <w:pPr>
              <w:autoSpaceDE w:val="0"/>
              <w:autoSpaceDN w:val="0"/>
              <w:adjustRightInd w:val="0"/>
              <w:rPr>
                <w:rFonts w:asciiTheme="majorHAnsi" w:hAnsiTheme="majorHAnsi" w:cs="Arial"/>
                <w:sz w:val="20"/>
                <w:szCs w:val="20"/>
              </w:rPr>
            </w:pPr>
            <w:r w:rsidRPr="00B84E92">
              <w:rPr>
                <w:rFonts w:asciiTheme="majorHAnsi" w:hAnsiTheme="majorHAnsi" w:cs="Arial"/>
                <w:sz w:val="20"/>
                <w:szCs w:val="20"/>
              </w:rPr>
              <w:t>VB Bedürfnisse und Wünsche</w:t>
            </w:r>
          </w:p>
        </w:tc>
      </w:tr>
      <w:tr w:rsidR="00794F62" w:rsidRPr="00071042" w14:paraId="62367C04" w14:textId="77777777" w:rsidTr="009E103B">
        <w:trPr>
          <w:trHeight w:val="20"/>
        </w:trPr>
        <w:tc>
          <w:tcPr>
            <w:tcW w:w="4993" w:type="dxa"/>
          </w:tcPr>
          <w:p w14:paraId="16DF7772" w14:textId="57444C8F" w:rsidR="00B84E92" w:rsidRPr="00B84E92" w:rsidRDefault="00B84E92" w:rsidP="00B84E92">
            <w:pPr>
              <w:autoSpaceDE w:val="0"/>
              <w:autoSpaceDN w:val="0"/>
              <w:adjustRightInd w:val="0"/>
              <w:rPr>
                <w:rFonts w:asciiTheme="majorHAnsi" w:hAnsiTheme="majorHAnsi" w:cs="Arial"/>
                <w:sz w:val="20"/>
                <w:szCs w:val="20"/>
              </w:rPr>
            </w:pPr>
            <w:r w:rsidRPr="00B84E92">
              <w:rPr>
                <w:rFonts w:asciiTheme="majorHAnsi" w:hAnsiTheme="majorHAnsi" w:cs="Arial"/>
                <w:sz w:val="20"/>
                <w:szCs w:val="20"/>
              </w:rPr>
              <w:t>(8) musikalische Erscheinungsformen in ihrem kulturellen und zeitlichen Kontext reflektieren:</w:t>
            </w:r>
          </w:p>
          <w:p w14:paraId="7239DBD8" w14:textId="77777777" w:rsidR="00B84E92" w:rsidRDefault="00B84E92" w:rsidP="00B84E92">
            <w:pPr>
              <w:autoSpaceDE w:val="0"/>
              <w:autoSpaceDN w:val="0"/>
              <w:adjustRightInd w:val="0"/>
              <w:rPr>
                <w:rFonts w:asciiTheme="majorHAnsi" w:hAnsiTheme="majorHAnsi" w:cs="Arial"/>
                <w:sz w:val="20"/>
                <w:szCs w:val="20"/>
              </w:rPr>
            </w:pPr>
            <w:r w:rsidRPr="00B84E92">
              <w:rPr>
                <w:rFonts w:asciiTheme="majorHAnsi" w:hAnsiTheme="majorHAnsi" w:cs="Arial"/>
                <w:sz w:val="20"/>
                <w:szCs w:val="20"/>
              </w:rPr>
              <w:t>religiöse Musik oder politisch motivierte Musik</w:t>
            </w:r>
          </w:p>
          <w:p w14:paraId="4BE51FDB" w14:textId="2529490E" w:rsidR="00794F62" w:rsidRPr="00071042" w:rsidRDefault="00B84E92" w:rsidP="00B84E92">
            <w:pPr>
              <w:autoSpaceDE w:val="0"/>
              <w:autoSpaceDN w:val="0"/>
              <w:adjustRightInd w:val="0"/>
              <w:rPr>
                <w:rFonts w:asciiTheme="majorHAnsi" w:hAnsiTheme="majorHAnsi" w:cs="Arial"/>
                <w:sz w:val="20"/>
                <w:szCs w:val="20"/>
              </w:rPr>
            </w:pPr>
            <w:r>
              <w:rPr>
                <w:rFonts w:asciiTheme="majorHAnsi" w:hAnsiTheme="majorHAnsi" w:cs="Arial"/>
                <w:sz w:val="20"/>
                <w:szCs w:val="20"/>
              </w:rPr>
              <w:t>Hinweise zu (8</w:t>
            </w:r>
            <w:r w:rsidR="00794F62" w:rsidRPr="00071042">
              <w:rPr>
                <w:rFonts w:asciiTheme="majorHAnsi" w:hAnsiTheme="majorHAnsi" w:cs="Arial"/>
                <w:sz w:val="20"/>
                <w:szCs w:val="20"/>
              </w:rPr>
              <w:t>): Religiöse Musik: Ausprägung und Bedeutung von Musik in verschiedenen Religionen,</w:t>
            </w:r>
          </w:p>
          <w:p w14:paraId="3003F9CA" w14:textId="77777777" w:rsidR="00794F62" w:rsidRPr="00071042" w:rsidRDefault="00794F62" w:rsidP="00C25D2F">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politisch motivierte Musik in verschiedenen Kulturen (Beispiele insbesondere aus außereuropäischer Musik), Unterrichtsvorhaben in projektorientierten, fächerübergreifenden und fächerverbindenden Arbeitsformen, auch in außerschulischen Kooperationen</w:t>
            </w:r>
          </w:p>
        </w:tc>
        <w:tc>
          <w:tcPr>
            <w:tcW w:w="2916" w:type="dxa"/>
          </w:tcPr>
          <w:p w14:paraId="13E2326A" w14:textId="77777777" w:rsidR="00794F62" w:rsidRPr="00071042" w:rsidRDefault="00794F62" w:rsidP="00C25D2F">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MG &gt; Extremismus</w:t>
            </w:r>
          </w:p>
        </w:tc>
        <w:tc>
          <w:tcPr>
            <w:tcW w:w="338" w:type="dxa"/>
            <w:vAlign w:val="center"/>
          </w:tcPr>
          <w:p w14:paraId="67B4DA0E" w14:textId="77777777" w:rsidR="00794F62" w:rsidRPr="00071042" w:rsidRDefault="00794F62" w:rsidP="00C25D2F">
            <w:pPr>
              <w:autoSpaceDE w:val="0"/>
              <w:autoSpaceDN w:val="0"/>
              <w:adjustRightInd w:val="0"/>
              <w:rPr>
                <w:rFonts w:asciiTheme="majorHAnsi" w:hAnsiTheme="majorHAnsi" w:cs="Arial"/>
                <w:sz w:val="20"/>
                <w:szCs w:val="20"/>
              </w:rPr>
            </w:pPr>
          </w:p>
        </w:tc>
        <w:tc>
          <w:tcPr>
            <w:tcW w:w="338" w:type="dxa"/>
            <w:vAlign w:val="center"/>
          </w:tcPr>
          <w:p w14:paraId="201E4B37" w14:textId="77777777" w:rsidR="00794F62" w:rsidRPr="00071042" w:rsidRDefault="00794F62" w:rsidP="00C25D2F">
            <w:pPr>
              <w:autoSpaceDE w:val="0"/>
              <w:autoSpaceDN w:val="0"/>
              <w:adjustRightInd w:val="0"/>
              <w:rPr>
                <w:rFonts w:asciiTheme="majorHAnsi" w:hAnsiTheme="majorHAnsi" w:cs="Arial"/>
                <w:sz w:val="20"/>
                <w:szCs w:val="20"/>
              </w:rPr>
            </w:pPr>
          </w:p>
        </w:tc>
        <w:tc>
          <w:tcPr>
            <w:tcW w:w="338" w:type="dxa"/>
            <w:vAlign w:val="center"/>
          </w:tcPr>
          <w:p w14:paraId="453847AF" w14:textId="77777777" w:rsidR="00794F62" w:rsidRPr="00071042" w:rsidRDefault="00794F62" w:rsidP="00C25D2F">
            <w:pPr>
              <w:autoSpaceDE w:val="0"/>
              <w:autoSpaceDN w:val="0"/>
              <w:adjustRightInd w:val="0"/>
              <w:rPr>
                <w:rFonts w:asciiTheme="majorHAnsi" w:hAnsiTheme="majorHAnsi" w:cs="Arial"/>
                <w:sz w:val="20"/>
                <w:szCs w:val="20"/>
              </w:rPr>
            </w:pPr>
          </w:p>
        </w:tc>
        <w:tc>
          <w:tcPr>
            <w:tcW w:w="338" w:type="dxa"/>
            <w:vAlign w:val="center"/>
          </w:tcPr>
          <w:p w14:paraId="1B22E216" w14:textId="77777777" w:rsidR="00794F62" w:rsidRPr="00071042" w:rsidRDefault="00794F62" w:rsidP="00C25D2F">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x</w:t>
            </w:r>
          </w:p>
        </w:tc>
        <w:tc>
          <w:tcPr>
            <w:tcW w:w="338" w:type="dxa"/>
            <w:vAlign w:val="center"/>
          </w:tcPr>
          <w:p w14:paraId="244833D8" w14:textId="77777777" w:rsidR="00794F62" w:rsidRPr="00071042" w:rsidRDefault="00794F62" w:rsidP="00C25D2F">
            <w:pPr>
              <w:autoSpaceDE w:val="0"/>
              <w:autoSpaceDN w:val="0"/>
              <w:adjustRightInd w:val="0"/>
              <w:rPr>
                <w:rFonts w:asciiTheme="majorHAnsi" w:hAnsiTheme="majorHAnsi" w:cs="Arial"/>
                <w:sz w:val="20"/>
                <w:szCs w:val="20"/>
              </w:rPr>
            </w:pPr>
          </w:p>
        </w:tc>
        <w:tc>
          <w:tcPr>
            <w:tcW w:w="2360" w:type="dxa"/>
          </w:tcPr>
          <w:p w14:paraId="232EA9E1" w14:textId="2908E2BE" w:rsidR="004746EF" w:rsidRDefault="004746EF" w:rsidP="004746EF">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SESAM Medien Themen </w:t>
            </w:r>
          </w:p>
          <w:p w14:paraId="00F9B4BF" w14:textId="7B30F161" w:rsidR="003A74D7" w:rsidRPr="00071042" w:rsidRDefault="004746EF" w:rsidP="00664C28">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 </w:t>
            </w:r>
            <w:hyperlink r:id="rId31" w:history="1">
              <w:r w:rsidR="0046074D" w:rsidRPr="0046074D">
                <w:rPr>
                  <w:rStyle w:val="Hyperlink"/>
                  <w:rFonts w:asciiTheme="majorHAnsi" w:hAnsiTheme="majorHAnsi" w:cs="Arial"/>
                  <w:sz w:val="20"/>
                  <w:szCs w:val="20"/>
                </w:rPr>
                <w:t>„Extremismus“</w:t>
              </w:r>
            </w:hyperlink>
          </w:p>
        </w:tc>
        <w:tc>
          <w:tcPr>
            <w:tcW w:w="2500" w:type="dxa"/>
          </w:tcPr>
          <w:p w14:paraId="47500F4F" w14:textId="77777777" w:rsidR="00B84E92" w:rsidRPr="00B84E92" w:rsidRDefault="00B84E92" w:rsidP="00B84E92">
            <w:pPr>
              <w:autoSpaceDE w:val="0"/>
              <w:autoSpaceDN w:val="0"/>
              <w:adjustRightInd w:val="0"/>
              <w:rPr>
                <w:rFonts w:asciiTheme="majorHAnsi" w:hAnsiTheme="majorHAnsi" w:cs="Arial"/>
                <w:sz w:val="20"/>
                <w:szCs w:val="20"/>
              </w:rPr>
            </w:pPr>
            <w:r w:rsidRPr="00B84E92">
              <w:rPr>
                <w:rFonts w:asciiTheme="majorHAnsi" w:hAnsiTheme="majorHAnsi" w:cs="Arial"/>
                <w:sz w:val="20"/>
                <w:szCs w:val="20"/>
              </w:rPr>
              <w:t>BO Fachspezifische und handlungsorientierte Zugänge zur Arbeits- und Berufswelt</w:t>
            </w:r>
          </w:p>
          <w:p w14:paraId="65683272" w14:textId="77777777" w:rsidR="00B84E92" w:rsidRPr="00B84E92" w:rsidRDefault="00B84E92" w:rsidP="00B84E92">
            <w:pPr>
              <w:autoSpaceDE w:val="0"/>
              <w:autoSpaceDN w:val="0"/>
              <w:adjustRightInd w:val="0"/>
              <w:rPr>
                <w:rFonts w:asciiTheme="majorHAnsi" w:hAnsiTheme="majorHAnsi" w:cs="Arial"/>
                <w:sz w:val="20"/>
                <w:szCs w:val="20"/>
              </w:rPr>
            </w:pPr>
            <w:r w:rsidRPr="00B84E92">
              <w:rPr>
                <w:rFonts w:asciiTheme="majorHAnsi" w:hAnsiTheme="majorHAnsi" w:cs="Arial"/>
                <w:sz w:val="20"/>
                <w:szCs w:val="20"/>
              </w:rPr>
              <w:t>MB Medienanalyse; Mediengesellschaft</w:t>
            </w:r>
          </w:p>
          <w:p w14:paraId="69643D11" w14:textId="77777777" w:rsidR="00B84E92" w:rsidRPr="00B84E92" w:rsidRDefault="00B84E92" w:rsidP="00B84E92">
            <w:pPr>
              <w:autoSpaceDE w:val="0"/>
              <w:autoSpaceDN w:val="0"/>
              <w:adjustRightInd w:val="0"/>
              <w:rPr>
                <w:rFonts w:asciiTheme="majorHAnsi" w:hAnsiTheme="majorHAnsi" w:cs="Arial"/>
                <w:sz w:val="20"/>
                <w:szCs w:val="20"/>
              </w:rPr>
            </w:pPr>
            <w:r w:rsidRPr="00B84E92">
              <w:rPr>
                <w:rFonts w:asciiTheme="majorHAnsi" w:hAnsiTheme="majorHAnsi" w:cs="Arial"/>
                <w:sz w:val="20"/>
                <w:szCs w:val="20"/>
              </w:rPr>
              <w:t>PG Bewegung und Entspannung</w:t>
            </w:r>
          </w:p>
          <w:p w14:paraId="4EC02E3E" w14:textId="77777777" w:rsidR="00794F62" w:rsidRDefault="00B84E92" w:rsidP="00B84E92">
            <w:pPr>
              <w:autoSpaceDE w:val="0"/>
              <w:autoSpaceDN w:val="0"/>
              <w:adjustRightInd w:val="0"/>
              <w:rPr>
                <w:rFonts w:asciiTheme="majorHAnsi" w:hAnsiTheme="majorHAnsi" w:cs="Arial"/>
                <w:sz w:val="20"/>
                <w:szCs w:val="20"/>
              </w:rPr>
            </w:pPr>
            <w:r w:rsidRPr="00B84E92">
              <w:rPr>
                <w:rFonts w:asciiTheme="majorHAnsi" w:hAnsiTheme="majorHAnsi" w:cs="Arial"/>
                <w:sz w:val="20"/>
                <w:szCs w:val="20"/>
              </w:rPr>
              <w:t>VB Bedürfnisse und Wünsche</w:t>
            </w:r>
          </w:p>
          <w:p w14:paraId="20C12C17" w14:textId="77777777" w:rsidR="00B84E92" w:rsidRPr="00B84E92" w:rsidRDefault="00B84E92" w:rsidP="00B84E92">
            <w:pPr>
              <w:autoSpaceDE w:val="0"/>
              <w:autoSpaceDN w:val="0"/>
              <w:adjustRightInd w:val="0"/>
              <w:rPr>
                <w:rFonts w:asciiTheme="majorHAnsi" w:hAnsiTheme="majorHAnsi" w:cs="Arial"/>
                <w:sz w:val="20"/>
                <w:szCs w:val="20"/>
              </w:rPr>
            </w:pPr>
            <w:r w:rsidRPr="00B84E92">
              <w:rPr>
                <w:rFonts w:asciiTheme="majorHAnsi" w:hAnsiTheme="majorHAnsi" w:cs="Arial"/>
                <w:sz w:val="20"/>
                <w:szCs w:val="20"/>
              </w:rPr>
              <w:t xml:space="preserve">BTV Formen interkulturellen und interreligiösen Dialogs; </w:t>
            </w:r>
            <w:r w:rsidRPr="00B84E92">
              <w:rPr>
                <w:rFonts w:asciiTheme="majorHAnsi" w:hAnsiTheme="majorHAnsi" w:cs="Arial"/>
                <w:sz w:val="20"/>
                <w:szCs w:val="20"/>
              </w:rPr>
              <w:lastRenderedPageBreak/>
              <w:t>Formen von Vorurteilen, Stereotypen, Klischees</w:t>
            </w:r>
          </w:p>
          <w:p w14:paraId="2952A2A6" w14:textId="2DC521FC" w:rsidR="00B84E92" w:rsidRPr="00071042" w:rsidRDefault="00B84E92" w:rsidP="00B84E92">
            <w:pPr>
              <w:autoSpaceDE w:val="0"/>
              <w:autoSpaceDN w:val="0"/>
              <w:adjustRightInd w:val="0"/>
              <w:rPr>
                <w:rFonts w:asciiTheme="majorHAnsi" w:hAnsiTheme="majorHAnsi" w:cs="Arial"/>
                <w:sz w:val="20"/>
                <w:szCs w:val="20"/>
              </w:rPr>
            </w:pPr>
            <w:r w:rsidRPr="00B84E92">
              <w:rPr>
                <w:rFonts w:asciiTheme="majorHAnsi" w:hAnsiTheme="majorHAnsi" w:cs="Arial"/>
                <w:sz w:val="20"/>
                <w:szCs w:val="20"/>
              </w:rPr>
              <w:t>Hinweise</w:t>
            </w:r>
          </w:p>
        </w:tc>
      </w:tr>
    </w:tbl>
    <w:p w14:paraId="5F408AC1" w14:textId="77777777" w:rsidR="00794F62" w:rsidRDefault="00794F62" w:rsidP="00794F62">
      <w:pPr>
        <w:rPr>
          <w:b/>
        </w:rPr>
      </w:pPr>
    </w:p>
    <w:p w14:paraId="48E3EF5C" w14:textId="605FDB3B" w:rsidR="007677BE" w:rsidRP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5" w:name="_Toc523306168"/>
      <w:r w:rsidRPr="007677BE">
        <w:rPr>
          <w:rFonts w:asciiTheme="majorHAnsi" w:eastAsiaTheme="majorEastAsia" w:hAnsiTheme="majorHAnsi" w:cstheme="majorBidi"/>
          <w:sz w:val="24"/>
          <w:szCs w:val="24"/>
          <w:lang w:val="en-US"/>
        </w:rPr>
        <w:t>Klasse</w:t>
      </w:r>
      <w:r w:rsidR="004C514E">
        <w:rPr>
          <w:rFonts w:asciiTheme="majorHAnsi" w:eastAsiaTheme="majorEastAsia" w:hAnsiTheme="majorHAnsi" w:cstheme="majorBidi"/>
          <w:sz w:val="24"/>
          <w:szCs w:val="24"/>
          <w:lang w:val="en-US"/>
        </w:rPr>
        <w:t>n</w:t>
      </w:r>
      <w:r w:rsidRPr="007677BE">
        <w:rPr>
          <w:rFonts w:asciiTheme="majorHAnsi" w:eastAsiaTheme="majorEastAsia" w:hAnsiTheme="majorHAnsi" w:cstheme="majorBidi"/>
          <w:sz w:val="24"/>
          <w:szCs w:val="24"/>
          <w:lang w:val="en-US"/>
        </w:rPr>
        <w:t xml:space="preserve"> </w:t>
      </w:r>
      <w:r w:rsidR="00C65BA1">
        <w:rPr>
          <w:rFonts w:asciiTheme="majorHAnsi" w:eastAsiaTheme="majorEastAsia" w:hAnsiTheme="majorHAnsi" w:cstheme="majorBidi"/>
          <w:sz w:val="24"/>
          <w:szCs w:val="24"/>
          <w:lang w:val="en-US"/>
        </w:rPr>
        <w:t>11/12</w:t>
      </w:r>
      <w:bookmarkEnd w:id="15"/>
    </w:p>
    <w:p w14:paraId="6B627A14" w14:textId="2E6459F6" w:rsidR="007677BE" w:rsidRPr="007677BE" w:rsidRDefault="00C65BA1"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Musik gestalten</w:t>
      </w:r>
      <w:r w:rsidR="00556505">
        <w:rPr>
          <w:rFonts w:asciiTheme="majorHAnsi" w:eastAsiaTheme="majorEastAsia" w:hAnsiTheme="majorHAnsi" w:cstheme="majorBidi"/>
          <w:i/>
          <w:iCs/>
        </w:rPr>
        <w:t xml:space="preserve"> und erleben</w:t>
      </w:r>
      <w:r w:rsidR="007677BE" w:rsidRPr="007677BE">
        <w:rPr>
          <w:rFonts w:asciiTheme="majorHAnsi" w:eastAsiaTheme="majorEastAsia" w:hAnsiTheme="majorHAnsi" w:cstheme="majorBidi"/>
          <w:i/>
          <w:iCs/>
        </w:rPr>
        <w:t xml:space="preserve"> (sieh</w:t>
      </w:r>
      <w:r w:rsidR="001032F3">
        <w:rPr>
          <w:rFonts w:asciiTheme="majorHAnsi" w:eastAsiaTheme="majorEastAsia" w:hAnsiTheme="majorHAnsi" w:cstheme="majorBidi"/>
          <w:i/>
          <w:iCs/>
        </w:rPr>
        <w:t>e BP Kap. 3.4</w:t>
      </w:r>
      <w:r w:rsidR="00556505">
        <w:rPr>
          <w:rFonts w:asciiTheme="majorHAnsi" w:eastAsiaTheme="majorEastAsia" w:hAnsiTheme="majorHAnsi" w:cstheme="majorBidi"/>
          <w:i/>
          <w:iCs/>
        </w:rPr>
        <w:t>.1</w:t>
      </w:r>
      <w:r w:rsidR="007677BE"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14:paraId="3CAE73B1" w14:textId="77777777" w:rsidTr="00FC2CE6">
        <w:trPr>
          <w:cantSplit/>
          <w:trHeight w:val="756"/>
        </w:trPr>
        <w:tc>
          <w:tcPr>
            <w:tcW w:w="4993" w:type="dxa"/>
            <w:shd w:val="clear" w:color="auto" w:fill="FF9900"/>
            <w:vAlign w:val="center"/>
          </w:tcPr>
          <w:p w14:paraId="5A76F6FA"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0EDBD1F"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B7D221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6A924976"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919240A"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48843E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AA13468"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35644490"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62A7066D"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8B0237" w:rsidRPr="007A5E36" w14:paraId="02539E1D" w14:textId="77777777" w:rsidTr="00FC2CE6">
        <w:trPr>
          <w:cantSplit/>
          <w:trHeight w:val="977"/>
        </w:trPr>
        <w:tc>
          <w:tcPr>
            <w:tcW w:w="4993" w:type="dxa"/>
          </w:tcPr>
          <w:p w14:paraId="0EF702D0" w14:textId="35338E2D" w:rsidR="00556505" w:rsidRDefault="00556505" w:rsidP="001032F3">
            <w:pPr>
              <w:autoSpaceDE w:val="0"/>
              <w:autoSpaceDN w:val="0"/>
              <w:adjustRightInd w:val="0"/>
              <w:rPr>
                <w:rFonts w:asciiTheme="majorHAnsi" w:hAnsiTheme="majorHAnsi" w:cs="Arial"/>
                <w:sz w:val="20"/>
                <w:szCs w:val="20"/>
              </w:rPr>
            </w:pPr>
            <w:r w:rsidRPr="00556505">
              <w:rPr>
                <w:rFonts w:asciiTheme="majorHAnsi" w:hAnsiTheme="majorHAnsi" w:cs="Arial"/>
                <w:sz w:val="20"/>
                <w:szCs w:val="20"/>
              </w:rPr>
              <w:t>(2) Musik erfinden, improvisieren oder arrangieren, au</w:t>
            </w:r>
            <w:r>
              <w:rPr>
                <w:rFonts w:asciiTheme="majorHAnsi" w:hAnsiTheme="majorHAnsi" w:cs="Arial"/>
                <w:sz w:val="20"/>
                <w:szCs w:val="20"/>
              </w:rPr>
              <w:t xml:space="preserve">ch mithilfe von </w:t>
            </w:r>
            <w:r w:rsidRPr="00556505">
              <w:rPr>
                <w:rFonts w:asciiTheme="majorHAnsi" w:hAnsiTheme="majorHAnsi" w:cs="Arial"/>
                <w:sz w:val="20"/>
                <w:szCs w:val="20"/>
              </w:rPr>
              <w:t>digitalen</w:t>
            </w:r>
            <w:r>
              <w:rPr>
                <w:rFonts w:asciiTheme="majorHAnsi" w:hAnsiTheme="majorHAnsi" w:cs="Arial"/>
                <w:sz w:val="20"/>
                <w:szCs w:val="20"/>
              </w:rPr>
              <w:t xml:space="preserve"> Medien</w:t>
            </w:r>
          </w:p>
          <w:p w14:paraId="0B991CF4" w14:textId="07BA6673" w:rsidR="00556505" w:rsidRPr="007A5E36" w:rsidRDefault="00556505" w:rsidP="00011B86">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Hinweise </w:t>
            </w:r>
            <w:r w:rsidRPr="00556505">
              <w:rPr>
                <w:rFonts w:asciiTheme="majorHAnsi" w:hAnsiTheme="majorHAnsi" w:cs="Arial"/>
                <w:sz w:val="20"/>
                <w:szCs w:val="20"/>
              </w:rPr>
              <w:t>zu (2): auch Textvertonungen oder Songwriting, Klangexperimente, Arbeit mit grafischer Notation,</w:t>
            </w:r>
            <w:r w:rsidR="00011B86">
              <w:rPr>
                <w:rFonts w:asciiTheme="majorHAnsi" w:hAnsiTheme="majorHAnsi" w:cs="Arial"/>
                <w:sz w:val="20"/>
                <w:szCs w:val="20"/>
              </w:rPr>
              <w:t xml:space="preserve"> </w:t>
            </w:r>
            <w:r w:rsidRPr="00556505">
              <w:rPr>
                <w:rFonts w:asciiTheme="majorHAnsi" w:hAnsiTheme="majorHAnsi" w:cs="Arial"/>
                <w:sz w:val="20"/>
                <w:szCs w:val="20"/>
              </w:rPr>
              <w:t xml:space="preserve">Klangflächen, Cluster, Collage, </w:t>
            </w:r>
            <w:proofErr w:type="spellStart"/>
            <w:r w:rsidRPr="00556505">
              <w:rPr>
                <w:rFonts w:asciiTheme="majorHAnsi" w:hAnsiTheme="majorHAnsi" w:cs="Arial"/>
                <w:sz w:val="20"/>
                <w:szCs w:val="20"/>
              </w:rPr>
              <w:t>konzeptuale</w:t>
            </w:r>
            <w:proofErr w:type="spellEnd"/>
            <w:r w:rsidRPr="00556505">
              <w:rPr>
                <w:rFonts w:asciiTheme="majorHAnsi" w:hAnsiTheme="majorHAnsi" w:cs="Arial"/>
                <w:sz w:val="20"/>
                <w:szCs w:val="20"/>
              </w:rPr>
              <w:t xml:space="preserve"> Ansätze, Einbeziehung anderer Ausdrucksformen</w:t>
            </w:r>
          </w:p>
        </w:tc>
        <w:tc>
          <w:tcPr>
            <w:tcW w:w="2916" w:type="dxa"/>
          </w:tcPr>
          <w:p w14:paraId="0BF87357" w14:textId="2DE20641" w:rsidR="00AE54B7" w:rsidRPr="007A5E36" w:rsidRDefault="00011B86" w:rsidP="00D22838">
            <w:pPr>
              <w:autoSpaceDE w:val="0"/>
              <w:autoSpaceDN w:val="0"/>
              <w:adjustRightInd w:val="0"/>
              <w:rPr>
                <w:rFonts w:asciiTheme="majorHAnsi" w:hAnsiTheme="majorHAnsi" w:cs="Arial"/>
                <w:sz w:val="20"/>
                <w:szCs w:val="20"/>
              </w:rPr>
            </w:pPr>
            <w:r>
              <w:rPr>
                <w:rFonts w:asciiTheme="majorHAnsi" w:hAnsiTheme="majorHAnsi" w:cs="Arial"/>
                <w:sz w:val="20"/>
                <w:szCs w:val="20"/>
              </w:rPr>
              <w:t>P&amp;P &gt; Urheberrechte anwenden</w:t>
            </w:r>
          </w:p>
        </w:tc>
        <w:tc>
          <w:tcPr>
            <w:tcW w:w="338" w:type="dxa"/>
            <w:vAlign w:val="center"/>
          </w:tcPr>
          <w:p w14:paraId="556D9B02" w14:textId="79085A22" w:rsidR="008B0237" w:rsidRPr="007A5E36" w:rsidRDefault="008B0237" w:rsidP="00D22838">
            <w:pPr>
              <w:autoSpaceDE w:val="0"/>
              <w:autoSpaceDN w:val="0"/>
              <w:adjustRightInd w:val="0"/>
              <w:rPr>
                <w:rFonts w:asciiTheme="majorHAnsi" w:hAnsiTheme="majorHAnsi" w:cs="Arial"/>
                <w:sz w:val="20"/>
                <w:szCs w:val="20"/>
              </w:rPr>
            </w:pPr>
          </w:p>
        </w:tc>
        <w:tc>
          <w:tcPr>
            <w:tcW w:w="338" w:type="dxa"/>
            <w:vAlign w:val="center"/>
          </w:tcPr>
          <w:p w14:paraId="68E083BA" w14:textId="27F5CBD4" w:rsidR="008B0237" w:rsidRPr="007A5E36" w:rsidRDefault="008B0237" w:rsidP="00D22838">
            <w:pPr>
              <w:autoSpaceDE w:val="0"/>
              <w:autoSpaceDN w:val="0"/>
              <w:adjustRightInd w:val="0"/>
              <w:rPr>
                <w:rFonts w:asciiTheme="majorHAnsi" w:hAnsiTheme="majorHAnsi" w:cs="Arial"/>
                <w:sz w:val="20"/>
                <w:szCs w:val="20"/>
              </w:rPr>
            </w:pPr>
          </w:p>
        </w:tc>
        <w:tc>
          <w:tcPr>
            <w:tcW w:w="338" w:type="dxa"/>
            <w:vAlign w:val="center"/>
          </w:tcPr>
          <w:p w14:paraId="082A54E9" w14:textId="14F8F52A" w:rsidR="008B0237" w:rsidRPr="007A5E36" w:rsidRDefault="00011B86" w:rsidP="00D22838">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5B08160E" w14:textId="77777777" w:rsidR="008B0237" w:rsidRPr="007A5E36" w:rsidRDefault="008B0237" w:rsidP="00D22838">
            <w:pPr>
              <w:autoSpaceDE w:val="0"/>
              <w:autoSpaceDN w:val="0"/>
              <w:adjustRightInd w:val="0"/>
              <w:rPr>
                <w:rFonts w:asciiTheme="majorHAnsi" w:hAnsiTheme="majorHAnsi" w:cs="Arial"/>
                <w:sz w:val="20"/>
                <w:szCs w:val="20"/>
              </w:rPr>
            </w:pPr>
          </w:p>
        </w:tc>
        <w:tc>
          <w:tcPr>
            <w:tcW w:w="338" w:type="dxa"/>
            <w:vAlign w:val="center"/>
          </w:tcPr>
          <w:p w14:paraId="604305C1" w14:textId="77777777" w:rsidR="008B0237" w:rsidRPr="007A5E36" w:rsidRDefault="008B0237" w:rsidP="00D22838">
            <w:pPr>
              <w:autoSpaceDE w:val="0"/>
              <w:autoSpaceDN w:val="0"/>
              <w:adjustRightInd w:val="0"/>
              <w:rPr>
                <w:rFonts w:asciiTheme="majorHAnsi" w:hAnsiTheme="majorHAnsi" w:cs="Arial"/>
                <w:sz w:val="20"/>
                <w:szCs w:val="20"/>
              </w:rPr>
            </w:pPr>
          </w:p>
        </w:tc>
        <w:tc>
          <w:tcPr>
            <w:tcW w:w="2321" w:type="dxa"/>
          </w:tcPr>
          <w:p w14:paraId="47EB3099" w14:textId="74617D46" w:rsidR="00BD0083" w:rsidRPr="007A5E36" w:rsidRDefault="00A30FED" w:rsidP="00152BA9">
            <w:pPr>
              <w:autoSpaceDE w:val="0"/>
              <w:autoSpaceDN w:val="0"/>
              <w:adjustRightInd w:val="0"/>
              <w:rPr>
                <w:rFonts w:asciiTheme="majorHAnsi" w:hAnsiTheme="majorHAnsi" w:cs="Arial"/>
                <w:sz w:val="20"/>
                <w:szCs w:val="20"/>
              </w:rPr>
            </w:pPr>
            <w:hyperlink r:id="rId32" w:history="1">
              <w:r w:rsidR="00455578" w:rsidRPr="00AB11C9">
                <w:rPr>
                  <w:rStyle w:val="Hyperlink"/>
                  <w:rFonts w:asciiTheme="majorHAnsi" w:hAnsiTheme="majorHAnsi" w:cs="Arial"/>
                  <w:sz w:val="20"/>
                  <w:szCs w:val="20"/>
                </w:rPr>
                <w:t xml:space="preserve">SESAM Medien Thema „Urheberrecht“ </w:t>
              </w:r>
            </w:hyperlink>
          </w:p>
        </w:tc>
        <w:tc>
          <w:tcPr>
            <w:tcW w:w="2539" w:type="dxa"/>
          </w:tcPr>
          <w:p w14:paraId="316B7426" w14:textId="241BAB5B" w:rsidR="008B0237" w:rsidRPr="007A5E36" w:rsidRDefault="00556505" w:rsidP="001032F3">
            <w:pPr>
              <w:autoSpaceDE w:val="0"/>
              <w:autoSpaceDN w:val="0"/>
              <w:adjustRightInd w:val="0"/>
              <w:rPr>
                <w:rFonts w:asciiTheme="majorHAnsi" w:hAnsiTheme="majorHAnsi" w:cs="Arial"/>
                <w:sz w:val="20"/>
                <w:szCs w:val="20"/>
              </w:rPr>
            </w:pPr>
            <w:r w:rsidRPr="00556505">
              <w:rPr>
                <w:rFonts w:asciiTheme="majorHAnsi" w:hAnsiTheme="majorHAnsi" w:cs="Arial"/>
                <w:sz w:val="20"/>
                <w:szCs w:val="20"/>
              </w:rPr>
              <w:t>MB Produktion und Präsentation</w:t>
            </w:r>
          </w:p>
        </w:tc>
      </w:tr>
    </w:tbl>
    <w:p w14:paraId="6BE45D91" w14:textId="77777777" w:rsidR="00523D4F" w:rsidRPr="006E10ED" w:rsidRDefault="00523D4F" w:rsidP="00523D4F">
      <w:pPr>
        <w:pStyle w:val="berschrift3"/>
        <w:numPr>
          <w:ilvl w:val="0"/>
          <w:numId w:val="0"/>
        </w:numPr>
        <w:ind w:left="720"/>
      </w:pPr>
    </w:p>
    <w:p w14:paraId="5F228260" w14:textId="02455BEB" w:rsidR="00FC2CE6" w:rsidRPr="007677BE" w:rsidRDefault="00011B86" w:rsidP="00011B86">
      <w:pPr>
        <w:pStyle w:val="berschrift5"/>
        <w:numPr>
          <w:ilvl w:val="0"/>
          <w:numId w:val="0"/>
        </w:numPr>
        <w:ind w:left="1008" w:hanging="1008"/>
      </w:pPr>
      <w:r>
        <w:t>1.3.1.3 Musik reflektieren</w:t>
      </w:r>
      <w:r w:rsidR="00FC2CE6">
        <w:rPr>
          <w:w w:val="95"/>
        </w:rPr>
        <w:t>(siehe BP Kap. 3.</w:t>
      </w:r>
      <w:r w:rsidR="0003341F">
        <w:rPr>
          <w:w w:val="95"/>
        </w:rPr>
        <w:t>2</w:t>
      </w:r>
      <w:r w:rsidR="00FC2CE6">
        <w:rPr>
          <w:w w:val="95"/>
        </w:rPr>
        <w:t>.</w:t>
      </w:r>
      <w:r w:rsidR="00947F93">
        <w:rPr>
          <w:w w:val="95"/>
        </w:rPr>
        <w:t>4.1</w:t>
      </w:r>
      <w:r w:rsidR="00FC2CE6">
        <w:rPr>
          <w:w w:val="95"/>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C2CE6" w:rsidRPr="007677BE" w14:paraId="0C8714E3" w14:textId="77777777" w:rsidTr="00011B86">
        <w:trPr>
          <w:cantSplit/>
          <w:trHeight w:val="737"/>
        </w:trPr>
        <w:tc>
          <w:tcPr>
            <w:tcW w:w="4993" w:type="dxa"/>
            <w:shd w:val="clear" w:color="auto" w:fill="FF9900"/>
            <w:vAlign w:val="center"/>
          </w:tcPr>
          <w:p w14:paraId="49F09296" w14:textId="77777777" w:rsidR="00FC2CE6" w:rsidRPr="007677BE" w:rsidRDefault="00FC2CE6" w:rsidP="00FC2CE6">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D346C0B" w14:textId="77777777" w:rsidR="00FC2CE6" w:rsidRPr="007677BE" w:rsidRDefault="00FC2CE6" w:rsidP="00FC2CE6">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F21BCE2"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C58109A"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3981D05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423799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FFD8994"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5C93AAD0" w14:textId="77777777" w:rsidR="00FC2CE6" w:rsidRPr="007677BE" w:rsidRDefault="00FC2CE6" w:rsidP="00FC2CE6">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280CC24F" w14:textId="77777777" w:rsidR="00FC2CE6" w:rsidRPr="007677BE" w:rsidRDefault="00FC2CE6" w:rsidP="00FC2CE6">
            <w:pPr>
              <w:spacing w:after="160" w:line="259" w:lineRule="auto"/>
              <w:rPr>
                <w:b/>
                <w:color w:val="FFFFFF" w:themeColor="background1"/>
              </w:rPr>
            </w:pPr>
            <w:r w:rsidRPr="007677BE">
              <w:rPr>
                <w:b/>
                <w:color w:val="FFFFFF" w:themeColor="background1"/>
              </w:rPr>
              <w:t>Verweise auf andere Fächer/Leitperspektiven</w:t>
            </w:r>
          </w:p>
        </w:tc>
      </w:tr>
      <w:tr w:rsidR="00222AE5" w:rsidRPr="007677BE" w14:paraId="21C1B9A8" w14:textId="77777777" w:rsidTr="00011B86">
        <w:trPr>
          <w:trHeight w:val="20"/>
        </w:trPr>
        <w:tc>
          <w:tcPr>
            <w:tcW w:w="4993" w:type="dxa"/>
          </w:tcPr>
          <w:p w14:paraId="7568E5EF" w14:textId="7D9FC302" w:rsidR="00011B86" w:rsidRPr="00011B86" w:rsidRDefault="00011B86" w:rsidP="00011B86">
            <w:pPr>
              <w:autoSpaceDE w:val="0"/>
              <w:autoSpaceDN w:val="0"/>
              <w:adjustRightInd w:val="0"/>
              <w:rPr>
                <w:rFonts w:cs="Arial"/>
                <w:sz w:val="20"/>
                <w:szCs w:val="20"/>
              </w:rPr>
            </w:pPr>
            <w:r w:rsidRPr="00011B86">
              <w:rPr>
                <w:rFonts w:cs="Arial"/>
                <w:sz w:val="20"/>
                <w:szCs w:val="20"/>
              </w:rPr>
              <w:t xml:space="preserve">(2) die Bedeutung und Funktion von Musik in </w:t>
            </w:r>
            <w:r>
              <w:rPr>
                <w:rFonts w:cs="Arial"/>
                <w:sz w:val="20"/>
                <w:szCs w:val="20"/>
              </w:rPr>
              <w:t xml:space="preserve"> </w:t>
            </w:r>
            <w:r w:rsidRPr="00011B86">
              <w:rPr>
                <w:rFonts w:cs="Arial"/>
                <w:sz w:val="20"/>
                <w:szCs w:val="20"/>
              </w:rPr>
              <w:t>unterschiedlichen Kontexten erkennen und reflektieren</w:t>
            </w:r>
          </w:p>
          <w:p w14:paraId="51F086FC" w14:textId="77777777" w:rsidR="00222AE5" w:rsidRDefault="00011B86" w:rsidP="00011B86">
            <w:pPr>
              <w:autoSpaceDE w:val="0"/>
              <w:autoSpaceDN w:val="0"/>
              <w:adjustRightInd w:val="0"/>
              <w:rPr>
                <w:rFonts w:cs="Arial"/>
                <w:sz w:val="20"/>
                <w:szCs w:val="20"/>
              </w:rPr>
            </w:pPr>
            <w:r w:rsidRPr="00011B86">
              <w:rPr>
                <w:rFonts w:cs="Arial"/>
                <w:sz w:val="20"/>
                <w:szCs w:val="20"/>
              </w:rPr>
              <w:t>und dabei Wirkmechanismen der Musik beschreiben und interpretieren</w:t>
            </w:r>
          </w:p>
          <w:p w14:paraId="73334B4C" w14:textId="23DE8790" w:rsidR="00011B86" w:rsidRPr="00011B86" w:rsidRDefault="00011B86" w:rsidP="00011B86">
            <w:pPr>
              <w:autoSpaceDE w:val="0"/>
              <w:autoSpaceDN w:val="0"/>
              <w:adjustRightInd w:val="0"/>
              <w:rPr>
                <w:rFonts w:cs="Arial"/>
                <w:sz w:val="20"/>
                <w:szCs w:val="20"/>
              </w:rPr>
            </w:pPr>
            <w:r>
              <w:rPr>
                <w:rFonts w:cs="Arial"/>
                <w:sz w:val="20"/>
                <w:szCs w:val="20"/>
              </w:rPr>
              <w:t xml:space="preserve">Hinweise </w:t>
            </w:r>
            <w:r w:rsidRPr="00011B86">
              <w:rPr>
                <w:rFonts w:cs="Arial"/>
                <w:sz w:val="20"/>
                <w:szCs w:val="20"/>
              </w:rPr>
              <w:t>zu (2): funktionale Musik, funktionalisierte Musik, Botschaften in Musik, manipulierende, indoktrinierende</w:t>
            </w:r>
            <w:r>
              <w:rPr>
                <w:rFonts w:cs="Arial"/>
                <w:sz w:val="20"/>
                <w:szCs w:val="20"/>
              </w:rPr>
              <w:t xml:space="preserve"> </w:t>
            </w:r>
            <w:r w:rsidRPr="00011B86">
              <w:rPr>
                <w:rFonts w:cs="Arial"/>
                <w:sz w:val="20"/>
                <w:szCs w:val="20"/>
              </w:rPr>
              <w:t>Musik, musikpsychologische Aspekte, Musik als Ausdruck emotionaler oder existenzieller</w:t>
            </w:r>
          </w:p>
          <w:p w14:paraId="67D54AD2" w14:textId="11DCAA02" w:rsidR="00011B86" w:rsidRPr="001909E0" w:rsidRDefault="00011B86" w:rsidP="00011B86">
            <w:pPr>
              <w:autoSpaceDE w:val="0"/>
              <w:autoSpaceDN w:val="0"/>
              <w:adjustRightInd w:val="0"/>
              <w:rPr>
                <w:rFonts w:cs="Arial"/>
                <w:sz w:val="20"/>
                <w:szCs w:val="20"/>
              </w:rPr>
            </w:pPr>
            <w:r w:rsidRPr="00011B86">
              <w:rPr>
                <w:rFonts w:cs="Arial"/>
                <w:sz w:val="20"/>
                <w:szCs w:val="20"/>
              </w:rPr>
              <w:t>Erfahrungen wie Vergänglichkeit, Tod, Stille, Liebe oder Traum</w:t>
            </w:r>
          </w:p>
        </w:tc>
        <w:tc>
          <w:tcPr>
            <w:tcW w:w="2916" w:type="dxa"/>
          </w:tcPr>
          <w:p w14:paraId="7CA455B1" w14:textId="3DB396CE" w:rsidR="00222AE5" w:rsidRPr="001909E0" w:rsidRDefault="00011B86" w:rsidP="006505CE">
            <w:pPr>
              <w:autoSpaceDE w:val="0"/>
              <w:autoSpaceDN w:val="0"/>
              <w:adjustRightInd w:val="0"/>
              <w:rPr>
                <w:rFonts w:cs="Arial"/>
                <w:sz w:val="20"/>
                <w:szCs w:val="20"/>
              </w:rPr>
            </w:pPr>
            <w:r>
              <w:rPr>
                <w:rFonts w:cs="Arial"/>
                <w:sz w:val="20"/>
                <w:szCs w:val="20"/>
              </w:rPr>
              <w:t>MA &gt; Medien beurteilen &gt; Glaubwürdigkeit, Wirkung; Medienmanipulation</w:t>
            </w:r>
          </w:p>
        </w:tc>
        <w:tc>
          <w:tcPr>
            <w:tcW w:w="338" w:type="dxa"/>
          </w:tcPr>
          <w:p w14:paraId="47786DB9" w14:textId="77777777" w:rsidR="00222AE5" w:rsidRPr="007677BE" w:rsidRDefault="00222AE5" w:rsidP="002035CE">
            <w:pPr>
              <w:spacing w:after="160" w:line="259" w:lineRule="auto"/>
              <w:rPr>
                <w:sz w:val="20"/>
                <w:szCs w:val="20"/>
              </w:rPr>
            </w:pPr>
          </w:p>
        </w:tc>
        <w:tc>
          <w:tcPr>
            <w:tcW w:w="338" w:type="dxa"/>
          </w:tcPr>
          <w:p w14:paraId="721626F3" w14:textId="77777777" w:rsidR="00222AE5" w:rsidRPr="007677BE" w:rsidRDefault="00222AE5" w:rsidP="002035CE">
            <w:pPr>
              <w:spacing w:after="160" w:line="259" w:lineRule="auto"/>
              <w:rPr>
                <w:sz w:val="20"/>
                <w:szCs w:val="20"/>
              </w:rPr>
            </w:pPr>
          </w:p>
        </w:tc>
        <w:tc>
          <w:tcPr>
            <w:tcW w:w="338" w:type="dxa"/>
          </w:tcPr>
          <w:p w14:paraId="56E122D3" w14:textId="7D4B381F" w:rsidR="00222AE5" w:rsidRPr="007677BE" w:rsidRDefault="00222AE5" w:rsidP="002035CE">
            <w:pPr>
              <w:spacing w:after="160" w:line="259" w:lineRule="auto"/>
              <w:rPr>
                <w:sz w:val="20"/>
                <w:szCs w:val="20"/>
              </w:rPr>
            </w:pPr>
          </w:p>
        </w:tc>
        <w:tc>
          <w:tcPr>
            <w:tcW w:w="338" w:type="dxa"/>
          </w:tcPr>
          <w:p w14:paraId="1601DDE2" w14:textId="726D94A3" w:rsidR="00222AE5" w:rsidRPr="007677BE" w:rsidRDefault="00011B86" w:rsidP="002035CE">
            <w:pPr>
              <w:spacing w:after="160" w:line="259" w:lineRule="auto"/>
              <w:rPr>
                <w:sz w:val="20"/>
                <w:szCs w:val="20"/>
              </w:rPr>
            </w:pPr>
            <w:r>
              <w:rPr>
                <w:sz w:val="20"/>
                <w:szCs w:val="20"/>
              </w:rPr>
              <w:t>x</w:t>
            </w:r>
          </w:p>
        </w:tc>
        <w:tc>
          <w:tcPr>
            <w:tcW w:w="338" w:type="dxa"/>
          </w:tcPr>
          <w:p w14:paraId="60A9E9C9" w14:textId="77777777" w:rsidR="00222AE5" w:rsidRPr="007677BE" w:rsidRDefault="00222AE5" w:rsidP="002035CE">
            <w:pPr>
              <w:spacing w:after="160" w:line="259" w:lineRule="auto"/>
              <w:rPr>
                <w:sz w:val="20"/>
                <w:szCs w:val="20"/>
              </w:rPr>
            </w:pPr>
          </w:p>
        </w:tc>
        <w:tc>
          <w:tcPr>
            <w:tcW w:w="2360" w:type="dxa"/>
          </w:tcPr>
          <w:p w14:paraId="717AB72E" w14:textId="66106BCF" w:rsidR="00222AE5" w:rsidRPr="00757A7A" w:rsidRDefault="00A30FED" w:rsidP="002035CE">
            <w:pPr>
              <w:spacing w:after="160" w:line="259" w:lineRule="auto"/>
              <w:rPr>
                <w:sz w:val="20"/>
                <w:szCs w:val="20"/>
              </w:rPr>
            </w:pPr>
            <w:hyperlink r:id="rId33" w:history="1">
              <w:r w:rsidR="003663D6" w:rsidRPr="003663D6">
                <w:rPr>
                  <w:rStyle w:val="Hyperlink"/>
                  <w:sz w:val="20"/>
                  <w:szCs w:val="20"/>
                </w:rPr>
                <w:t>SESAM Medien Thema „Wirkung von Musik“</w:t>
              </w:r>
            </w:hyperlink>
          </w:p>
        </w:tc>
        <w:tc>
          <w:tcPr>
            <w:tcW w:w="2500" w:type="dxa"/>
          </w:tcPr>
          <w:p w14:paraId="0BD266E3" w14:textId="7E3C82A9" w:rsidR="00222AE5" w:rsidRPr="00867788" w:rsidRDefault="00011B86" w:rsidP="00947F93">
            <w:pPr>
              <w:autoSpaceDE w:val="0"/>
              <w:autoSpaceDN w:val="0"/>
              <w:adjustRightInd w:val="0"/>
              <w:rPr>
                <w:rFonts w:cs="Arial"/>
                <w:sz w:val="20"/>
                <w:szCs w:val="20"/>
              </w:rPr>
            </w:pPr>
            <w:r w:rsidRPr="00011B86">
              <w:rPr>
                <w:rFonts w:cs="Arial"/>
                <w:sz w:val="20"/>
                <w:szCs w:val="20"/>
              </w:rPr>
              <w:t>VB Medien als Einflussfaktoren</w:t>
            </w:r>
          </w:p>
        </w:tc>
      </w:tr>
    </w:tbl>
    <w:p w14:paraId="5A80307D" w14:textId="3D1FA60C" w:rsidR="00FC2CE6" w:rsidRDefault="00FC2CE6" w:rsidP="00FC2CE6">
      <w:pPr>
        <w:spacing w:after="0" w:line="240" w:lineRule="auto"/>
        <w:ind w:left="708"/>
        <w:rPr>
          <w:rFonts w:ascii="Arial" w:eastAsia="Times New Roman" w:hAnsi="Arial" w:cs="Arial"/>
          <w:sz w:val="20"/>
          <w:szCs w:val="20"/>
          <w:lang w:eastAsia="de-DE"/>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lastRenderedPageBreak/>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A30FED" w:rsidP="00EF6DB4">
      <w:pPr>
        <w:spacing w:after="0"/>
        <w:rPr>
          <w:sz w:val="20"/>
          <w:szCs w:val="20"/>
        </w:rPr>
      </w:pPr>
      <w:hyperlink r:id="rId34"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35"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36"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37"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38"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39"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905800">
      <w:pgSz w:w="16838" w:h="11906" w:orient="landscape"/>
      <w:pgMar w:top="1134" w:right="1418"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7BA4C" w14:textId="77777777" w:rsidR="00A35A2D" w:rsidRDefault="00A35A2D" w:rsidP="00A35A2D">
      <w:pPr>
        <w:spacing w:after="0" w:line="240" w:lineRule="auto"/>
      </w:pPr>
      <w:r>
        <w:separator/>
      </w:r>
    </w:p>
  </w:endnote>
  <w:endnote w:type="continuationSeparator" w:id="0">
    <w:p w14:paraId="633A8791" w14:textId="77777777" w:rsidR="00A35A2D" w:rsidRDefault="00A35A2D" w:rsidP="00A3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907749"/>
      <w:docPartObj>
        <w:docPartGallery w:val="Page Numbers (Bottom of Page)"/>
        <w:docPartUnique/>
      </w:docPartObj>
    </w:sdtPr>
    <w:sdtEndPr/>
    <w:sdtContent>
      <w:p w14:paraId="24188DA1" w14:textId="63B1B558" w:rsidR="00905800" w:rsidRDefault="00905800">
        <w:pPr>
          <w:pStyle w:val="Fuzeile"/>
          <w:jc w:val="right"/>
        </w:pPr>
        <w:r w:rsidRPr="00905800">
          <w:rPr>
            <w:sz w:val="20"/>
            <w:szCs w:val="20"/>
          </w:rPr>
          <w:fldChar w:fldCharType="begin"/>
        </w:r>
        <w:r w:rsidRPr="00905800">
          <w:rPr>
            <w:sz w:val="20"/>
            <w:szCs w:val="20"/>
          </w:rPr>
          <w:instrText>PAGE   \* MERGEFORMAT</w:instrText>
        </w:r>
        <w:r w:rsidRPr="00905800">
          <w:rPr>
            <w:sz w:val="20"/>
            <w:szCs w:val="20"/>
          </w:rPr>
          <w:fldChar w:fldCharType="separate"/>
        </w:r>
        <w:r w:rsidR="00A30FED">
          <w:rPr>
            <w:noProof/>
            <w:sz w:val="20"/>
            <w:szCs w:val="20"/>
          </w:rPr>
          <w:t>7</w:t>
        </w:r>
        <w:r w:rsidRPr="00905800">
          <w:rPr>
            <w:sz w:val="20"/>
            <w:szCs w:val="20"/>
          </w:rPr>
          <w:fldChar w:fldCharType="end"/>
        </w:r>
      </w:p>
    </w:sdtContent>
  </w:sdt>
  <w:p w14:paraId="6A7DF654" w14:textId="77777777" w:rsidR="00905800" w:rsidRDefault="0090580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40C8B" w14:textId="77777777" w:rsidR="00A35A2D" w:rsidRDefault="00A35A2D" w:rsidP="00A35A2D">
      <w:pPr>
        <w:spacing w:after="0" w:line="240" w:lineRule="auto"/>
      </w:pPr>
      <w:r>
        <w:separator/>
      </w:r>
    </w:p>
  </w:footnote>
  <w:footnote w:type="continuationSeparator" w:id="0">
    <w:p w14:paraId="6993A5B1" w14:textId="77777777" w:rsidR="00A35A2D" w:rsidRDefault="00A35A2D" w:rsidP="00A35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4D94" w14:textId="24615C6E" w:rsidR="00A35A2D" w:rsidRDefault="00A35A2D">
    <w:pPr>
      <w:pStyle w:val="Kopfzeile"/>
    </w:pPr>
    <w:r>
      <w:rPr>
        <w:noProof/>
        <w:lang w:eastAsia="de-DE"/>
      </w:rPr>
      <w:drawing>
        <wp:anchor distT="0" distB="0" distL="114300" distR="114300" simplePos="0" relativeHeight="251658240" behindDoc="0" locked="0" layoutInCell="1" allowOverlap="1" wp14:anchorId="3B0E6E82" wp14:editId="120D85DC">
          <wp:simplePos x="0" y="0"/>
          <wp:positionH relativeFrom="page">
            <wp:align>left</wp:align>
          </wp:positionH>
          <wp:positionV relativeFrom="paragraph">
            <wp:posOffset>-449580</wp:posOffset>
          </wp:positionV>
          <wp:extent cx="7596505" cy="112776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11B86"/>
    <w:rsid w:val="00017E38"/>
    <w:rsid w:val="0003341F"/>
    <w:rsid w:val="0003373D"/>
    <w:rsid w:val="00061058"/>
    <w:rsid w:val="00062463"/>
    <w:rsid w:val="00063D5F"/>
    <w:rsid w:val="00084341"/>
    <w:rsid w:val="000A55F1"/>
    <w:rsid w:val="000A5822"/>
    <w:rsid w:val="000B26F3"/>
    <w:rsid w:val="000C0A25"/>
    <w:rsid w:val="000D0964"/>
    <w:rsid w:val="000E3948"/>
    <w:rsid w:val="001032F3"/>
    <w:rsid w:val="001139FA"/>
    <w:rsid w:val="00115E4F"/>
    <w:rsid w:val="0011683E"/>
    <w:rsid w:val="00125C28"/>
    <w:rsid w:val="0012624E"/>
    <w:rsid w:val="00132844"/>
    <w:rsid w:val="00132CAF"/>
    <w:rsid w:val="001375A1"/>
    <w:rsid w:val="0014046B"/>
    <w:rsid w:val="00152BA9"/>
    <w:rsid w:val="00154408"/>
    <w:rsid w:val="0016085A"/>
    <w:rsid w:val="001723F3"/>
    <w:rsid w:val="001814C8"/>
    <w:rsid w:val="00182272"/>
    <w:rsid w:val="001909E0"/>
    <w:rsid w:val="00191F7E"/>
    <w:rsid w:val="00193025"/>
    <w:rsid w:val="001B161F"/>
    <w:rsid w:val="001C0937"/>
    <w:rsid w:val="001C2BAF"/>
    <w:rsid w:val="001D07D2"/>
    <w:rsid w:val="001D25B2"/>
    <w:rsid w:val="001F6F84"/>
    <w:rsid w:val="00202CEB"/>
    <w:rsid w:val="002032DA"/>
    <w:rsid w:val="002035CE"/>
    <w:rsid w:val="00211475"/>
    <w:rsid w:val="002205D8"/>
    <w:rsid w:val="002208D5"/>
    <w:rsid w:val="00222AE5"/>
    <w:rsid w:val="00231CD9"/>
    <w:rsid w:val="0023366D"/>
    <w:rsid w:val="002344D8"/>
    <w:rsid w:val="002376B9"/>
    <w:rsid w:val="00243B9F"/>
    <w:rsid w:val="0024530F"/>
    <w:rsid w:val="00247506"/>
    <w:rsid w:val="002553E1"/>
    <w:rsid w:val="0025715D"/>
    <w:rsid w:val="00257780"/>
    <w:rsid w:val="00260E66"/>
    <w:rsid w:val="002677CB"/>
    <w:rsid w:val="002754AA"/>
    <w:rsid w:val="0028197E"/>
    <w:rsid w:val="00281C13"/>
    <w:rsid w:val="00283B5C"/>
    <w:rsid w:val="002875D8"/>
    <w:rsid w:val="00291168"/>
    <w:rsid w:val="00294AFE"/>
    <w:rsid w:val="00297972"/>
    <w:rsid w:val="002A1AF2"/>
    <w:rsid w:val="002E1F40"/>
    <w:rsid w:val="002E62FE"/>
    <w:rsid w:val="002F3867"/>
    <w:rsid w:val="00303BFF"/>
    <w:rsid w:val="003068EB"/>
    <w:rsid w:val="00322B6D"/>
    <w:rsid w:val="0032444D"/>
    <w:rsid w:val="0033142A"/>
    <w:rsid w:val="00336859"/>
    <w:rsid w:val="00341F72"/>
    <w:rsid w:val="0035342F"/>
    <w:rsid w:val="003547FE"/>
    <w:rsid w:val="0035674E"/>
    <w:rsid w:val="003608B7"/>
    <w:rsid w:val="0036588E"/>
    <w:rsid w:val="003663D6"/>
    <w:rsid w:val="00367BC6"/>
    <w:rsid w:val="00383390"/>
    <w:rsid w:val="00393CF2"/>
    <w:rsid w:val="00396A5A"/>
    <w:rsid w:val="003A74D7"/>
    <w:rsid w:val="003C47EE"/>
    <w:rsid w:val="003D12F8"/>
    <w:rsid w:val="003D370C"/>
    <w:rsid w:val="003D7497"/>
    <w:rsid w:val="003E0E4C"/>
    <w:rsid w:val="003E39F3"/>
    <w:rsid w:val="003E6B08"/>
    <w:rsid w:val="003F09B1"/>
    <w:rsid w:val="003F1C41"/>
    <w:rsid w:val="003F44DA"/>
    <w:rsid w:val="003F5EAC"/>
    <w:rsid w:val="0040322F"/>
    <w:rsid w:val="00412EB7"/>
    <w:rsid w:val="004130C1"/>
    <w:rsid w:val="004144F3"/>
    <w:rsid w:val="00416591"/>
    <w:rsid w:val="00420E2C"/>
    <w:rsid w:val="00422B3B"/>
    <w:rsid w:val="004252B3"/>
    <w:rsid w:val="0042534F"/>
    <w:rsid w:val="00434DD7"/>
    <w:rsid w:val="00436E70"/>
    <w:rsid w:val="004547F8"/>
    <w:rsid w:val="00455578"/>
    <w:rsid w:val="0046074D"/>
    <w:rsid w:val="004648C0"/>
    <w:rsid w:val="00465E6B"/>
    <w:rsid w:val="00472DB3"/>
    <w:rsid w:val="004746EF"/>
    <w:rsid w:val="004769DD"/>
    <w:rsid w:val="00476B06"/>
    <w:rsid w:val="00481797"/>
    <w:rsid w:val="00482884"/>
    <w:rsid w:val="004C514E"/>
    <w:rsid w:val="004D1FB4"/>
    <w:rsid w:val="004D7C56"/>
    <w:rsid w:val="004E5D43"/>
    <w:rsid w:val="004F04BD"/>
    <w:rsid w:val="00502444"/>
    <w:rsid w:val="0051180E"/>
    <w:rsid w:val="00523D4F"/>
    <w:rsid w:val="005241F0"/>
    <w:rsid w:val="005267A0"/>
    <w:rsid w:val="0053009A"/>
    <w:rsid w:val="00533D0F"/>
    <w:rsid w:val="00556505"/>
    <w:rsid w:val="0056701E"/>
    <w:rsid w:val="00571FF9"/>
    <w:rsid w:val="00573419"/>
    <w:rsid w:val="00574126"/>
    <w:rsid w:val="0057741B"/>
    <w:rsid w:val="00582584"/>
    <w:rsid w:val="00583EEC"/>
    <w:rsid w:val="005864B9"/>
    <w:rsid w:val="005A282B"/>
    <w:rsid w:val="005A74D2"/>
    <w:rsid w:val="005C776F"/>
    <w:rsid w:val="005F04D7"/>
    <w:rsid w:val="005F141D"/>
    <w:rsid w:val="0061182C"/>
    <w:rsid w:val="00615400"/>
    <w:rsid w:val="00625D41"/>
    <w:rsid w:val="006505CE"/>
    <w:rsid w:val="006522B2"/>
    <w:rsid w:val="00655284"/>
    <w:rsid w:val="0066191A"/>
    <w:rsid w:val="00664BB5"/>
    <w:rsid w:val="00664C28"/>
    <w:rsid w:val="00666321"/>
    <w:rsid w:val="00673227"/>
    <w:rsid w:val="006733C7"/>
    <w:rsid w:val="00673DA5"/>
    <w:rsid w:val="00675EA8"/>
    <w:rsid w:val="00677690"/>
    <w:rsid w:val="00695B99"/>
    <w:rsid w:val="006B37F3"/>
    <w:rsid w:val="006B5634"/>
    <w:rsid w:val="006C2CC5"/>
    <w:rsid w:val="006D0521"/>
    <w:rsid w:val="006E10ED"/>
    <w:rsid w:val="006E7522"/>
    <w:rsid w:val="006F6084"/>
    <w:rsid w:val="00710332"/>
    <w:rsid w:val="00712834"/>
    <w:rsid w:val="00714020"/>
    <w:rsid w:val="0072367A"/>
    <w:rsid w:val="007236B0"/>
    <w:rsid w:val="00725130"/>
    <w:rsid w:val="0074113E"/>
    <w:rsid w:val="00742BD0"/>
    <w:rsid w:val="007467C5"/>
    <w:rsid w:val="0075114D"/>
    <w:rsid w:val="00757A7A"/>
    <w:rsid w:val="007677BE"/>
    <w:rsid w:val="00775D69"/>
    <w:rsid w:val="007772DD"/>
    <w:rsid w:val="00793C0E"/>
    <w:rsid w:val="00794F62"/>
    <w:rsid w:val="007A0ED8"/>
    <w:rsid w:val="007A5E36"/>
    <w:rsid w:val="007B437A"/>
    <w:rsid w:val="007C258E"/>
    <w:rsid w:val="007C6D7E"/>
    <w:rsid w:val="007E32BF"/>
    <w:rsid w:val="007E54CE"/>
    <w:rsid w:val="007E5C0A"/>
    <w:rsid w:val="00807F6D"/>
    <w:rsid w:val="00831AC5"/>
    <w:rsid w:val="00832BF3"/>
    <w:rsid w:val="008425F5"/>
    <w:rsid w:val="00857D0A"/>
    <w:rsid w:val="00867788"/>
    <w:rsid w:val="0087171E"/>
    <w:rsid w:val="00877505"/>
    <w:rsid w:val="00891397"/>
    <w:rsid w:val="00894F69"/>
    <w:rsid w:val="00896C92"/>
    <w:rsid w:val="00897A1D"/>
    <w:rsid w:val="008B0237"/>
    <w:rsid w:val="008D4667"/>
    <w:rsid w:val="008E0291"/>
    <w:rsid w:val="008E0A15"/>
    <w:rsid w:val="008F0C74"/>
    <w:rsid w:val="00905800"/>
    <w:rsid w:val="00921194"/>
    <w:rsid w:val="00922644"/>
    <w:rsid w:val="00924A78"/>
    <w:rsid w:val="00934601"/>
    <w:rsid w:val="00935D99"/>
    <w:rsid w:val="0094266C"/>
    <w:rsid w:val="00943124"/>
    <w:rsid w:val="00947F93"/>
    <w:rsid w:val="00950486"/>
    <w:rsid w:val="0096346E"/>
    <w:rsid w:val="00965717"/>
    <w:rsid w:val="00975DA7"/>
    <w:rsid w:val="009948C9"/>
    <w:rsid w:val="00995E8B"/>
    <w:rsid w:val="009A52F4"/>
    <w:rsid w:val="009B12A4"/>
    <w:rsid w:val="009D00EC"/>
    <w:rsid w:val="009E103B"/>
    <w:rsid w:val="009E173D"/>
    <w:rsid w:val="009E70B8"/>
    <w:rsid w:val="009F0936"/>
    <w:rsid w:val="009F4889"/>
    <w:rsid w:val="00A047A3"/>
    <w:rsid w:val="00A06B6D"/>
    <w:rsid w:val="00A20BCF"/>
    <w:rsid w:val="00A23B15"/>
    <w:rsid w:val="00A30FED"/>
    <w:rsid w:val="00A35A2D"/>
    <w:rsid w:val="00A40C09"/>
    <w:rsid w:val="00A57CDB"/>
    <w:rsid w:val="00A645C1"/>
    <w:rsid w:val="00A67C8E"/>
    <w:rsid w:val="00A71775"/>
    <w:rsid w:val="00A76BEB"/>
    <w:rsid w:val="00A80E38"/>
    <w:rsid w:val="00A8489A"/>
    <w:rsid w:val="00A94DBC"/>
    <w:rsid w:val="00AC0300"/>
    <w:rsid w:val="00AC0929"/>
    <w:rsid w:val="00AD077E"/>
    <w:rsid w:val="00AD530C"/>
    <w:rsid w:val="00AE187F"/>
    <w:rsid w:val="00AE4ED2"/>
    <w:rsid w:val="00AE54B7"/>
    <w:rsid w:val="00B005E6"/>
    <w:rsid w:val="00B02742"/>
    <w:rsid w:val="00B04342"/>
    <w:rsid w:val="00B04D42"/>
    <w:rsid w:val="00B04DA8"/>
    <w:rsid w:val="00B06C38"/>
    <w:rsid w:val="00B1453D"/>
    <w:rsid w:val="00B14E20"/>
    <w:rsid w:val="00B16AB8"/>
    <w:rsid w:val="00B31EB5"/>
    <w:rsid w:val="00B631F2"/>
    <w:rsid w:val="00B80C59"/>
    <w:rsid w:val="00B81030"/>
    <w:rsid w:val="00B833E7"/>
    <w:rsid w:val="00B84E92"/>
    <w:rsid w:val="00B94D18"/>
    <w:rsid w:val="00BC1C72"/>
    <w:rsid w:val="00BC7FF7"/>
    <w:rsid w:val="00BD0083"/>
    <w:rsid w:val="00BD13AD"/>
    <w:rsid w:val="00BF25C5"/>
    <w:rsid w:val="00C07A95"/>
    <w:rsid w:val="00C22B87"/>
    <w:rsid w:val="00C3239B"/>
    <w:rsid w:val="00C326F8"/>
    <w:rsid w:val="00C6017B"/>
    <w:rsid w:val="00C65BA1"/>
    <w:rsid w:val="00C727DF"/>
    <w:rsid w:val="00C81323"/>
    <w:rsid w:val="00C9405E"/>
    <w:rsid w:val="00C95860"/>
    <w:rsid w:val="00CA755F"/>
    <w:rsid w:val="00CB6BF2"/>
    <w:rsid w:val="00CC0666"/>
    <w:rsid w:val="00CE4946"/>
    <w:rsid w:val="00D00C87"/>
    <w:rsid w:val="00D22838"/>
    <w:rsid w:val="00D22C4A"/>
    <w:rsid w:val="00D24BE4"/>
    <w:rsid w:val="00D37431"/>
    <w:rsid w:val="00D4073B"/>
    <w:rsid w:val="00D7124B"/>
    <w:rsid w:val="00D85060"/>
    <w:rsid w:val="00DB27ED"/>
    <w:rsid w:val="00DC2468"/>
    <w:rsid w:val="00DC3AE7"/>
    <w:rsid w:val="00DF718C"/>
    <w:rsid w:val="00E03630"/>
    <w:rsid w:val="00E27F5A"/>
    <w:rsid w:val="00E53D97"/>
    <w:rsid w:val="00E62B98"/>
    <w:rsid w:val="00E71CC5"/>
    <w:rsid w:val="00E73BA0"/>
    <w:rsid w:val="00E77EC0"/>
    <w:rsid w:val="00E844B7"/>
    <w:rsid w:val="00E879DB"/>
    <w:rsid w:val="00EA1DAB"/>
    <w:rsid w:val="00EA28A8"/>
    <w:rsid w:val="00EB180D"/>
    <w:rsid w:val="00EB3BF2"/>
    <w:rsid w:val="00EB5527"/>
    <w:rsid w:val="00EB735C"/>
    <w:rsid w:val="00EC54E1"/>
    <w:rsid w:val="00EE351B"/>
    <w:rsid w:val="00EE38D1"/>
    <w:rsid w:val="00EE6058"/>
    <w:rsid w:val="00EE6849"/>
    <w:rsid w:val="00EF3733"/>
    <w:rsid w:val="00EF6DB4"/>
    <w:rsid w:val="00F0528D"/>
    <w:rsid w:val="00F10E92"/>
    <w:rsid w:val="00F128A5"/>
    <w:rsid w:val="00F14C72"/>
    <w:rsid w:val="00F177B1"/>
    <w:rsid w:val="00F45AA5"/>
    <w:rsid w:val="00F624F3"/>
    <w:rsid w:val="00F67AA9"/>
    <w:rsid w:val="00F71AF8"/>
    <w:rsid w:val="00F72240"/>
    <w:rsid w:val="00F86099"/>
    <w:rsid w:val="00F87B86"/>
    <w:rsid w:val="00F951CD"/>
    <w:rsid w:val="00F96D98"/>
    <w:rsid w:val="00FA7266"/>
    <w:rsid w:val="00FC2CE6"/>
    <w:rsid w:val="00FC4157"/>
    <w:rsid w:val="00FC6ADC"/>
    <w:rsid w:val="00FD03D7"/>
    <w:rsid w:val="00FE7282"/>
    <w:rsid w:val="00FF5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6C92"/>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6D0521"/>
    <w:pPr>
      <w:spacing w:after="0" w:line="240" w:lineRule="auto"/>
    </w:pPr>
  </w:style>
  <w:style w:type="paragraph" w:styleId="Kopfzeile">
    <w:name w:val="header"/>
    <w:basedOn w:val="Standard"/>
    <w:link w:val="KopfzeileZchn"/>
    <w:uiPriority w:val="99"/>
    <w:unhideWhenUsed/>
    <w:rsid w:val="00A35A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5A2D"/>
  </w:style>
  <w:style w:type="paragraph" w:styleId="Fuzeile">
    <w:name w:val="footer"/>
    <w:basedOn w:val="Standard"/>
    <w:link w:val="FuzeileZchn"/>
    <w:uiPriority w:val="99"/>
    <w:unhideWhenUsed/>
    <w:rsid w:val="00A35A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883">
      <w:bodyDiv w:val="1"/>
      <w:marLeft w:val="0"/>
      <w:marRight w:val="0"/>
      <w:marTop w:val="0"/>
      <w:marBottom w:val="0"/>
      <w:divBdr>
        <w:top w:val="none" w:sz="0" w:space="0" w:color="auto"/>
        <w:left w:val="none" w:sz="0" w:space="0" w:color="auto"/>
        <w:bottom w:val="none" w:sz="0" w:space="0" w:color="auto"/>
        <w:right w:val="none" w:sz="0" w:space="0" w:color="auto"/>
      </w:divBdr>
      <w:divsChild>
        <w:div w:id="9675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sambw.lmz-bw.de/mediathek?inp=token:5955222" TargetMode="External"/><Relationship Id="rId18" Type="http://schemas.openxmlformats.org/officeDocument/2006/relationships/hyperlink" Target="https://sesammediathek.lmz-bw.de/mediathek?inp=token:Urheberrecht" TargetMode="External"/><Relationship Id="rId26" Type="http://schemas.openxmlformats.org/officeDocument/2006/relationships/hyperlink" Target="https://sesammediathek.lmz-bw.de/mediathek?inp=token:Filmmusik" TargetMode="External"/><Relationship Id="rId39" Type="http://schemas.openxmlformats.org/officeDocument/2006/relationships/hyperlink" Target="http://www.bildungsplaene-bw.de/,Lde/Startseite/BP2016BW_ALLG/BP2016BW_ALLG_LP_VB" TargetMode="External"/><Relationship Id="rId21" Type="http://schemas.openxmlformats.org/officeDocument/2006/relationships/hyperlink" Target="https://sesammediathek.lmz-bw.de/mediathek?inp=token:Pers%C3%B6nlichkeitsrecht" TargetMode="External"/><Relationship Id="rId34" Type="http://schemas.openxmlformats.org/officeDocument/2006/relationships/hyperlink" Target="http://www.bildungsplaene-bw.de/,Lde/Startseite/BP2016BW_ALLG/BP2016BW_ALLG_LP_BNE" TargetMode="External"/><Relationship Id="rId7" Type="http://schemas.openxmlformats.org/officeDocument/2006/relationships/hyperlink" Target="http://www.bildungsplaene-bw.de/,Lde/LS/BP2016BW/ALLG/GYM/MUS/LG" TargetMode="External"/><Relationship Id="rId2" Type="http://schemas.openxmlformats.org/officeDocument/2006/relationships/styles" Target="styles.xml"/><Relationship Id="rId16" Type="http://schemas.openxmlformats.org/officeDocument/2006/relationships/hyperlink" Target="https://sesammediathek.lmz-bw.de/mediathek?inp=token:Urheberrecht" TargetMode="External"/><Relationship Id="rId20" Type="http://schemas.openxmlformats.org/officeDocument/2006/relationships/hyperlink" Target="https://sesambw.lmz-bw.de/mediathek?inp=token:4676279" TargetMode="External"/><Relationship Id="rId29" Type="http://schemas.openxmlformats.org/officeDocument/2006/relationships/hyperlink" Target="https://sesammediathek.lmz-bw.de/mediathek?inp=token:Filmmusi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dungsplaene-bw.de/,Lde/LS/BP2016BW/ALLG/GYM/MUS" TargetMode="External"/><Relationship Id="rId24" Type="http://schemas.openxmlformats.org/officeDocument/2006/relationships/hyperlink" Target="https://sesammediathek.lmz-bw.de/mediathek?inp=token:Urheberrecht" TargetMode="External"/><Relationship Id="rId32" Type="http://schemas.openxmlformats.org/officeDocument/2006/relationships/hyperlink" Target="https://sesammediathek.lmz-bw.de/mediathek?inp=token:Urheberrecht" TargetMode="External"/><Relationship Id="rId37" Type="http://schemas.openxmlformats.org/officeDocument/2006/relationships/hyperlink" Target="http://www.bildungsplaene-bw.de/,Lde/Startseite/BP2016BW_ALLG/BP2016BW_ALLG_LP_BO"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sambw.lmz-bw.de/mediathek?inp=token:5955222" TargetMode="External"/><Relationship Id="rId23" Type="http://schemas.openxmlformats.org/officeDocument/2006/relationships/hyperlink" Target="https://sesammediathek.lmz-bw.de/mediathek?inp=token:Urheberrecht" TargetMode="External"/><Relationship Id="rId28" Type="http://schemas.openxmlformats.org/officeDocument/2006/relationships/hyperlink" Target="https://sesammediathek.lmz-bw.de/mediathek?inp=token:religi%C3%B6se&amp;inp=token:Musik" TargetMode="External"/><Relationship Id="rId36" Type="http://schemas.openxmlformats.org/officeDocument/2006/relationships/hyperlink" Target="http://www.bildungsplaene-bw.de/,Lde/Startseite/BP2016BW_ALLG/BP2016BW_ALLG_LP_PG" TargetMode="External"/><Relationship Id="rId10" Type="http://schemas.openxmlformats.org/officeDocument/2006/relationships/header" Target="header1.xml"/><Relationship Id="rId19" Type="http://schemas.openxmlformats.org/officeDocument/2006/relationships/hyperlink" Target="https://sesammediathek.lmz-bw.de/mediathek?inp=token:Gender" TargetMode="External"/><Relationship Id="rId31" Type="http://schemas.openxmlformats.org/officeDocument/2006/relationships/hyperlink" Target="https://sesammediathek.lmz-bw.de/mediathek?inp=token:Extremism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sammediathek.lmz-bw.de/mediathek?inp=token:Urheberrecht" TargetMode="External"/><Relationship Id="rId22" Type="http://schemas.openxmlformats.org/officeDocument/2006/relationships/hyperlink" Target="https://sesammediathek.lmz-bw.de/mediathek?inp=token:Datensicherheit" TargetMode="External"/><Relationship Id="rId27" Type="http://schemas.openxmlformats.org/officeDocument/2006/relationships/hyperlink" Target="https://sesambw.lmz-bw.de/mediathek?inp=token:5951247" TargetMode="External"/><Relationship Id="rId30" Type="http://schemas.openxmlformats.org/officeDocument/2006/relationships/hyperlink" Target="https://sesambw.lmz-bw.de/mediathek?inp=token:5951247" TargetMode="External"/><Relationship Id="rId35" Type="http://schemas.openxmlformats.org/officeDocument/2006/relationships/hyperlink" Target="http://www.bildungsplaene-bw.de/,Lde/Startseite/BP2016BW_ALLG/BP2016BW_ALLG_LP_BTV" TargetMode="External"/><Relationship Id="rId8" Type="http://schemas.openxmlformats.org/officeDocument/2006/relationships/hyperlink" Target="http://www.bildungsplaene-bw.de/,Lde/LS/BP2016BW/ALLG/GYM/MUS/PK" TargetMode="External"/><Relationship Id="rId3" Type="http://schemas.openxmlformats.org/officeDocument/2006/relationships/settings" Target="settings.xml"/><Relationship Id="rId12" Type="http://schemas.openxmlformats.org/officeDocument/2006/relationships/hyperlink" Target="https://sesammediathek.lmz-bw.de/mediathek?inp=token:Urheberrecht" TargetMode="External"/><Relationship Id="rId17" Type="http://schemas.openxmlformats.org/officeDocument/2006/relationships/hyperlink" Target="https://sesambw.lmz-bw.de/mediathek?inp=token:5955222" TargetMode="External"/><Relationship Id="rId25" Type="http://schemas.openxmlformats.org/officeDocument/2006/relationships/hyperlink" Target="https://sesambw.lmz-bw.de/mediathek?inp=token:5955222" TargetMode="External"/><Relationship Id="rId33" Type="http://schemas.openxmlformats.org/officeDocument/2006/relationships/hyperlink" Target="https://sesammediathek.lmz-bw.de/mediathek?inp=token:Wirkung&amp;inp=token:von&amp;inp=token:Musik" TargetMode="External"/><Relationship Id="rId38" Type="http://schemas.openxmlformats.org/officeDocument/2006/relationships/hyperlink" Target="http://www.bildungsplaene-bw.de/,Lde/Startseite/BP2016BW_ALLG/BP2016BW_ALLG_LP_M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2008</Words>
  <Characters>12653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5</cp:revision>
  <dcterms:created xsi:type="dcterms:W3CDTF">2018-08-28T11:14:00Z</dcterms:created>
  <dcterms:modified xsi:type="dcterms:W3CDTF">2018-08-29T09:40:00Z</dcterms:modified>
</cp:coreProperties>
</file>