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5B14F932" w14:textId="3EFD19B9" w:rsidR="0074113E" w:rsidRPr="0074113E" w:rsidRDefault="00291168" w:rsidP="007677BE">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 xml:space="preserve">Fach </w:t>
      </w:r>
      <w:r w:rsidR="00551CFF">
        <w:rPr>
          <w:rFonts w:asciiTheme="majorHAnsi" w:eastAsiaTheme="majorEastAsia" w:hAnsiTheme="majorHAnsi" w:cstheme="majorBidi"/>
          <w:spacing w:val="-10"/>
          <w:kern w:val="28"/>
          <w:sz w:val="44"/>
          <w:szCs w:val="44"/>
        </w:rPr>
        <w:t>Gymnasi</w:t>
      </w:r>
      <w:r w:rsidR="006638FE">
        <w:rPr>
          <w:rFonts w:asciiTheme="majorHAnsi" w:eastAsiaTheme="majorEastAsia" w:hAnsiTheme="majorHAnsi" w:cstheme="majorBidi"/>
          <w:spacing w:val="-10"/>
          <w:kern w:val="28"/>
          <w:sz w:val="44"/>
          <w:szCs w:val="44"/>
        </w:rPr>
        <w:t>um</w:t>
      </w:r>
      <w:r w:rsidR="00436E70">
        <w:rPr>
          <w:rFonts w:asciiTheme="majorHAnsi" w:eastAsiaTheme="majorEastAsia" w:hAnsiTheme="majorHAnsi" w:cstheme="majorBidi"/>
          <w:spacing w:val="-10"/>
          <w:kern w:val="28"/>
          <w:sz w:val="44"/>
          <w:szCs w:val="44"/>
        </w:rPr>
        <w:t xml:space="preserve"> </w:t>
      </w:r>
      <w:r w:rsidR="00582584">
        <w:rPr>
          <w:rFonts w:asciiTheme="majorHAnsi" w:eastAsiaTheme="majorEastAsia" w:hAnsiTheme="majorHAnsi" w:cstheme="majorBidi"/>
          <w:spacing w:val="-10"/>
          <w:kern w:val="28"/>
          <w:sz w:val="44"/>
          <w:szCs w:val="44"/>
        </w:rPr>
        <w:t>Bildende Kunst</w:t>
      </w:r>
    </w:p>
    <w:p w14:paraId="4EA8C8A8" w14:textId="77777777" w:rsidR="007677BE" w:rsidRPr="007677BE" w:rsidRDefault="007677BE" w:rsidP="007677BE"/>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6D0CE195" w14:textId="539BE801" w:rsidR="004F6135"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7454" w:history="1">
            <w:r w:rsidR="004F6135" w:rsidRPr="00A7163F">
              <w:rPr>
                <w:rStyle w:val="Hyperlink"/>
                <w:rFonts w:asciiTheme="majorHAnsi" w:eastAsiaTheme="majorEastAsia" w:hAnsiTheme="majorHAnsi" w:cstheme="majorBidi"/>
                <w:noProof/>
              </w:rPr>
              <w:t>1</w:t>
            </w:r>
            <w:r w:rsidR="004F6135">
              <w:rPr>
                <w:rFonts w:eastAsiaTheme="minorEastAsia"/>
                <w:noProof/>
                <w:lang w:eastAsia="de-DE"/>
              </w:rPr>
              <w:tab/>
            </w:r>
            <w:r w:rsidR="004F6135" w:rsidRPr="00A7163F">
              <w:rPr>
                <w:rStyle w:val="Hyperlink"/>
                <w:rFonts w:asciiTheme="majorHAnsi" w:eastAsiaTheme="majorEastAsia" w:hAnsiTheme="majorHAnsi" w:cstheme="majorBidi"/>
                <w:noProof/>
              </w:rPr>
              <w:t>Gymnasium - Bildende Kunst</w:t>
            </w:r>
            <w:r w:rsidR="004F6135">
              <w:rPr>
                <w:noProof/>
                <w:webHidden/>
              </w:rPr>
              <w:tab/>
            </w:r>
            <w:r w:rsidR="004F6135">
              <w:rPr>
                <w:noProof/>
                <w:webHidden/>
              </w:rPr>
              <w:fldChar w:fldCharType="begin"/>
            </w:r>
            <w:r w:rsidR="004F6135">
              <w:rPr>
                <w:noProof/>
                <w:webHidden/>
              </w:rPr>
              <w:instrText xml:space="preserve"> PAGEREF _Toc523307454 \h </w:instrText>
            </w:r>
            <w:r w:rsidR="004F6135">
              <w:rPr>
                <w:noProof/>
                <w:webHidden/>
              </w:rPr>
            </w:r>
            <w:r w:rsidR="004F6135">
              <w:rPr>
                <w:noProof/>
                <w:webHidden/>
              </w:rPr>
              <w:fldChar w:fldCharType="separate"/>
            </w:r>
            <w:r w:rsidR="004F6135">
              <w:rPr>
                <w:noProof/>
                <w:webHidden/>
              </w:rPr>
              <w:t>1</w:t>
            </w:r>
            <w:r w:rsidR="004F6135">
              <w:rPr>
                <w:noProof/>
                <w:webHidden/>
              </w:rPr>
              <w:fldChar w:fldCharType="end"/>
            </w:r>
          </w:hyperlink>
        </w:p>
        <w:p w14:paraId="22370A8D" w14:textId="6AA8CBC2" w:rsidR="004F6135" w:rsidRDefault="004F6135">
          <w:pPr>
            <w:pStyle w:val="Verzeichnis2"/>
            <w:tabs>
              <w:tab w:val="left" w:pos="880"/>
              <w:tab w:val="right" w:leader="dot" w:pos="9062"/>
            </w:tabs>
            <w:rPr>
              <w:rFonts w:eastAsiaTheme="minorEastAsia"/>
              <w:noProof/>
              <w:lang w:eastAsia="de-DE"/>
            </w:rPr>
          </w:pPr>
          <w:hyperlink w:anchor="_Toc523307455" w:history="1">
            <w:r w:rsidRPr="00A7163F">
              <w:rPr>
                <w:rStyle w:val="Hyperlink"/>
                <w:rFonts w:asciiTheme="majorHAnsi" w:eastAsiaTheme="majorEastAsia" w:hAnsiTheme="majorHAnsi" w:cstheme="majorBidi"/>
                <w:noProof/>
              </w:rPr>
              <w:t>1.1</w:t>
            </w:r>
            <w:r>
              <w:rPr>
                <w:rFonts w:eastAsiaTheme="minorEastAsia"/>
                <w:noProof/>
                <w:lang w:eastAsia="de-DE"/>
              </w:rPr>
              <w:tab/>
            </w:r>
            <w:r w:rsidRPr="00A7163F">
              <w:rPr>
                <w:rStyle w:val="Hyperlink"/>
                <w:rFonts w:asciiTheme="majorHAnsi" w:eastAsiaTheme="majorEastAsia" w:hAnsiTheme="majorHAnsi" w:cstheme="majorBidi"/>
                <w:noProof/>
              </w:rPr>
              <w:t>Leitgedanken zum Kompetenzerwerb (</w:t>
            </w:r>
            <w:r w:rsidRPr="00A7163F">
              <w:rPr>
                <w:rStyle w:val="Hyperlink"/>
                <w:rFonts w:asciiTheme="majorHAnsi" w:eastAsiaTheme="majorEastAsia" w:hAnsiTheme="majorHAnsi" w:cstheme="majorBidi"/>
                <w:noProof/>
                <w:sz w:val="26"/>
                <w:szCs w:val="26"/>
              </w:rPr>
              <w:sym w:font="Wingdings" w:char="F0E0"/>
            </w:r>
            <w:r w:rsidRPr="00A7163F">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_Toc523307455 \h </w:instrText>
            </w:r>
            <w:r>
              <w:rPr>
                <w:noProof/>
                <w:webHidden/>
              </w:rPr>
            </w:r>
            <w:r>
              <w:rPr>
                <w:noProof/>
                <w:webHidden/>
              </w:rPr>
              <w:fldChar w:fldCharType="separate"/>
            </w:r>
            <w:r>
              <w:rPr>
                <w:noProof/>
                <w:webHidden/>
              </w:rPr>
              <w:t>1</w:t>
            </w:r>
            <w:r>
              <w:rPr>
                <w:noProof/>
                <w:webHidden/>
              </w:rPr>
              <w:fldChar w:fldCharType="end"/>
            </w:r>
          </w:hyperlink>
        </w:p>
        <w:p w14:paraId="349C975E" w14:textId="4343B41B" w:rsidR="004F6135" w:rsidRDefault="004F6135">
          <w:pPr>
            <w:pStyle w:val="Verzeichnis3"/>
            <w:tabs>
              <w:tab w:val="left" w:pos="1320"/>
              <w:tab w:val="right" w:leader="dot" w:pos="9062"/>
            </w:tabs>
            <w:rPr>
              <w:rFonts w:eastAsiaTheme="minorEastAsia"/>
              <w:noProof/>
              <w:lang w:eastAsia="de-DE"/>
            </w:rPr>
          </w:pPr>
          <w:hyperlink w:anchor="_Toc523307456" w:history="1">
            <w:r w:rsidRPr="00A7163F">
              <w:rPr>
                <w:rStyle w:val="Hyperlink"/>
                <w:rFonts w:asciiTheme="majorHAnsi" w:eastAsiaTheme="majorEastAsia" w:hAnsiTheme="majorHAnsi" w:cstheme="majorBidi"/>
                <w:noProof/>
              </w:rPr>
              <w:t>1.1.1</w:t>
            </w:r>
            <w:r>
              <w:rPr>
                <w:rFonts w:eastAsiaTheme="minorEastAsia"/>
                <w:noProof/>
                <w:lang w:eastAsia="de-DE"/>
              </w:rPr>
              <w:tab/>
            </w:r>
            <w:r w:rsidRPr="00A7163F">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_Toc523307456 \h </w:instrText>
            </w:r>
            <w:r>
              <w:rPr>
                <w:noProof/>
                <w:webHidden/>
              </w:rPr>
            </w:r>
            <w:r>
              <w:rPr>
                <w:noProof/>
                <w:webHidden/>
              </w:rPr>
              <w:fldChar w:fldCharType="separate"/>
            </w:r>
            <w:r>
              <w:rPr>
                <w:noProof/>
                <w:webHidden/>
              </w:rPr>
              <w:t>1</w:t>
            </w:r>
            <w:r>
              <w:rPr>
                <w:noProof/>
                <w:webHidden/>
              </w:rPr>
              <w:fldChar w:fldCharType="end"/>
            </w:r>
          </w:hyperlink>
        </w:p>
        <w:p w14:paraId="7667CA4F" w14:textId="07C3611E" w:rsidR="004F6135" w:rsidRDefault="004F6135">
          <w:pPr>
            <w:pStyle w:val="Verzeichnis2"/>
            <w:tabs>
              <w:tab w:val="left" w:pos="880"/>
              <w:tab w:val="right" w:leader="dot" w:pos="9062"/>
            </w:tabs>
            <w:rPr>
              <w:rFonts w:eastAsiaTheme="minorEastAsia"/>
              <w:noProof/>
              <w:lang w:eastAsia="de-DE"/>
            </w:rPr>
          </w:pPr>
          <w:hyperlink w:anchor="_Toc523307457" w:history="1">
            <w:r w:rsidRPr="00A7163F">
              <w:rPr>
                <w:rStyle w:val="Hyperlink"/>
                <w:rFonts w:asciiTheme="majorHAnsi" w:eastAsiaTheme="majorEastAsia" w:hAnsiTheme="majorHAnsi" w:cstheme="majorBidi"/>
                <w:noProof/>
                <w:lang w:val="en-US"/>
              </w:rPr>
              <w:t>1.2</w:t>
            </w:r>
            <w:r>
              <w:rPr>
                <w:rFonts w:eastAsiaTheme="minorEastAsia"/>
                <w:noProof/>
                <w:lang w:eastAsia="de-DE"/>
              </w:rPr>
              <w:tab/>
            </w:r>
            <w:r w:rsidRPr="00A7163F">
              <w:rPr>
                <w:rStyle w:val="Hyperlink"/>
                <w:rFonts w:asciiTheme="majorHAnsi" w:eastAsiaTheme="majorEastAsia" w:hAnsiTheme="majorHAnsi" w:cstheme="majorBidi"/>
                <w:noProof/>
                <w:lang w:val="en-US"/>
              </w:rPr>
              <w:t xml:space="preserve">Prozessbezogene Kompetenzen </w:t>
            </w:r>
            <w:r w:rsidRPr="00A7163F">
              <w:rPr>
                <w:rStyle w:val="Hyperlink"/>
                <w:rFonts w:asciiTheme="majorHAnsi" w:eastAsiaTheme="majorEastAsia" w:hAnsiTheme="majorHAnsi" w:cstheme="majorBidi"/>
                <w:noProof/>
              </w:rPr>
              <w:t>(</w:t>
            </w:r>
            <w:r w:rsidRPr="00A7163F">
              <w:rPr>
                <w:rStyle w:val="Hyperlink"/>
                <w:rFonts w:asciiTheme="majorHAnsi" w:eastAsiaTheme="majorEastAsia" w:hAnsiTheme="majorHAnsi" w:cstheme="majorBidi"/>
                <w:noProof/>
                <w:sz w:val="26"/>
                <w:szCs w:val="26"/>
              </w:rPr>
              <w:sym w:font="Wingdings" w:char="F0E0"/>
            </w:r>
            <w:r w:rsidRPr="00A7163F">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_Toc523307457 \h </w:instrText>
            </w:r>
            <w:r>
              <w:rPr>
                <w:noProof/>
                <w:webHidden/>
              </w:rPr>
            </w:r>
            <w:r>
              <w:rPr>
                <w:noProof/>
                <w:webHidden/>
              </w:rPr>
              <w:fldChar w:fldCharType="separate"/>
            </w:r>
            <w:r>
              <w:rPr>
                <w:noProof/>
                <w:webHidden/>
              </w:rPr>
              <w:t>1</w:t>
            </w:r>
            <w:r>
              <w:rPr>
                <w:noProof/>
                <w:webHidden/>
              </w:rPr>
              <w:fldChar w:fldCharType="end"/>
            </w:r>
          </w:hyperlink>
        </w:p>
        <w:p w14:paraId="06C93EC0" w14:textId="0A208272" w:rsidR="004F6135" w:rsidRDefault="004F6135">
          <w:pPr>
            <w:pStyle w:val="Verzeichnis3"/>
            <w:tabs>
              <w:tab w:val="left" w:pos="1320"/>
              <w:tab w:val="right" w:leader="dot" w:pos="9062"/>
            </w:tabs>
            <w:rPr>
              <w:rFonts w:eastAsiaTheme="minorEastAsia"/>
              <w:noProof/>
              <w:lang w:eastAsia="de-DE"/>
            </w:rPr>
          </w:pPr>
          <w:hyperlink w:anchor="_Toc523307458" w:history="1">
            <w:r w:rsidRPr="00A7163F">
              <w:rPr>
                <w:rStyle w:val="Hyperlink"/>
                <w:rFonts w:asciiTheme="majorHAnsi" w:eastAsiaTheme="majorEastAsia" w:hAnsiTheme="majorHAnsi" w:cstheme="majorBidi"/>
                <w:noProof/>
              </w:rPr>
              <w:t>1.2.1</w:t>
            </w:r>
            <w:r>
              <w:rPr>
                <w:rFonts w:eastAsiaTheme="minorEastAsia"/>
                <w:noProof/>
                <w:lang w:eastAsia="de-DE"/>
              </w:rPr>
              <w:tab/>
            </w:r>
            <w:r w:rsidRPr="00A7163F">
              <w:rPr>
                <w:rStyle w:val="Hyperlink"/>
                <w:rFonts w:asciiTheme="majorHAnsi" w:eastAsiaTheme="majorEastAsia" w:hAnsiTheme="majorHAnsi" w:cstheme="majorBidi"/>
                <w:noProof/>
              </w:rPr>
              <w:t>Präsentation (siehe BP Kap. 2.4)</w:t>
            </w:r>
            <w:r>
              <w:rPr>
                <w:noProof/>
                <w:webHidden/>
              </w:rPr>
              <w:tab/>
            </w:r>
            <w:r>
              <w:rPr>
                <w:noProof/>
                <w:webHidden/>
              </w:rPr>
              <w:fldChar w:fldCharType="begin"/>
            </w:r>
            <w:r>
              <w:rPr>
                <w:noProof/>
                <w:webHidden/>
              </w:rPr>
              <w:instrText xml:space="preserve"> PAGEREF _Toc523307458 \h </w:instrText>
            </w:r>
            <w:r>
              <w:rPr>
                <w:noProof/>
                <w:webHidden/>
              </w:rPr>
            </w:r>
            <w:r>
              <w:rPr>
                <w:noProof/>
                <w:webHidden/>
              </w:rPr>
              <w:fldChar w:fldCharType="separate"/>
            </w:r>
            <w:r>
              <w:rPr>
                <w:noProof/>
                <w:webHidden/>
              </w:rPr>
              <w:t>1</w:t>
            </w:r>
            <w:r>
              <w:rPr>
                <w:noProof/>
                <w:webHidden/>
              </w:rPr>
              <w:fldChar w:fldCharType="end"/>
            </w:r>
          </w:hyperlink>
        </w:p>
        <w:p w14:paraId="7178FD93" w14:textId="401AE9B2" w:rsidR="004F6135" w:rsidRDefault="004F6135">
          <w:pPr>
            <w:pStyle w:val="Verzeichnis2"/>
            <w:tabs>
              <w:tab w:val="left" w:pos="880"/>
              <w:tab w:val="right" w:leader="dot" w:pos="9062"/>
            </w:tabs>
            <w:rPr>
              <w:rFonts w:eastAsiaTheme="minorEastAsia"/>
              <w:noProof/>
              <w:lang w:eastAsia="de-DE"/>
            </w:rPr>
          </w:pPr>
          <w:hyperlink w:anchor="_Toc523307459" w:history="1">
            <w:r w:rsidRPr="00A7163F">
              <w:rPr>
                <w:rStyle w:val="Hyperlink"/>
                <w:rFonts w:asciiTheme="majorHAnsi" w:eastAsiaTheme="majorEastAsia" w:hAnsiTheme="majorHAnsi" w:cstheme="majorBidi"/>
                <w:noProof/>
                <w:lang w:val="en-US"/>
              </w:rPr>
              <w:t>1.3</w:t>
            </w:r>
            <w:r>
              <w:rPr>
                <w:rFonts w:eastAsiaTheme="minorEastAsia"/>
                <w:noProof/>
                <w:lang w:eastAsia="de-DE"/>
              </w:rPr>
              <w:tab/>
            </w:r>
            <w:r w:rsidRPr="00A7163F">
              <w:rPr>
                <w:rStyle w:val="Hyperlink"/>
                <w:rFonts w:asciiTheme="majorHAnsi" w:eastAsiaTheme="majorEastAsia" w:hAnsiTheme="majorHAnsi" w:cstheme="majorBidi"/>
                <w:noProof/>
                <w:lang w:val="en-US"/>
              </w:rPr>
              <w:t xml:space="preserve">Inhaltsbezogene Kompetenzen </w:t>
            </w:r>
            <w:r w:rsidRPr="00A7163F">
              <w:rPr>
                <w:rStyle w:val="Hyperlink"/>
                <w:rFonts w:asciiTheme="majorHAnsi" w:eastAsiaTheme="majorEastAsia" w:hAnsiTheme="majorHAnsi" w:cstheme="majorBidi"/>
                <w:noProof/>
              </w:rPr>
              <w:t>(</w:t>
            </w:r>
            <w:r w:rsidRPr="00A7163F">
              <w:rPr>
                <w:rStyle w:val="Hyperlink"/>
                <w:rFonts w:asciiTheme="majorHAnsi" w:eastAsiaTheme="majorEastAsia" w:hAnsiTheme="majorHAnsi" w:cstheme="majorBidi"/>
                <w:noProof/>
                <w:sz w:val="26"/>
                <w:szCs w:val="26"/>
              </w:rPr>
              <w:sym w:font="Wingdings" w:char="F0E0"/>
            </w:r>
            <w:r w:rsidRPr="00A7163F">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_Toc523307459 \h </w:instrText>
            </w:r>
            <w:r>
              <w:rPr>
                <w:noProof/>
                <w:webHidden/>
              </w:rPr>
            </w:r>
            <w:r>
              <w:rPr>
                <w:noProof/>
                <w:webHidden/>
              </w:rPr>
              <w:fldChar w:fldCharType="separate"/>
            </w:r>
            <w:r>
              <w:rPr>
                <w:noProof/>
                <w:webHidden/>
              </w:rPr>
              <w:t>2</w:t>
            </w:r>
            <w:r>
              <w:rPr>
                <w:noProof/>
                <w:webHidden/>
              </w:rPr>
              <w:fldChar w:fldCharType="end"/>
            </w:r>
          </w:hyperlink>
        </w:p>
        <w:p w14:paraId="49A4E896" w14:textId="6CA1A650" w:rsidR="004F6135" w:rsidRDefault="004F6135">
          <w:pPr>
            <w:pStyle w:val="Verzeichnis3"/>
            <w:tabs>
              <w:tab w:val="left" w:pos="1320"/>
              <w:tab w:val="right" w:leader="dot" w:pos="9062"/>
            </w:tabs>
            <w:rPr>
              <w:rFonts w:eastAsiaTheme="minorEastAsia"/>
              <w:noProof/>
              <w:lang w:eastAsia="de-DE"/>
            </w:rPr>
          </w:pPr>
          <w:hyperlink w:anchor="_Toc523307460" w:history="1">
            <w:r w:rsidRPr="00A7163F">
              <w:rPr>
                <w:rStyle w:val="Hyperlink"/>
                <w:rFonts w:asciiTheme="majorHAnsi" w:eastAsiaTheme="majorEastAsia" w:hAnsiTheme="majorHAnsi" w:cstheme="majorBidi"/>
                <w:noProof/>
                <w:lang w:val="en-US"/>
              </w:rPr>
              <w:t>1.3.1</w:t>
            </w:r>
            <w:r>
              <w:rPr>
                <w:rFonts w:eastAsiaTheme="minorEastAsia"/>
                <w:noProof/>
                <w:lang w:eastAsia="de-DE"/>
              </w:rPr>
              <w:tab/>
            </w:r>
            <w:r w:rsidRPr="00A7163F">
              <w:rPr>
                <w:rStyle w:val="Hyperlink"/>
                <w:rFonts w:asciiTheme="majorHAnsi" w:eastAsiaTheme="majorEastAsia" w:hAnsiTheme="majorHAnsi" w:cstheme="majorBidi"/>
                <w:noProof/>
                <w:lang w:val="en-US"/>
              </w:rPr>
              <w:t>Klassen 5/6</w:t>
            </w:r>
            <w:r>
              <w:rPr>
                <w:noProof/>
                <w:webHidden/>
              </w:rPr>
              <w:tab/>
            </w:r>
            <w:r>
              <w:rPr>
                <w:noProof/>
                <w:webHidden/>
              </w:rPr>
              <w:fldChar w:fldCharType="begin"/>
            </w:r>
            <w:r>
              <w:rPr>
                <w:noProof/>
                <w:webHidden/>
              </w:rPr>
              <w:instrText xml:space="preserve"> PAGEREF _Toc523307460 \h </w:instrText>
            </w:r>
            <w:r>
              <w:rPr>
                <w:noProof/>
                <w:webHidden/>
              </w:rPr>
            </w:r>
            <w:r>
              <w:rPr>
                <w:noProof/>
                <w:webHidden/>
              </w:rPr>
              <w:fldChar w:fldCharType="separate"/>
            </w:r>
            <w:r>
              <w:rPr>
                <w:noProof/>
                <w:webHidden/>
              </w:rPr>
              <w:t>2</w:t>
            </w:r>
            <w:r>
              <w:rPr>
                <w:noProof/>
                <w:webHidden/>
              </w:rPr>
              <w:fldChar w:fldCharType="end"/>
            </w:r>
          </w:hyperlink>
        </w:p>
        <w:p w14:paraId="567BA9D1" w14:textId="235C856D" w:rsidR="004F6135" w:rsidRDefault="004F6135">
          <w:pPr>
            <w:pStyle w:val="Verzeichnis3"/>
            <w:tabs>
              <w:tab w:val="left" w:pos="1320"/>
              <w:tab w:val="right" w:leader="dot" w:pos="9062"/>
            </w:tabs>
            <w:rPr>
              <w:rFonts w:eastAsiaTheme="minorEastAsia"/>
              <w:noProof/>
              <w:lang w:eastAsia="de-DE"/>
            </w:rPr>
          </w:pPr>
          <w:hyperlink w:anchor="_Toc523307461" w:history="1">
            <w:r w:rsidRPr="00A7163F">
              <w:rPr>
                <w:rStyle w:val="Hyperlink"/>
                <w:rFonts w:asciiTheme="majorHAnsi" w:eastAsiaTheme="majorEastAsia" w:hAnsiTheme="majorHAnsi" w:cstheme="majorBidi"/>
                <w:noProof/>
                <w:lang w:val="en-US"/>
              </w:rPr>
              <w:t>1.3.2</w:t>
            </w:r>
            <w:r>
              <w:rPr>
                <w:rFonts w:eastAsiaTheme="minorEastAsia"/>
                <w:noProof/>
                <w:lang w:eastAsia="de-DE"/>
              </w:rPr>
              <w:tab/>
            </w:r>
            <w:r w:rsidRPr="00A7163F">
              <w:rPr>
                <w:rStyle w:val="Hyperlink"/>
                <w:rFonts w:asciiTheme="majorHAnsi" w:eastAsiaTheme="majorEastAsia" w:hAnsiTheme="majorHAnsi" w:cstheme="majorBidi"/>
                <w:noProof/>
                <w:lang w:val="en-US"/>
              </w:rPr>
              <w:t>Klassen 7/8</w:t>
            </w:r>
            <w:r>
              <w:rPr>
                <w:noProof/>
                <w:webHidden/>
              </w:rPr>
              <w:tab/>
            </w:r>
            <w:r>
              <w:rPr>
                <w:noProof/>
                <w:webHidden/>
              </w:rPr>
              <w:fldChar w:fldCharType="begin"/>
            </w:r>
            <w:r>
              <w:rPr>
                <w:noProof/>
                <w:webHidden/>
              </w:rPr>
              <w:instrText xml:space="preserve"> PAGEREF _Toc523307461 \h </w:instrText>
            </w:r>
            <w:r>
              <w:rPr>
                <w:noProof/>
                <w:webHidden/>
              </w:rPr>
            </w:r>
            <w:r>
              <w:rPr>
                <w:noProof/>
                <w:webHidden/>
              </w:rPr>
              <w:fldChar w:fldCharType="separate"/>
            </w:r>
            <w:r>
              <w:rPr>
                <w:noProof/>
                <w:webHidden/>
              </w:rPr>
              <w:t>2</w:t>
            </w:r>
            <w:r>
              <w:rPr>
                <w:noProof/>
                <w:webHidden/>
              </w:rPr>
              <w:fldChar w:fldCharType="end"/>
            </w:r>
          </w:hyperlink>
        </w:p>
        <w:p w14:paraId="612EA345" w14:textId="305F8F63" w:rsidR="004F6135" w:rsidRDefault="004F6135">
          <w:pPr>
            <w:pStyle w:val="Verzeichnis3"/>
            <w:tabs>
              <w:tab w:val="left" w:pos="1320"/>
              <w:tab w:val="right" w:leader="dot" w:pos="9062"/>
            </w:tabs>
            <w:rPr>
              <w:rFonts w:eastAsiaTheme="minorEastAsia"/>
              <w:noProof/>
              <w:lang w:eastAsia="de-DE"/>
            </w:rPr>
          </w:pPr>
          <w:hyperlink w:anchor="_Toc523307462" w:history="1">
            <w:r w:rsidRPr="00A7163F">
              <w:rPr>
                <w:rStyle w:val="Hyperlink"/>
                <w:rFonts w:asciiTheme="majorHAnsi" w:eastAsiaTheme="majorEastAsia" w:hAnsiTheme="majorHAnsi" w:cstheme="majorBidi"/>
                <w:noProof/>
              </w:rPr>
              <w:t>1.3.3</w:t>
            </w:r>
            <w:r>
              <w:rPr>
                <w:rFonts w:eastAsiaTheme="minorEastAsia"/>
                <w:noProof/>
                <w:lang w:eastAsia="de-DE"/>
              </w:rPr>
              <w:tab/>
            </w:r>
            <w:r w:rsidRPr="00A7163F">
              <w:rPr>
                <w:rStyle w:val="Hyperlink"/>
                <w:rFonts w:asciiTheme="majorHAnsi" w:eastAsiaTheme="majorEastAsia" w:hAnsiTheme="majorHAnsi" w:cstheme="majorBidi"/>
                <w:noProof/>
              </w:rPr>
              <w:t>Klassen 9/10</w:t>
            </w:r>
            <w:r>
              <w:rPr>
                <w:noProof/>
                <w:webHidden/>
              </w:rPr>
              <w:tab/>
            </w:r>
            <w:r>
              <w:rPr>
                <w:noProof/>
                <w:webHidden/>
              </w:rPr>
              <w:fldChar w:fldCharType="begin"/>
            </w:r>
            <w:r>
              <w:rPr>
                <w:noProof/>
                <w:webHidden/>
              </w:rPr>
              <w:instrText xml:space="preserve"> PAGEREF _Toc523307462 \h </w:instrText>
            </w:r>
            <w:r>
              <w:rPr>
                <w:noProof/>
                <w:webHidden/>
              </w:rPr>
            </w:r>
            <w:r>
              <w:rPr>
                <w:noProof/>
                <w:webHidden/>
              </w:rPr>
              <w:fldChar w:fldCharType="separate"/>
            </w:r>
            <w:r>
              <w:rPr>
                <w:noProof/>
                <w:webHidden/>
              </w:rPr>
              <w:t>3</w:t>
            </w:r>
            <w:r>
              <w:rPr>
                <w:noProof/>
                <w:webHidden/>
              </w:rPr>
              <w:fldChar w:fldCharType="end"/>
            </w:r>
          </w:hyperlink>
        </w:p>
        <w:p w14:paraId="553A80EE" w14:textId="34C4741E" w:rsidR="004F6135" w:rsidRDefault="004F6135">
          <w:pPr>
            <w:pStyle w:val="Verzeichnis3"/>
            <w:tabs>
              <w:tab w:val="left" w:pos="1320"/>
              <w:tab w:val="right" w:leader="dot" w:pos="9062"/>
            </w:tabs>
            <w:rPr>
              <w:rFonts w:eastAsiaTheme="minorEastAsia"/>
              <w:noProof/>
              <w:lang w:eastAsia="de-DE"/>
            </w:rPr>
          </w:pPr>
          <w:hyperlink w:anchor="_Toc523307463" w:history="1">
            <w:r w:rsidRPr="00A7163F">
              <w:rPr>
                <w:rStyle w:val="Hyperlink"/>
                <w:rFonts w:asciiTheme="majorHAnsi" w:eastAsiaTheme="majorEastAsia" w:hAnsiTheme="majorHAnsi" w:cstheme="majorBidi"/>
                <w:noProof/>
              </w:rPr>
              <w:t>1.3.4</w:t>
            </w:r>
            <w:r>
              <w:rPr>
                <w:rFonts w:eastAsiaTheme="minorEastAsia"/>
                <w:noProof/>
                <w:lang w:eastAsia="de-DE"/>
              </w:rPr>
              <w:tab/>
            </w:r>
            <w:r w:rsidRPr="00A7163F">
              <w:rPr>
                <w:rStyle w:val="Hyperlink"/>
                <w:rFonts w:asciiTheme="majorHAnsi" w:eastAsiaTheme="majorEastAsia" w:hAnsiTheme="majorHAnsi" w:cstheme="majorBidi"/>
                <w:noProof/>
              </w:rPr>
              <w:t>Klassen 11/12</w:t>
            </w:r>
            <w:r>
              <w:rPr>
                <w:noProof/>
                <w:webHidden/>
              </w:rPr>
              <w:tab/>
            </w:r>
            <w:r>
              <w:rPr>
                <w:noProof/>
                <w:webHidden/>
              </w:rPr>
              <w:fldChar w:fldCharType="begin"/>
            </w:r>
            <w:r>
              <w:rPr>
                <w:noProof/>
                <w:webHidden/>
              </w:rPr>
              <w:instrText xml:space="preserve"> PAGEREF _Toc523307463 \h </w:instrText>
            </w:r>
            <w:r>
              <w:rPr>
                <w:noProof/>
                <w:webHidden/>
              </w:rPr>
            </w:r>
            <w:r>
              <w:rPr>
                <w:noProof/>
                <w:webHidden/>
              </w:rPr>
              <w:fldChar w:fldCharType="separate"/>
            </w:r>
            <w:r>
              <w:rPr>
                <w:noProof/>
                <w:webHidden/>
              </w:rPr>
              <w:t>4</w:t>
            </w:r>
            <w:r>
              <w:rPr>
                <w:noProof/>
                <w:webHidden/>
              </w:rPr>
              <w:fldChar w:fldCharType="end"/>
            </w:r>
          </w:hyperlink>
        </w:p>
        <w:p w14:paraId="6F177F1D" w14:textId="0197A3EC" w:rsidR="007677BE" w:rsidRPr="007677BE" w:rsidRDefault="007677BE" w:rsidP="007677BE">
          <w:r w:rsidRPr="007677BE">
            <w:rPr>
              <w:b/>
              <w:bCs/>
            </w:rPr>
            <w:fldChar w:fldCharType="end"/>
          </w:r>
        </w:p>
      </w:sdtContent>
    </w:sdt>
    <w:p w14:paraId="73747E22" w14:textId="22176EBB" w:rsidR="007677BE" w:rsidRPr="007677BE" w:rsidRDefault="00C05EFE"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1" w:name="_Toc523307454"/>
      <w:r>
        <w:rPr>
          <w:rFonts w:asciiTheme="majorHAnsi" w:eastAsiaTheme="majorEastAsia" w:hAnsiTheme="majorHAnsi" w:cstheme="majorBidi"/>
          <w:sz w:val="32"/>
          <w:szCs w:val="32"/>
        </w:rPr>
        <w:t xml:space="preserve">Gymnasium </w:t>
      </w:r>
      <w:r w:rsidR="004F6135">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Bildende Kunst</w:t>
      </w:r>
      <w:bookmarkEnd w:id="1"/>
    </w:p>
    <w:p w14:paraId="5717CF44" w14:textId="414BC332"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7455"/>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7"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7456"/>
      <w:r w:rsidRPr="007677BE">
        <w:rPr>
          <w:rFonts w:asciiTheme="majorHAnsi" w:eastAsiaTheme="majorEastAsia" w:hAnsiTheme="majorHAnsi" w:cstheme="majorBidi"/>
          <w:sz w:val="24"/>
          <w:szCs w:val="24"/>
        </w:rPr>
        <w:t>Beitrag des Faches zur Leitperspektive Medienbildung (MB)</w:t>
      </w:r>
      <w:bookmarkEnd w:id="3"/>
    </w:p>
    <w:p w14:paraId="027C84C7" w14:textId="53BBDF2C" w:rsidR="001D07D2" w:rsidRPr="00C05EFE" w:rsidRDefault="001D07D2" w:rsidP="001D07D2">
      <w:pPr>
        <w:autoSpaceDE w:val="0"/>
        <w:autoSpaceDN w:val="0"/>
        <w:adjustRightInd w:val="0"/>
        <w:spacing w:after="0" w:line="240" w:lineRule="auto"/>
        <w:rPr>
          <w:rFonts w:asciiTheme="majorHAnsi" w:hAnsiTheme="majorHAnsi"/>
          <w:sz w:val="20"/>
          <w:szCs w:val="20"/>
        </w:rPr>
      </w:pPr>
      <w:r w:rsidRPr="00C05EFE">
        <w:rPr>
          <w:rFonts w:asciiTheme="majorHAnsi" w:hAnsiTheme="majorHAnsi"/>
          <w:sz w:val="20"/>
          <w:szCs w:val="20"/>
        </w:rPr>
        <w:t>Der Kunstunterricht leistet einen wichtigen Beitrag im Umgang mit den modernen Medien. Er gewährt Einblick in die Handhabung bildgebender Verfahren und in die digitale Kommunikation. Dabei fördert er begleitend auch ein verantwortungsvolles, medienkritisches Bewusstsein und trägt umfassend zur allgemeinen Medienbildung bei. Diese ist im Bildungsplan des Faches integrativ verankert und zusätzlich bei den inhaltlichen Kompetenzen als besonderer Teilbereich der Bildenden Kunst ausgewiesen. Hinsichtlich aller bildnerischen, aber auch mit Blick auf akustische, experimentelle und interaktive Medien vermittelt der Kunstunterricht elementare und vertiefende Kenntnisse und Fähigkeiten. Zugleich werden die klassischen bildnerischen Verfahren wegen ihrer</w:t>
      </w:r>
    </w:p>
    <w:p w14:paraId="4368B18F" w14:textId="77777777" w:rsidR="006E10ED" w:rsidRPr="00C05EFE" w:rsidRDefault="001D07D2" w:rsidP="001D07D2">
      <w:pPr>
        <w:autoSpaceDE w:val="0"/>
        <w:autoSpaceDN w:val="0"/>
        <w:adjustRightInd w:val="0"/>
        <w:spacing w:after="0" w:line="240" w:lineRule="auto"/>
        <w:rPr>
          <w:rFonts w:asciiTheme="majorHAnsi" w:hAnsiTheme="majorHAnsi"/>
          <w:sz w:val="20"/>
          <w:szCs w:val="20"/>
        </w:rPr>
      </w:pPr>
      <w:r w:rsidRPr="00C05EFE">
        <w:rPr>
          <w:rFonts w:asciiTheme="majorHAnsi" w:hAnsiTheme="majorHAnsi"/>
          <w:sz w:val="20"/>
          <w:szCs w:val="20"/>
        </w:rPr>
        <w:t>grundlegenden Bedeutung für die elementaren Erfahrungen von Kindern und Jugendlichen sowie für die manuellen Fähigkeiten im Umgang mit Werkzeugen und Materialien nicht vernachlässigt.</w:t>
      </w:r>
    </w:p>
    <w:p w14:paraId="76B1B624" w14:textId="77777777" w:rsidR="006E10ED" w:rsidRDefault="006E10ED" w:rsidP="001D07D2">
      <w:pPr>
        <w:autoSpaceDE w:val="0"/>
        <w:autoSpaceDN w:val="0"/>
        <w:adjustRightInd w:val="0"/>
        <w:spacing w:after="0" w:line="240" w:lineRule="auto"/>
        <w:rPr>
          <w:rFonts w:asciiTheme="majorHAnsi" w:hAnsiTheme="majorHAnsi"/>
          <w:sz w:val="20"/>
          <w:szCs w:val="20"/>
        </w:rPr>
      </w:pPr>
    </w:p>
    <w:p w14:paraId="5A653601" w14:textId="476EF22C" w:rsidR="006E10ED" w:rsidRPr="007677BE" w:rsidRDefault="006E10ED" w:rsidP="006E10ED">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08013059"/>
      <w:bookmarkStart w:id="5" w:name="_Toc523307457"/>
      <w:r w:rsidRPr="007677BE">
        <w:rPr>
          <w:rFonts w:asciiTheme="majorHAnsi" w:eastAsiaTheme="majorEastAsia" w:hAnsiTheme="majorHAnsi" w:cstheme="majorBidi"/>
          <w:sz w:val="26"/>
          <w:szCs w:val="26"/>
          <w:lang w:val="en-US"/>
        </w:rPr>
        <w:t xml:space="preserve">Prozessbezogene Kompetenzen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bookmarkEnd w:id="5"/>
    </w:p>
    <w:p w14:paraId="77D5BAE6" w14:textId="77F2BBBE" w:rsidR="006E10ED" w:rsidRDefault="00FE7282" w:rsidP="006E10ED">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08013060"/>
      <w:bookmarkStart w:id="7" w:name="_Toc523307458"/>
      <w:r>
        <w:rPr>
          <w:rFonts w:asciiTheme="majorHAnsi" w:eastAsiaTheme="majorEastAsia" w:hAnsiTheme="majorHAnsi" w:cstheme="majorBidi"/>
          <w:sz w:val="24"/>
          <w:szCs w:val="24"/>
        </w:rPr>
        <w:t>Präsentation</w:t>
      </w:r>
      <w:r w:rsidR="006E10ED" w:rsidRPr="007677BE">
        <w:rPr>
          <w:rFonts w:asciiTheme="majorHAnsi" w:eastAsiaTheme="majorEastAsia" w:hAnsiTheme="majorHAnsi" w:cstheme="majorBidi"/>
          <w:sz w:val="24"/>
          <w:szCs w:val="24"/>
        </w:rPr>
        <w:t xml:space="preserve"> (siehe BP Kap. 2.</w:t>
      </w:r>
      <w:r>
        <w:rPr>
          <w:rFonts w:asciiTheme="majorHAnsi" w:eastAsiaTheme="majorEastAsia" w:hAnsiTheme="majorHAnsi" w:cstheme="majorBidi"/>
          <w:sz w:val="24"/>
          <w:szCs w:val="24"/>
        </w:rPr>
        <w:t>4</w:t>
      </w:r>
      <w:r w:rsidR="006E10ED" w:rsidRPr="007677BE">
        <w:rPr>
          <w:rFonts w:asciiTheme="majorHAnsi" w:eastAsiaTheme="majorEastAsia" w:hAnsiTheme="majorHAnsi" w:cstheme="majorBidi"/>
          <w:sz w:val="24"/>
          <w:szCs w:val="24"/>
        </w:rPr>
        <w:t>)</w:t>
      </w:r>
      <w:bookmarkEnd w:id="6"/>
      <w:bookmarkEnd w:id="7"/>
    </w:p>
    <w:p w14:paraId="1F4D4D57" w14:textId="03139F3F" w:rsidR="00FE7282" w:rsidRDefault="00FE7282" w:rsidP="00FE7282">
      <w:pPr>
        <w:pStyle w:val="KeinLeerraum"/>
        <w:rPr>
          <w:rFonts w:asciiTheme="majorHAnsi" w:hAnsiTheme="majorHAnsi"/>
          <w:sz w:val="20"/>
          <w:szCs w:val="20"/>
        </w:rPr>
      </w:pPr>
      <w:r w:rsidRPr="00FE7282">
        <w:rPr>
          <w:rFonts w:asciiTheme="majorHAnsi" w:hAnsiTheme="majorHAnsi"/>
          <w:sz w:val="20"/>
          <w:szCs w:val="20"/>
        </w:rPr>
        <w:t>Die Schülerinnen und Schüler können Bilder, Gestaltungsprozesse und Arbeitsergebnisse in</w:t>
      </w:r>
      <w:r w:rsidR="00416591">
        <w:rPr>
          <w:rFonts w:asciiTheme="majorHAnsi" w:hAnsiTheme="majorHAnsi"/>
          <w:sz w:val="20"/>
          <w:szCs w:val="20"/>
        </w:rPr>
        <w:t xml:space="preserve"> g</w:t>
      </w:r>
      <w:r w:rsidRPr="00FE7282">
        <w:rPr>
          <w:rFonts w:asciiTheme="majorHAnsi" w:hAnsiTheme="majorHAnsi"/>
          <w:sz w:val="20"/>
          <w:szCs w:val="20"/>
        </w:rPr>
        <w:t>eeigneter Weise beurteilen, darstellen, kommunizieren und präsentieren und erweitern so ihre personale und methodische Kompetenz.</w:t>
      </w:r>
    </w:p>
    <w:p w14:paraId="305A4198" w14:textId="77777777" w:rsidR="009E7E8D" w:rsidRPr="00FE7282" w:rsidRDefault="009E7E8D" w:rsidP="00FE7282">
      <w:pPr>
        <w:pStyle w:val="KeinLeerraum"/>
        <w:rPr>
          <w:rFonts w:asciiTheme="majorHAnsi" w:hAnsiTheme="majorHAnsi"/>
          <w:sz w:val="20"/>
          <w:szCs w:val="20"/>
        </w:rPr>
      </w:pPr>
    </w:p>
    <w:tbl>
      <w:tblPr>
        <w:tblW w:w="9344" w:type="dxa"/>
        <w:tblInd w:w="137" w:type="dxa"/>
        <w:tblLayout w:type="fixed"/>
        <w:tblLook w:val="01E0" w:firstRow="1" w:lastRow="1" w:firstColumn="1" w:lastColumn="1" w:noHBand="0" w:noVBand="0"/>
      </w:tblPr>
      <w:tblGrid>
        <w:gridCol w:w="9344"/>
      </w:tblGrid>
      <w:tr w:rsidR="006E10ED" w:rsidRPr="007677BE" w14:paraId="2A7E93E7" w14:textId="77777777" w:rsidTr="005F74C7">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5D6FF107" w14:textId="77777777" w:rsidR="006E10ED" w:rsidRPr="005864B9" w:rsidRDefault="006E10ED" w:rsidP="005F74C7">
            <w:pPr>
              <w:rPr>
                <w:rFonts w:asciiTheme="majorHAnsi" w:hAnsiTheme="majorHAnsi"/>
                <w:sz w:val="20"/>
                <w:szCs w:val="20"/>
              </w:rPr>
            </w:pPr>
            <w:r w:rsidRPr="005864B9">
              <w:rPr>
                <w:rFonts w:asciiTheme="majorHAnsi" w:hAnsiTheme="majorHAnsi"/>
                <w:b/>
                <w:sz w:val="20"/>
                <w:szCs w:val="20"/>
              </w:rPr>
              <w:t>Die Schülerinnen und Schüler können</w:t>
            </w:r>
          </w:p>
        </w:tc>
      </w:tr>
      <w:tr w:rsidR="006E10ED" w:rsidRPr="007677BE" w14:paraId="46762826" w14:textId="77777777" w:rsidTr="00336859">
        <w:trPr>
          <w:trHeight w:hRule="exact" w:val="1109"/>
        </w:trPr>
        <w:tc>
          <w:tcPr>
            <w:tcW w:w="9344" w:type="dxa"/>
            <w:tcBorders>
              <w:top w:val="single" w:sz="4" w:space="0" w:color="000000"/>
              <w:left w:val="single" w:sz="4" w:space="0" w:color="000000"/>
              <w:bottom w:val="single" w:sz="4" w:space="0" w:color="000000"/>
              <w:right w:val="single" w:sz="4" w:space="0" w:color="000000"/>
            </w:tcBorders>
          </w:tcPr>
          <w:p w14:paraId="7DE7C0F1" w14:textId="6C63BED3" w:rsidR="0094266C" w:rsidRPr="00336859" w:rsidRDefault="0094266C" w:rsidP="00336859">
            <w:pPr>
              <w:pStyle w:val="KeinLeerraum"/>
              <w:rPr>
                <w:rFonts w:asciiTheme="majorHAnsi" w:hAnsiTheme="majorHAnsi"/>
                <w:sz w:val="20"/>
                <w:szCs w:val="20"/>
              </w:rPr>
            </w:pPr>
            <w:r w:rsidRPr="00336859">
              <w:rPr>
                <w:rFonts w:asciiTheme="majorHAnsi" w:hAnsiTheme="majorHAnsi"/>
                <w:sz w:val="20"/>
                <w:szCs w:val="20"/>
              </w:rPr>
              <w:t>1. unterschiedliche Präsentationsformen nutzen</w:t>
            </w:r>
          </w:p>
          <w:p w14:paraId="7CA5292F" w14:textId="56178E4F" w:rsidR="0094266C" w:rsidRPr="00336859" w:rsidRDefault="0094266C" w:rsidP="00336859">
            <w:pPr>
              <w:pStyle w:val="KeinLeerraum"/>
              <w:rPr>
                <w:rFonts w:asciiTheme="majorHAnsi" w:hAnsiTheme="majorHAnsi"/>
                <w:sz w:val="20"/>
                <w:szCs w:val="20"/>
              </w:rPr>
            </w:pPr>
            <w:r w:rsidRPr="00336859">
              <w:rPr>
                <w:rFonts w:asciiTheme="majorHAnsi" w:hAnsiTheme="majorHAnsi"/>
                <w:sz w:val="20"/>
                <w:szCs w:val="20"/>
              </w:rPr>
              <w:t>2. verschiedene Methoden, Medien und Sozialformen einsetzen, um ihre Gestaltungs- und Arbeitsergebnisse zu zeigen, darzustellen, vorzuführen oder auszustellen</w:t>
            </w:r>
          </w:p>
          <w:p w14:paraId="6729E449" w14:textId="77777777" w:rsidR="0094266C" w:rsidRPr="00336859" w:rsidRDefault="0094266C" w:rsidP="00336859">
            <w:pPr>
              <w:pStyle w:val="KeinLeerraum"/>
              <w:rPr>
                <w:rFonts w:asciiTheme="majorHAnsi" w:hAnsiTheme="majorHAnsi"/>
                <w:sz w:val="20"/>
                <w:szCs w:val="20"/>
              </w:rPr>
            </w:pPr>
            <w:r w:rsidRPr="00336859">
              <w:rPr>
                <w:rFonts w:asciiTheme="majorHAnsi" w:hAnsiTheme="majorHAnsi"/>
                <w:sz w:val="20"/>
                <w:szCs w:val="20"/>
              </w:rPr>
              <w:t>3. mit bild- und medienrechtlichen Bestimmungen bewusst umgehen</w:t>
            </w:r>
          </w:p>
          <w:p w14:paraId="1D224322" w14:textId="77777777" w:rsidR="006E10ED" w:rsidRPr="0094266C" w:rsidRDefault="006E10ED" w:rsidP="0094266C">
            <w:pPr>
              <w:keepNext/>
              <w:keepLines/>
              <w:spacing w:before="40" w:after="0"/>
              <w:outlineLvl w:val="2"/>
              <w:rPr>
                <w:rFonts w:asciiTheme="majorHAnsi" w:hAnsiTheme="majorHAnsi"/>
                <w:sz w:val="20"/>
                <w:szCs w:val="20"/>
              </w:rPr>
            </w:pPr>
          </w:p>
        </w:tc>
      </w:tr>
    </w:tbl>
    <w:p w14:paraId="1AA5817C" w14:textId="77777777" w:rsidR="006E10ED" w:rsidRDefault="006E10ED" w:rsidP="001D07D2">
      <w:pPr>
        <w:autoSpaceDE w:val="0"/>
        <w:autoSpaceDN w:val="0"/>
        <w:adjustRightInd w:val="0"/>
        <w:spacing w:after="0" w:line="240" w:lineRule="auto"/>
        <w:rPr>
          <w:rFonts w:asciiTheme="majorHAnsi" w:hAnsiTheme="majorHAnsi"/>
          <w:sz w:val="20"/>
          <w:szCs w:val="20"/>
        </w:rPr>
        <w:sectPr w:rsidR="006E10ED" w:rsidSect="005A073E">
          <w:footerReference w:type="default" r:id="rId9"/>
          <w:headerReference w:type="first" r:id="rId10"/>
          <w:pgSz w:w="11906" w:h="16838"/>
          <w:pgMar w:top="1417" w:right="1417" w:bottom="1134" w:left="1417" w:header="708" w:footer="708" w:gutter="0"/>
          <w:cols w:space="708"/>
          <w:titlePg/>
          <w:docGrid w:linePitch="360"/>
        </w:sectPr>
      </w:pPr>
    </w:p>
    <w:bookmarkStart w:id="8" w:name="_Toc523307459"/>
    <w:p w14:paraId="602FC9DA" w14:textId="3730C012" w:rsidR="006638FE" w:rsidRPr="009E7E8D" w:rsidRDefault="00016397" w:rsidP="006638F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w:lastRenderedPageBreak/>
        <mc:AlternateContent>
          <mc:Choice Requires="wps">
            <w:drawing>
              <wp:anchor distT="45720" distB="45720" distL="114300" distR="114300" simplePos="0" relativeHeight="251659264" behindDoc="0" locked="0" layoutInCell="1" allowOverlap="1" wp14:anchorId="62892DC8" wp14:editId="34D44B87">
                <wp:simplePos x="0" y="0"/>
                <wp:positionH relativeFrom="margin">
                  <wp:align>left</wp:align>
                </wp:positionH>
                <wp:positionV relativeFrom="paragraph">
                  <wp:posOffset>307340</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7C6290BA" w14:textId="77777777" w:rsidR="00016397" w:rsidRPr="00390F0C" w:rsidRDefault="00016397" w:rsidP="00016397">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1579F192" w14:textId="77777777" w:rsidR="000B1EB7" w:rsidRDefault="000B1EB7" w:rsidP="000B1EB7">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3B790572" w14:textId="6FC10CC9" w:rsidR="00016397" w:rsidRPr="00390F0C" w:rsidRDefault="000B1EB7" w:rsidP="00016397">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92DC8" id="_x0000_t202" coordsize="21600,21600" o:spt="202" path="m,l,21600r21600,l21600,xe">
                <v:stroke joinstyle="miter"/>
                <v:path gradientshapeok="t" o:connecttype="rect"/>
              </v:shapetype>
              <v:shape id="Textfeld 2" o:spid="_x0000_s1026" type="#_x0000_t202" style="position:absolute;left:0;text-align:left;margin-left:0;margin-top:24.2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AUw7Et4AAAAAgBAAAPAAAAZHJzL2Rvd25yZXYueG1sTI9P&#10;S8NAFMTvgt9heQVvdpMQJcS8lCKIWPXQ1ktv2+zLH5p9G7LbNPrp3Z70OMww85tiNZteTDS6zjJC&#10;vIxAEFdWd9wgfO1f7jMQzivWqrdMCN/kYFXe3hQq1/bCW5p2vhGhhF2uEFrvh1xKV7VklFvagTh4&#10;tR2N8kGOjdSjuoRy08skih6lUR2HhVYN9NxSddqdDcKm+UiG7efPe32aXvf1XB3eks0B8W4xr59A&#10;eJr9Xxiu+AEdysB0tGfWTvQI4YhHSLMUxNVN4/QBxBEhSeMMZFnI/wfKXwAAAP//AwBQSwECLQAU&#10;AAYACAAAACEAtoM4kv4AAADhAQAAEwAAAAAAAAAAAAAAAAAAAAAAW0NvbnRlbnRfVHlwZXNdLnht&#10;bFBLAQItABQABgAIAAAAIQA4/SH/1gAAAJQBAAALAAAAAAAAAAAAAAAAAC8BAABfcmVscy8ucmVs&#10;c1BLAQItABQABgAIAAAAIQAAFeW0XAIAAKAEAAAOAAAAAAAAAAAAAAAAAC4CAABkcnMvZTJvRG9j&#10;LnhtbFBLAQItABQABgAIAAAAIQAUw7Et4AAAAAgBAAAPAAAAAAAAAAAAAAAAALYEAABkcnMvZG93&#10;bnJldi54bWxQSwUGAAAAAAQABADzAAAAwwUAAAAA&#10;" fillcolor="window" strokecolor="#ed7d31" strokeweight="1pt">
                <v:textbox>
                  <w:txbxContent>
                    <w:p w14:paraId="7C6290BA" w14:textId="77777777" w:rsidR="00016397" w:rsidRPr="00390F0C" w:rsidRDefault="00016397" w:rsidP="00016397">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1579F192" w14:textId="77777777" w:rsidR="000B1EB7" w:rsidRDefault="000B1EB7" w:rsidP="000B1EB7">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3B790572" w14:textId="6FC10CC9" w:rsidR="00016397" w:rsidRPr="00390F0C" w:rsidRDefault="000B1EB7" w:rsidP="00016397">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txbxContent>
                </v:textbox>
                <w10:wrap type="square" anchorx="margin"/>
              </v:shape>
            </w:pict>
          </mc:Fallback>
        </mc:AlternateContent>
      </w:r>
      <w:r w:rsidR="006638FE" w:rsidRPr="006638FE">
        <w:rPr>
          <w:rFonts w:asciiTheme="majorHAnsi" w:eastAsiaTheme="majorEastAsia" w:hAnsiTheme="majorHAnsi" w:cstheme="majorBidi"/>
          <w:sz w:val="26"/>
          <w:szCs w:val="26"/>
          <w:lang w:val="en-US"/>
        </w:rPr>
        <w:t xml:space="preserve">Inhaltsbezogene Kompetenzen </w:t>
      </w:r>
      <w:r w:rsidR="006638FE" w:rsidRPr="006638FE">
        <w:rPr>
          <w:rFonts w:asciiTheme="majorHAnsi" w:eastAsiaTheme="majorEastAsia" w:hAnsiTheme="majorHAnsi" w:cstheme="majorBidi"/>
          <w:sz w:val="26"/>
          <w:szCs w:val="26"/>
        </w:rPr>
        <w:t>(</w:t>
      </w:r>
      <w:r w:rsidR="006638FE" w:rsidRPr="006638FE">
        <w:rPr>
          <w:rFonts w:asciiTheme="majorHAnsi" w:eastAsiaTheme="majorEastAsia" w:hAnsiTheme="majorHAnsi" w:cstheme="majorBidi"/>
          <w:sz w:val="26"/>
          <w:szCs w:val="26"/>
        </w:rPr>
        <w:sym w:font="Wingdings" w:char="F0E0"/>
      </w:r>
      <w:r w:rsidR="006638FE" w:rsidRPr="006638FE">
        <w:rPr>
          <w:rFonts w:asciiTheme="majorHAnsi" w:eastAsiaTheme="majorEastAsia" w:hAnsiTheme="majorHAnsi" w:cstheme="majorBidi"/>
          <w:sz w:val="26"/>
          <w:szCs w:val="26"/>
        </w:rPr>
        <w:t xml:space="preserve"> </w:t>
      </w:r>
      <w:hyperlink r:id="rId11" w:history="1">
        <w:r w:rsidR="006638FE" w:rsidRPr="006638FE">
          <w:rPr>
            <w:rFonts w:asciiTheme="majorHAnsi" w:eastAsiaTheme="majorEastAsia" w:hAnsiTheme="majorHAnsi" w:cstheme="majorBidi"/>
            <w:color w:val="0563C1" w:themeColor="hyperlink"/>
            <w:sz w:val="26"/>
            <w:szCs w:val="26"/>
            <w:u w:val="single"/>
          </w:rPr>
          <w:t>BP 2016 online</w:t>
        </w:r>
      </w:hyperlink>
      <w:r w:rsidR="006638FE" w:rsidRPr="006638FE">
        <w:rPr>
          <w:rFonts w:asciiTheme="majorHAnsi" w:eastAsiaTheme="majorEastAsia" w:hAnsiTheme="majorHAnsi" w:cstheme="majorBidi"/>
          <w:sz w:val="26"/>
          <w:szCs w:val="26"/>
        </w:rPr>
        <w:t>)</w:t>
      </w:r>
      <w:bookmarkEnd w:id="8"/>
    </w:p>
    <w:p w14:paraId="245FA16A" w14:textId="655E8666" w:rsidR="006638FE" w:rsidRPr="006638FE" w:rsidRDefault="006638FE" w:rsidP="006638F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9" w:name="_Toc523307460"/>
      <w:r w:rsidRPr="006638FE">
        <w:rPr>
          <w:rFonts w:asciiTheme="majorHAnsi" w:eastAsiaTheme="majorEastAsia" w:hAnsiTheme="majorHAnsi" w:cstheme="majorBidi"/>
          <w:sz w:val="24"/>
          <w:szCs w:val="24"/>
          <w:lang w:val="en-US"/>
        </w:rPr>
        <w:t>Klasse</w:t>
      </w:r>
      <w:r w:rsidR="00C05EFE">
        <w:rPr>
          <w:rFonts w:asciiTheme="majorHAnsi" w:eastAsiaTheme="majorEastAsia" w:hAnsiTheme="majorHAnsi" w:cstheme="majorBidi"/>
          <w:sz w:val="24"/>
          <w:szCs w:val="24"/>
          <w:lang w:val="en-US"/>
        </w:rPr>
        <w:t>n</w:t>
      </w:r>
      <w:r w:rsidRPr="006638FE">
        <w:rPr>
          <w:rFonts w:asciiTheme="majorHAnsi" w:eastAsiaTheme="majorEastAsia" w:hAnsiTheme="majorHAnsi" w:cstheme="majorBidi"/>
          <w:sz w:val="24"/>
          <w:szCs w:val="24"/>
          <w:lang w:val="en-US"/>
        </w:rPr>
        <w:t xml:space="preserve"> 5/6</w:t>
      </w:r>
      <w:bookmarkEnd w:id="9"/>
    </w:p>
    <w:p w14:paraId="03C02498" w14:textId="77777777" w:rsidR="006638FE" w:rsidRPr="006638FE" w:rsidRDefault="006638FE" w:rsidP="006638FE">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sidRPr="006638FE">
        <w:rPr>
          <w:rFonts w:asciiTheme="majorHAnsi" w:eastAsiaTheme="majorEastAsia" w:hAnsiTheme="majorHAnsi" w:cstheme="majorBidi"/>
          <w:i/>
          <w:iCs/>
        </w:rPr>
        <w:t>Zeit (siehe BP Kap. 3.1.4)</w:t>
      </w:r>
    </w:p>
    <w:p w14:paraId="7D48A0D3" w14:textId="77777777" w:rsidR="006638FE" w:rsidRPr="006638FE" w:rsidRDefault="006638FE" w:rsidP="006638FE">
      <w:pPr>
        <w:keepNext/>
        <w:keepLines/>
        <w:numPr>
          <w:ilvl w:val="4"/>
          <w:numId w:val="10"/>
        </w:numPr>
        <w:spacing w:before="40" w:after="0"/>
        <w:outlineLvl w:val="4"/>
        <w:rPr>
          <w:rFonts w:asciiTheme="majorHAnsi" w:eastAsiaTheme="majorEastAsia" w:hAnsiTheme="majorHAnsi" w:cstheme="majorBidi"/>
          <w:w w:val="95"/>
        </w:rPr>
      </w:pPr>
      <w:r w:rsidRPr="006638FE">
        <w:rPr>
          <w:rFonts w:asciiTheme="majorHAnsi" w:eastAsiaTheme="majorEastAsia" w:hAnsiTheme="majorHAnsi" w:cstheme="majorBidi"/>
          <w:w w:val="95"/>
        </w:rPr>
        <w:t xml:space="preserve">Medien (siehe BP Kap. 3.1.4.1) </w:t>
      </w:r>
    </w:p>
    <w:p w14:paraId="664EB509" w14:textId="77777777" w:rsidR="006638FE" w:rsidRPr="006638FE" w:rsidRDefault="006638FE" w:rsidP="006638FE">
      <w:pPr>
        <w:spacing w:after="0" w:line="240" w:lineRule="auto"/>
        <w:rPr>
          <w:rFonts w:asciiTheme="majorHAnsi" w:hAnsiTheme="majorHAnsi"/>
          <w:sz w:val="20"/>
          <w:szCs w:val="20"/>
        </w:rPr>
      </w:pPr>
      <w:r w:rsidRPr="006638FE">
        <w:rPr>
          <w:rFonts w:asciiTheme="majorHAnsi" w:hAnsiTheme="majorHAnsi"/>
          <w:sz w:val="20"/>
          <w:szCs w:val="20"/>
        </w:rPr>
        <w:t>Die Schülerinnen und Schüler nehmen Medien in ihrer Vielfalt und Bedeutung wahr. Sie lernen, diese bewusst als Dokumentations-, Kommunikations- und Gestaltungsmittel einzusetzen und deren Wirkungszusammenhänge zu erschließen. Sie entwickeln Verantwortung im Umgang mit Bildmedien und Internet.</w:t>
      </w:r>
    </w:p>
    <w:tbl>
      <w:tblPr>
        <w:tblStyle w:val="Tabellenraster1"/>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6638FE" w:rsidRPr="006638FE" w14:paraId="77FA41B3" w14:textId="77777777" w:rsidTr="00C25D2F">
        <w:trPr>
          <w:cantSplit/>
          <w:trHeight w:val="756"/>
        </w:trPr>
        <w:tc>
          <w:tcPr>
            <w:tcW w:w="4993" w:type="dxa"/>
            <w:shd w:val="clear" w:color="auto" w:fill="FF9900"/>
            <w:vAlign w:val="center"/>
          </w:tcPr>
          <w:p w14:paraId="74841A2B" w14:textId="77777777" w:rsidR="006638FE" w:rsidRPr="006638FE" w:rsidRDefault="006638FE" w:rsidP="006638FE">
            <w:pPr>
              <w:spacing w:after="160" w:line="259" w:lineRule="auto"/>
              <w:rPr>
                <w:b/>
                <w:color w:val="FFFFFF" w:themeColor="background1"/>
              </w:rPr>
            </w:pPr>
            <w:r w:rsidRPr="006638FE">
              <w:rPr>
                <w:b/>
                <w:color w:val="FFFFFF" w:themeColor="background1"/>
              </w:rPr>
              <w:t>Bildungsplanbezug</w:t>
            </w:r>
          </w:p>
        </w:tc>
        <w:tc>
          <w:tcPr>
            <w:tcW w:w="2916" w:type="dxa"/>
            <w:shd w:val="clear" w:color="auto" w:fill="FF9900"/>
            <w:vAlign w:val="center"/>
          </w:tcPr>
          <w:p w14:paraId="0AECE626" w14:textId="77777777" w:rsidR="006638FE" w:rsidRPr="006638FE" w:rsidRDefault="006638FE" w:rsidP="006638FE">
            <w:pPr>
              <w:spacing w:after="160" w:line="259" w:lineRule="auto"/>
              <w:rPr>
                <w:b/>
                <w:color w:val="FFFFFF" w:themeColor="background1"/>
              </w:rPr>
            </w:pPr>
            <w:r w:rsidRPr="006638FE">
              <w:rPr>
                <w:b/>
                <w:color w:val="FFFFFF" w:themeColor="background1"/>
              </w:rPr>
              <w:t>Mögliche Unterrichtsideen</w:t>
            </w:r>
          </w:p>
        </w:tc>
        <w:tc>
          <w:tcPr>
            <w:tcW w:w="338" w:type="dxa"/>
            <w:shd w:val="clear" w:color="auto" w:fill="FF9900"/>
            <w:textDirection w:val="btLr"/>
          </w:tcPr>
          <w:p w14:paraId="3D460377" w14:textId="77777777" w:rsidR="006638FE" w:rsidRPr="006638FE" w:rsidRDefault="006638FE" w:rsidP="006638FE">
            <w:pPr>
              <w:spacing w:after="160" w:line="259" w:lineRule="auto"/>
              <w:ind w:left="113" w:right="113"/>
              <w:rPr>
                <w:b/>
                <w:color w:val="FFFFFF" w:themeColor="background1"/>
                <w:sz w:val="16"/>
                <w:szCs w:val="16"/>
              </w:rPr>
            </w:pPr>
            <w:r w:rsidRPr="006638FE">
              <w:rPr>
                <w:b/>
                <w:color w:val="FFFFFF" w:themeColor="background1"/>
                <w:sz w:val="16"/>
                <w:szCs w:val="16"/>
              </w:rPr>
              <w:t>I &amp; W</w:t>
            </w:r>
          </w:p>
        </w:tc>
        <w:tc>
          <w:tcPr>
            <w:tcW w:w="338" w:type="dxa"/>
            <w:shd w:val="clear" w:color="auto" w:fill="FF9900"/>
            <w:textDirection w:val="btLr"/>
          </w:tcPr>
          <w:p w14:paraId="41FFC6E5" w14:textId="77777777" w:rsidR="006638FE" w:rsidRPr="006638FE" w:rsidRDefault="006638FE" w:rsidP="006638FE">
            <w:pPr>
              <w:spacing w:after="160" w:line="259" w:lineRule="auto"/>
              <w:ind w:left="113" w:right="113"/>
              <w:rPr>
                <w:b/>
                <w:color w:val="FFFFFF" w:themeColor="background1"/>
                <w:sz w:val="16"/>
                <w:szCs w:val="16"/>
              </w:rPr>
            </w:pPr>
            <w:r w:rsidRPr="006638FE">
              <w:rPr>
                <w:b/>
                <w:color w:val="FFFFFF" w:themeColor="background1"/>
                <w:sz w:val="16"/>
                <w:szCs w:val="16"/>
              </w:rPr>
              <w:t xml:space="preserve">K &amp; K </w:t>
            </w:r>
          </w:p>
        </w:tc>
        <w:tc>
          <w:tcPr>
            <w:tcW w:w="338" w:type="dxa"/>
            <w:shd w:val="clear" w:color="auto" w:fill="FF9900"/>
            <w:textDirection w:val="btLr"/>
          </w:tcPr>
          <w:p w14:paraId="0C7E10CB" w14:textId="77777777" w:rsidR="006638FE" w:rsidRPr="006638FE" w:rsidRDefault="006638FE" w:rsidP="006638FE">
            <w:pPr>
              <w:spacing w:after="160" w:line="259" w:lineRule="auto"/>
              <w:ind w:left="113" w:right="113"/>
              <w:rPr>
                <w:b/>
                <w:color w:val="FFFFFF" w:themeColor="background1"/>
                <w:sz w:val="16"/>
                <w:szCs w:val="16"/>
              </w:rPr>
            </w:pPr>
            <w:r w:rsidRPr="006638FE">
              <w:rPr>
                <w:b/>
                <w:color w:val="FFFFFF" w:themeColor="background1"/>
                <w:sz w:val="16"/>
                <w:szCs w:val="16"/>
              </w:rPr>
              <w:t xml:space="preserve">P &amp; P </w:t>
            </w:r>
          </w:p>
        </w:tc>
        <w:tc>
          <w:tcPr>
            <w:tcW w:w="338" w:type="dxa"/>
            <w:shd w:val="clear" w:color="auto" w:fill="FF9900"/>
            <w:textDirection w:val="btLr"/>
          </w:tcPr>
          <w:p w14:paraId="5B56E7CD" w14:textId="77777777" w:rsidR="006638FE" w:rsidRPr="006638FE" w:rsidRDefault="006638FE" w:rsidP="006638FE">
            <w:pPr>
              <w:spacing w:after="160" w:line="259" w:lineRule="auto"/>
              <w:ind w:left="113" w:right="113"/>
              <w:rPr>
                <w:b/>
                <w:color w:val="FFFFFF" w:themeColor="background1"/>
                <w:sz w:val="16"/>
                <w:szCs w:val="16"/>
              </w:rPr>
            </w:pPr>
            <w:r w:rsidRPr="006638FE">
              <w:rPr>
                <w:b/>
                <w:color w:val="FFFFFF" w:themeColor="background1"/>
                <w:sz w:val="16"/>
                <w:szCs w:val="16"/>
              </w:rPr>
              <w:t>MA/-G</w:t>
            </w:r>
          </w:p>
        </w:tc>
        <w:tc>
          <w:tcPr>
            <w:tcW w:w="338" w:type="dxa"/>
            <w:shd w:val="clear" w:color="auto" w:fill="FF9900"/>
            <w:textDirection w:val="btLr"/>
          </w:tcPr>
          <w:p w14:paraId="30079C2F" w14:textId="77777777" w:rsidR="006638FE" w:rsidRPr="006638FE" w:rsidRDefault="006638FE" w:rsidP="006638FE">
            <w:pPr>
              <w:spacing w:after="160" w:line="259" w:lineRule="auto"/>
              <w:ind w:left="113" w:right="113"/>
              <w:rPr>
                <w:b/>
                <w:color w:val="FFFFFF" w:themeColor="background1"/>
                <w:sz w:val="16"/>
                <w:szCs w:val="16"/>
              </w:rPr>
            </w:pPr>
            <w:r w:rsidRPr="006638FE">
              <w:rPr>
                <w:b/>
                <w:color w:val="FFFFFF" w:themeColor="background1"/>
                <w:sz w:val="16"/>
                <w:szCs w:val="16"/>
              </w:rPr>
              <w:t>ITG</w:t>
            </w:r>
          </w:p>
        </w:tc>
        <w:tc>
          <w:tcPr>
            <w:tcW w:w="2321" w:type="dxa"/>
            <w:shd w:val="clear" w:color="auto" w:fill="FF9900"/>
            <w:vAlign w:val="center"/>
          </w:tcPr>
          <w:p w14:paraId="2EFF8274" w14:textId="77777777" w:rsidR="006638FE" w:rsidRPr="006638FE" w:rsidRDefault="006638FE" w:rsidP="006638FE">
            <w:pPr>
              <w:spacing w:after="160" w:line="259" w:lineRule="auto"/>
              <w:rPr>
                <w:b/>
                <w:color w:val="FFFFFF" w:themeColor="background1"/>
              </w:rPr>
            </w:pPr>
            <w:r w:rsidRPr="006638FE">
              <w:rPr>
                <w:b/>
                <w:color w:val="FFFFFF" w:themeColor="background1"/>
              </w:rPr>
              <w:t>Benötige Medien, z.B.</w:t>
            </w:r>
          </w:p>
        </w:tc>
        <w:tc>
          <w:tcPr>
            <w:tcW w:w="2539" w:type="dxa"/>
            <w:shd w:val="clear" w:color="auto" w:fill="FF9900"/>
            <w:vAlign w:val="center"/>
          </w:tcPr>
          <w:p w14:paraId="1B3C6BA4" w14:textId="77777777" w:rsidR="006638FE" w:rsidRPr="006638FE" w:rsidRDefault="006638FE" w:rsidP="006638FE">
            <w:pPr>
              <w:spacing w:after="160" w:line="259" w:lineRule="auto"/>
              <w:rPr>
                <w:b/>
                <w:color w:val="FFFFFF" w:themeColor="background1"/>
              </w:rPr>
            </w:pPr>
            <w:r w:rsidRPr="006638FE">
              <w:rPr>
                <w:b/>
                <w:color w:val="FFFFFF" w:themeColor="background1"/>
              </w:rPr>
              <w:t>Verweise auf andere Fächer/Leitperspektiven</w:t>
            </w:r>
          </w:p>
        </w:tc>
      </w:tr>
      <w:tr w:rsidR="006638FE" w:rsidRPr="006638FE" w14:paraId="3F2B603E" w14:textId="77777777" w:rsidTr="00C25D2F">
        <w:trPr>
          <w:cantSplit/>
          <w:trHeight w:val="977"/>
        </w:trPr>
        <w:tc>
          <w:tcPr>
            <w:tcW w:w="4993" w:type="dxa"/>
          </w:tcPr>
          <w:p w14:paraId="2D8384FD" w14:textId="77777777" w:rsidR="00CD762F" w:rsidRPr="00CD762F" w:rsidRDefault="00CD762F" w:rsidP="00CD762F">
            <w:pPr>
              <w:autoSpaceDE w:val="0"/>
              <w:autoSpaceDN w:val="0"/>
              <w:adjustRightInd w:val="0"/>
              <w:rPr>
                <w:rFonts w:asciiTheme="majorHAnsi" w:hAnsiTheme="majorHAnsi" w:cs="Arial"/>
                <w:sz w:val="20"/>
                <w:szCs w:val="20"/>
              </w:rPr>
            </w:pPr>
            <w:r w:rsidRPr="00CD762F">
              <w:rPr>
                <w:rFonts w:asciiTheme="majorHAnsi" w:hAnsiTheme="majorHAnsi" w:cs="Arial"/>
                <w:sz w:val="20"/>
                <w:szCs w:val="20"/>
              </w:rPr>
              <w:t>(1) mit einfachen Möglichkeiten und Mitteln der Fotografie Bilder erstellen und weiterverarbeiten</w:t>
            </w:r>
          </w:p>
          <w:p w14:paraId="547CE6DB" w14:textId="71F4A625" w:rsidR="00CD762F" w:rsidRPr="00CD762F" w:rsidRDefault="00CD762F" w:rsidP="00CD762F">
            <w:pPr>
              <w:autoSpaceDE w:val="0"/>
              <w:autoSpaceDN w:val="0"/>
              <w:adjustRightInd w:val="0"/>
              <w:rPr>
                <w:rFonts w:asciiTheme="majorHAnsi" w:hAnsiTheme="majorHAnsi" w:cs="Arial"/>
                <w:sz w:val="20"/>
                <w:szCs w:val="20"/>
              </w:rPr>
            </w:pPr>
            <w:r w:rsidRPr="00CD762F">
              <w:rPr>
                <w:rFonts w:asciiTheme="majorHAnsi" w:hAnsiTheme="majorHAnsi" w:cs="Arial"/>
                <w:sz w:val="20"/>
                <w:szCs w:val="20"/>
              </w:rPr>
              <w:t>(2) Prinzipien der Bewegungsillusion nutzen und umsetzen (zum Beispiel Zeichentrick, Legetrick,</w:t>
            </w:r>
            <w:r>
              <w:rPr>
                <w:rFonts w:asciiTheme="majorHAnsi" w:hAnsiTheme="majorHAnsi" w:cs="Arial"/>
                <w:sz w:val="20"/>
                <w:szCs w:val="20"/>
              </w:rPr>
              <w:t xml:space="preserve"> </w:t>
            </w:r>
            <w:r w:rsidRPr="00CD762F">
              <w:rPr>
                <w:rFonts w:asciiTheme="majorHAnsi" w:hAnsiTheme="majorHAnsi" w:cs="Arial"/>
                <w:sz w:val="20"/>
                <w:szCs w:val="20"/>
              </w:rPr>
              <w:t>Stop-Motion)</w:t>
            </w:r>
          </w:p>
          <w:p w14:paraId="7EFBEFF9" w14:textId="56B137E6" w:rsidR="006638FE" w:rsidRPr="006638FE" w:rsidRDefault="00CD762F" w:rsidP="00CD762F">
            <w:pPr>
              <w:autoSpaceDE w:val="0"/>
              <w:autoSpaceDN w:val="0"/>
              <w:adjustRightInd w:val="0"/>
              <w:rPr>
                <w:rFonts w:asciiTheme="majorHAnsi" w:hAnsiTheme="majorHAnsi" w:cs="Arial"/>
                <w:sz w:val="20"/>
                <w:szCs w:val="20"/>
              </w:rPr>
            </w:pPr>
            <w:r w:rsidRPr="00CD762F">
              <w:rPr>
                <w:rFonts w:asciiTheme="majorHAnsi" w:hAnsiTheme="majorHAnsi" w:cs="Arial"/>
                <w:sz w:val="20"/>
                <w:szCs w:val="20"/>
              </w:rPr>
              <w:t>(3) das Internet als Informationsmedium nutzen und mit seinen Chancen und Risiken umgehen</w:t>
            </w:r>
          </w:p>
        </w:tc>
        <w:tc>
          <w:tcPr>
            <w:tcW w:w="2916" w:type="dxa"/>
          </w:tcPr>
          <w:p w14:paraId="2232222A" w14:textId="77777777" w:rsidR="006638FE" w:rsidRPr="006638FE" w:rsidRDefault="006638FE" w:rsidP="006638FE">
            <w:pPr>
              <w:autoSpaceDE w:val="0"/>
              <w:autoSpaceDN w:val="0"/>
              <w:adjustRightInd w:val="0"/>
              <w:rPr>
                <w:rFonts w:asciiTheme="majorHAnsi" w:hAnsiTheme="majorHAnsi" w:cs="Arial"/>
                <w:sz w:val="20"/>
                <w:szCs w:val="20"/>
              </w:rPr>
            </w:pPr>
            <w:r w:rsidRPr="006638FE">
              <w:rPr>
                <w:rFonts w:asciiTheme="majorHAnsi" w:hAnsiTheme="majorHAnsi" w:cs="Arial"/>
                <w:sz w:val="20"/>
                <w:szCs w:val="20"/>
              </w:rPr>
              <w:t>P&amp;P &gt; Rechtliche Grundlagen &gt; Recht am Bild, Urheberrechte</w:t>
            </w:r>
          </w:p>
          <w:p w14:paraId="78555EBA" w14:textId="77777777" w:rsidR="006638FE" w:rsidRPr="006638FE" w:rsidRDefault="006638FE" w:rsidP="006638FE">
            <w:pPr>
              <w:autoSpaceDE w:val="0"/>
              <w:autoSpaceDN w:val="0"/>
              <w:adjustRightInd w:val="0"/>
              <w:rPr>
                <w:rFonts w:asciiTheme="majorHAnsi" w:hAnsiTheme="majorHAnsi" w:cs="Arial"/>
                <w:sz w:val="20"/>
                <w:szCs w:val="20"/>
              </w:rPr>
            </w:pPr>
            <w:r w:rsidRPr="006638FE">
              <w:rPr>
                <w:rFonts w:asciiTheme="majorHAnsi" w:hAnsiTheme="majorHAnsi" w:cs="Arial"/>
                <w:sz w:val="20"/>
                <w:szCs w:val="20"/>
              </w:rPr>
              <w:t>I&amp;W &gt; Suchmaschinen &gt; Quellenarbeit</w:t>
            </w:r>
          </w:p>
        </w:tc>
        <w:tc>
          <w:tcPr>
            <w:tcW w:w="338" w:type="dxa"/>
            <w:vAlign w:val="center"/>
          </w:tcPr>
          <w:p w14:paraId="7E1FEB9F" w14:textId="77777777" w:rsidR="006638FE" w:rsidRPr="006638FE" w:rsidRDefault="006638FE" w:rsidP="006638FE">
            <w:pPr>
              <w:autoSpaceDE w:val="0"/>
              <w:autoSpaceDN w:val="0"/>
              <w:adjustRightInd w:val="0"/>
              <w:rPr>
                <w:rFonts w:asciiTheme="majorHAnsi" w:hAnsiTheme="majorHAnsi" w:cs="Arial"/>
                <w:sz w:val="20"/>
                <w:szCs w:val="20"/>
              </w:rPr>
            </w:pPr>
            <w:r w:rsidRPr="006638FE">
              <w:rPr>
                <w:rFonts w:asciiTheme="majorHAnsi" w:hAnsiTheme="majorHAnsi" w:cs="Arial"/>
                <w:sz w:val="20"/>
                <w:szCs w:val="20"/>
              </w:rPr>
              <w:t>x</w:t>
            </w:r>
          </w:p>
        </w:tc>
        <w:tc>
          <w:tcPr>
            <w:tcW w:w="338" w:type="dxa"/>
            <w:vAlign w:val="center"/>
          </w:tcPr>
          <w:p w14:paraId="299F1BE3" w14:textId="77777777" w:rsidR="006638FE" w:rsidRPr="006638FE" w:rsidRDefault="006638FE" w:rsidP="006638FE">
            <w:pPr>
              <w:autoSpaceDE w:val="0"/>
              <w:autoSpaceDN w:val="0"/>
              <w:adjustRightInd w:val="0"/>
              <w:rPr>
                <w:rFonts w:asciiTheme="majorHAnsi" w:hAnsiTheme="majorHAnsi" w:cs="Arial"/>
                <w:sz w:val="20"/>
                <w:szCs w:val="20"/>
              </w:rPr>
            </w:pPr>
          </w:p>
        </w:tc>
        <w:tc>
          <w:tcPr>
            <w:tcW w:w="338" w:type="dxa"/>
            <w:vAlign w:val="center"/>
          </w:tcPr>
          <w:p w14:paraId="57FDA74F" w14:textId="77777777" w:rsidR="006638FE" w:rsidRPr="006638FE" w:rsidRDefault="006638FE" w:rsidP="006638FE">
            <w:pPr>
              <w:autoSpaceDE w:val="0"/>
              <w:autoSpaceDN w:val="0"/>
              <w:adjustRightInd w:val="0"/>
              <w:rPr>
                <w:rFonts w:asciiTheme="majorHAnsi" w:hAnsiTheme="majorHAnsi" w:cs="Arial"/>
                <w:sz w:val="20"/>
                <w:szCs w:val="20"/>
              </w:rPr>
            </w:pPr>
            <w:r w:rsidRPr="006638FE">
              <w:rPr>
                <w:rFonts w:asciiTheme="majorHAnsi" w:hAnsiTheme="majorHAnsi" w:cs="Arial"/>
                <w:sz w:val="20"/>
                <w:szCs w:val="20"/>
              </w:rPr>
              <w:t>x</w:t>
            </w:r>
          </w:p>
        </w:tc>
        <w:tc>
          <w:tcPr>
            <w:tcW w:w="338" w:type="dxa"/>
            <w:vAlign w:val="center"/>
          </w:tcPr>
          <w:p w14:paraId="3908655B" w14:textId="77777777" w:rsidR="006638FE" w:rsidRPr="006638FE" w:rsidRDefault="006638FE" w:rsidP="006638FE">
            <w:pPr>
              <w:autoSpaceDE w:val="0"/>
              <w:autoSpaceDN w:val="0"/>
              <w:adjustRightInd w:val="0"/>
              <w:rPr>
                <w:rFonts w:asciiTheme="majorHAnsi" w:hAnsiTheme="majorHAnsi" w:cs="Arial"/>
                <w:sz w:val="20"/>
                <w:szCs w:val="20"/>
              </w:rPr>
            </w:pPr>
          </w:p>
        </w:tc>
        <w:tc>
          <w:tcPr>
            <w:tcW w:w="338" w:type="dxa"/>
            <w:vAlign w:val="center"/>
          </w:tcPr>
          <w:p w14:paraId="12251DDE" w14:textId="77777777" w:rsidR="006638FE" w:rsidRPr="006638FE" w:rsidRDefault="006638FE" w:rsidP="006638FE">
            <w:pPr>
              <w:autoSpaceDE w:val="0"/>
              <w:autoSpaceDN w:val="0"/>
              <w:adjustRightInd w:val="0"/>
              <w:rPr>
                <w:rFonts w:asciiTheme="majorHAnsi" w:hAnsiTheme="majorHAnsi" w:cs="Arial"/>
                <w:sz w:val="20"/>
                <w:szCs w:val="20"/>
              </w:rPr>
            </w:pPr>
          </w:p>
        </w:tc>
        <w:tc>
          <w:tcPr>
            <w:tcW w:w="2321" w:type="dxa"/>
          </w:tcPr>
          <w:p w14:paraId="34F77DE7" w14:textId="545A915D" w:rsidR="006638FE" w:rsidRPr="006638FE" w:rsidRDefault="006638FE" w:rsidP="006638FE">
            <w:pPr>
              <w:autoSpaceDE w:val="0"/>
              <w:autoSpaceDN w:val="0"/>
              <w:adjustRightInd w:val="0"/>
              <w:rPr>
                <w:rFonts w:asciiTheme="majorHAnsi" w:hAnsiTheme="majorHAnsi" w:cs="Arial"/>
                <w:sz w:val="20"/>
                <w:szCs w:val="20"/>
              </w:rPr>
            </w:pPr>
          </w:p>
        </w:tc>
        <w:tc>
          <w:tcPr>
            <w:tcW w:w="2539" w:type="dxa"/>
          </w:tcPr>
          <w:p w14:paraId="15A5DFDC" w14:textId="77777777" w:rsidR="006638FE" w:rsidRPr="006638FE" w:rsidRDefault="006638FE" w:rsidP="006638FE">
            <w:pPr>
              <w:autoSpaceDE w:val="0"/>
              <w:autoSpaceDN w:val="0"/>
              <w:adjustRightInd w:val="0"/>
              <w:rPr>
                <w:rFonts w:asciiTheme="majorHAnsi" w:hAnsiTheme="majorHAnsi" w:cs="Arial"/>
                <w:sz w:val="20"/>
                <w:szCs w:val="20"/>
              </w:rPr>
            </w:pPr>
            <w:r w:rsidRPr="006638FE">
              <w:rPr>
                <w:rFonts w:asciiTheme="majorHAnsi" w:hAnsiTheme="majorHAnsi" w:cs="Arial"/>
                <w:sz w:val="20"/>
                <w:szCs w:val="20"/>
              </w:rPr>
              <w:t>BMB 3.1.2 Produktion und</w:t>
            </w:r>
          </w:p>
          <w:p w14:paraId="1789C5B4" w14:textId="77777777" w:rsidR="006638FE" w:rsidRPr="006638FE" w:rsidRDefault="006638FE" w:rsidP="006638FE">
            <w:pPr>
              <w:autoSpaceDE w:val="0"/>
              <w:autoSpaceDN w:val="0"/>
              <w:adjustRightInd w:val="0"/>
              <w:rPr>
                <w:rFonts w:asciiTheme="majorHAnsi" w:hAnsiTheme="majorHAnsi" w:cs="Arial"/>
                <w:sz w:val="20"/>
                <w:szCs w:val="20"/>
              </w:rPr>
            </w:pPr>
            <w:r w:rsidRPr="006638FE">
              <w:rPr>
                <w:rFonts w:asciiTheme="majorHAnsi" w:hAnsiTheme="majorHAnsi" w:cs="Arial"/>
                <w:sz w:val="20"/>
                <w:szCs w:val="20"/>
              </w:rPr>
              <w:t>Präsentation</w:t>
            </w:r>
          </w:p>
          <w:p w14:paraId="1B724882" w14:textId="77777777" w:rsidR="006638FE" w:rsidRPr="006638FE" w:rsidRDefault="006638FE" w:rsidP="006638FE">
            <w:pPr>
              <w:autoSpaceDE w:val="0"/>
              <w:autoSpaceDN w:val="0"/>
              <w:adjustRightInd w:val="0"/>
              <w:rPr>
                <w:rFonts w:asciiTheme="majorHAnsi" w:hAnsiTheme="majorHAnsi" w:cs="Arial"/>
                <w:sz w:val="20"/>
                <w:szCs w:val="20"/>
              </w:rPr>
            </w:pPr>
            <w:r w:rsidRPr="006638FE">
              <w:rPr>
                <w:rFonts w:asciiTheme="majorHAnsi" w:hAnsiTheme="majorHAnsi" w:cs="Arial"/>
                <w:sz w:val="20"/>
                <w:szCs w:val="20"/>
              </w:rPr>
              <w:t>BMB 3.1.5 Grundlagen digitaler Medienarbeit</w:t>
            </w:r>
          </w:p>
          <w:p w14:paraId="0A546CF6" w14:textId="77777777" w:rsidR="006638FE" w:rsidRPr="006638FE" w:rsidRDefault="006638FE" w:rsidP="006638FE">
            <w:pPr>
              <w:autoSpaceDE w:val="0"/>
              <w:autoSpaceDN w:val="0"/>
              <w:adjustRightInd w:val="0"/>
              <w:rPr>
                <w:rFonts w:asciiTheme="majorHAnsi" w:hAnsiTheme="majorHAnsi" w:cs="Arial"/>
                <w:sz w:val="20"/>
                <w:szCs w:val="20"/>
              </w:rPr>
            </w:pPr>
            <w:r w:rsidRPr="006638FE">
              <w:rPr>
                <w:rFonts w:asciiTheme="majorHAnsi" w:hAnsiTheme="majorHAnsi" w:cs="Arial"/>
                <w:sz w:val="20"/>
                <w:szCs w:val="20"/>
              </w:rPr>
              <w:t>D 3.1.1.3 Medien</w:t>
            </w:r>
          </w:p>
          <w:p w14:paraId="63E4C2A7" w14:textId="77777777" w:rsidR="006638FE" w:rsidRPr="006638FE" w:rsidRDefault="006638FE" w:rsidP="006638FE">
            <w:pPr>
              <w:autoSpaceDE w:val="0"/>
              <w:autoSpaceDN w:val="0"/>
              <w:adjustRightInd w:val="0"/>
              <w:rPr>
                <w:rFonts w:asciiTheme="majorHAnsi" w:hAnsiTheme="majorHAnsi" w:cs="Arial"/>
                <w:sz w:val="20"/>
                <w:szCs w:val="20"/>
              </w:rPr>
            </w:pPr>
            <w:r w:rsidRPr="006638FE">
              <w:rPr>
                <w:rFonts w:asciiTheme="majorHAnsi" w:hAnsiTheme="majorHAnsi" w:cs="Arial"/>
                <w:sz w:val="20"/>
                <w:szCs w:val="20"/>
              </w:rPr>
              <w:t>MB Medienbildung</w:t>
            </w:r>
          </w:p>
          <w:p w14:paraId="5A0C5DBA" w14:textId="77777777" w:rsidR="006638FE" w:rsidRPr="006638FE" w:rsidRDefault="006638FE" w:rsidP="006638FE">
            <w:pPr>
              <w:autoSpaceDE w:val="0"/>
              <w:autoSpaceDN w:val="0"/>
              <w:adjustRightInd w:val="0"/>
              <w:rPr>
                <w:rFonts w:asciiTheme="majorHAnsi" w:hAnsiTheme="majorHAnsi" w:cs="Arial"/>
                <w:sz w:val="20"/>
                <w:szCs w:val="20"/>
              </w:rPr>
            </w:pPr>
            <w:r w:rsidRPr="006638FE">
              <w:rPr>
                <w:rFonts w:asciiTheme="majorHAnsi" w:hAnsiTheme="majorHAnsi" w:cs="Arial"/>
                <w:sz w:val="20"/>
                <w:szCs w:val="20"/>
              </w:rPr>
              <w:t>PG Selbstregulation und Lernen</w:t>
            </w:r>
          </w:p>
          <w:p w14:paraId="27749957" w14:textId="77777777" w:rsidR="006638FE" w:rsidRPr="006638FE" w:rsidRDefault="006638FE" w:rsidP="006638FE">
            <w:pPr>
              <w:autoSpaceDE w:val="0"/>
              <w:autoSpaceDN w:val="0"/>
              <w:adjustRightInd w:val="0"/>
              <w:rPr>
                <w:rFonts w:asciiTheme="majorHAnsi" w:hAnsiTheme="majorHAnsi" w:cs="Arial"/>
                <w:sz w:val="20"/>
                <w:szCs w:val="20"/>
              </w:rPr>
            </w:pPr>
            <w:r w:rsidRPr="006638FE">
              <w:rPr>
                <w:rFonts w:asciiTheme="majorHAnsi" w:hAnsiTheme="majorHAnsi" w:cs="Arial"/>
                <w:sz w:val="20"/>
                <w:szCs w:val="20"/>
              </w:rPr>
              <w:t>VB Medien als Einflussfaktoren</w:t>
            </w:r>
          </w:p>
        </w:tc>
      </w:tr>
    </w:tbl>
    <w:p w14:paraId="7E1808DB" w14:textId="77777777" w:rsidR="006638FE" w:rsidRPr="006638FE" w:rsidRDefault="006638FE" w:rsidP="006638FE">
      <w:pPr>
        <w:keepNext/>
        <w:keepLines/>
        <w:spacing w:before="40" w:after="0"/>
        <w:ind w:left="720"/>
        <w:outlineLvl w:val="2"/>
        <w:rPr>
          <w:rFonts w:asciiTheme="majorHAnsi" w:eastAsiaTheme="majorEastAsia" w:hAnsiTheme="majorHAnsi" w:cstheme="majorBidi"/>
          <w:sz w:val="24"/>
          <w:szCs w:val="24"/>
        </w:rPr>
      </w:pPr>
    </w:p>
    <w:p w14:paraId="7B18ADB2" w14:textId="598421FC" w:rsidR="006638FE" w:rsidRPr="006638FE" w:rsidRDefault="006638FE" w:rsidP="006638F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0" w:name="_Toc523307461"/>
      <w:r w:rsidRPr="006638FE">
        <w:rPr>
          <w:rFonts w:asciiTheme="majorHAnsi" w:eastAsiaTheme="majorEastAsia" w:hAnsiTheme="majorHAnsi" w:cstheme="majorBidi"/>
          <w:sz w:val="24"/>
          <w:szCs w:val="24"/>
          <w:lang w:val="en-US"/>
        </w:rPr>
        <w:t>Klasse</w:t>
      </w:r>
      <w:r w:rsidR="00C47A18">
        <w:rPr>
          <w:rFonts w:asciiTheme="majorHAnsi" w:eastAsiaTheme="majorEastAsia" w:hAnsiTheme="majorHAnsi" w:cstheme="majorBidi"/>
          <w:sz w:val="24"/>
          <w:szCs w:val="24"/>
          <w:lang w:val="en-US"/>
        </w:rPr>
        <w:t>n</w:t>
      </w:r>
      <w:r w:rsidRPr="006638FE">
        <w:rPr>
          <w:rFonts w:asciiTheme="majorHAnsi" w:eastAsiaTheme="majorEastAsia" w:hAnsiTheme="majorHAnsi" w:cstheme="majorBidi"/>
          <w:sz w:val="24"/>
          <w:szCs w:val="24"/>
          <w:lang w:val="en-US"/>
        </w:rPr>
        <w:t xml:space="preserve"> 7/8</w:t>
      </w:r>
      <w:bookmarkEnd w:id="10"/>
    </w:p>
    <w:p w14:paraId="0FAF09E2" w14:textId="77777777" w:rsidR="006638FE" w:rsidRPr="006638FE" w:rsidRDefault="006638FE" w:rsidP="006638FE">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sidRPr="006638FE">
        <w:rPr>
          <w:rFonts w:asciiTheme="majorHAnsi" w:eastAsiaTheme="majorEastAsia" w:hAnsiTheme="majorHAnsi" w:cstheme="majorBidi"/>
          <w:i/>
          <w:iCs/>
        </w:rPr>
        <w:t>Zeit (siehe BP Kap. 3.2.4)</w:t>
      </w:r>
    </w:p>
    <w:p w14:paraId="491AD707" w14:textId="77777777" w:rsidR="006638FE" w:rsidRPr="006638FE" w:rsidRDefault="006638FE" w:rsidP="006638FE">
      <w:pPr>
        <w:keepNext/>
        <w:keepLines/>
        <w:numPr>
          <w:ilvl w:val="4"/>
          <w:numId w:val="10"/>
        </w:numPr>
        <w:spacing w:before="40" w:after="0"/>
        <w:outlineLvl w:val="4"/>
        <w:rPr>
          <w:rFonts w:asciiTheme="majorHAnsi" w:eastAsiaTheme="majorEastAsia" w:hAnsiTheme="majorHAnsi" w:cstheme="majorBidi"/>
        </w:rPr>
      </w:pPr>
      <w:r w:rsidRPr="006638FE">
        <w:rPr>
          <w:rFonts w:asciiTheme="majorHAnsi" w:eastAsiaTheme="majorEastAsia" w:hAnsiTheme="majorHAnsi" w:cstheme="majorBidi"/>
        </w:rPr>
        <w:t xml:space="preserve">Medien </w:t>
      </w:r>
      <w:r w:rsidRPr="006638FE">
        <w:rPr>
          <w:rFonts w:asciiTheme="majorHAnsi" w:eastAsiaTheme="majorEastAsia" w:hAnsiTheme="majorHAnsi" w:cstheme="majorBidi"/>
          <w:w w:val="95"/>
        </w:rPr>
        <w:t>(siehe BP Kap. 3.2.4.1)</w:t>
      </w:r>
    </w:p>
    <w:tbl>
      <w:tblPr>
        <w:tblStyle w:val="Tabellenraster1"/>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6638FE" w:rsidRPr="006638FE" w14:paraId="4DF4B35B" w14:textId="77777777" w:rsidTr="00C25D2F">
        <w:trPr>
          <w:cantSplit/>
          <w:trHeight w:val="737"/>
        </w:trPr>
        <w:tc>
          <w:tcPr>
            <w:tcW w:w="4993" w:type="dxa"/>
            <w:shd w:val="clear" w:color="auto" w:fill="FF9900"/>
            <w:vAlign w:val="center"/>
          </w:tcPr>
          <w:p w14:paraId="25B7FCAA" w14:textId="77777777" w:rsidR="006638FE" w:rsidRPr="006638FE" w:rsidRDefault="006638FE" w:rsidP="006638FE">
            <w:pPr>
              <w:spacing w:after="160" w:line="259" w:lineRule="auto"/>
              <w:rPr>
                <w:b/>
                <w:color w:val="FFFFFF" w:themeColor="background1"/>
              </w:rPr>
            </w:pPr>
            <w:r w:rsidRPr="006638FE">
              <w:rPr>
                <w:b/>
                <w:color w:val="FFFFFF" w:themeColor="background1"/>
              </w:rPr>
              <w:t>Bildungsplanbezug</w:t>
            </w:r>
          </w:p>
        </w:tc>
        <w:tc>
          <w:tcPr>
            <w:tcW w:w="2916" w:type="dxa"/>
            <w:shd w:val="clear" w:color="auto" w:fill="FF9900"/>
            <w:vAlign w:val="center"/>
          </w:tcPr>
          <w:p w14:paraId="1E64C66C" w14:textId="77777777" w:rsidR="006638FE" w:rsidRPr="006638FE" w:rsidRDefault="006638FE" w:rsidP="006638FE">
            <w:pPr>
              <w:spacing w:after="160" w:line="259" w:lineRule="auto"/>
              <w:rPr>
                <w:b/>
                <w:color w:val="FFFFFF" w:themeColor="background1"/>
              </w:rPr>
            </w:pPr>
            <w:r w:rsidRPr="006638FE">
              <w:rPr>
                <w:b/>
                <w:color w:val="FFFFFF" w:themeColor="background1"/>
              </w:rPr>
              <w:t>Mögliche Unterrichtsideen</w:t>
            </w:r>
          </w:p>
        </w:tc>
        <w:tc>
          <w:tcPr>
            <w:tcW w:w="338" w:type="dxa"/>
            <w:shd w:val="clear" w:color="auto" w:fill="FF9900"/>
            <w:textDirection w:val="btLr"/>
          </w:tcPr>
          <w:p w14:paraId="1B1CEDB6" w14:textId="77777777" w:rsidR="006638FE" w:rsidRPr="006638FE" w:rsidRDefault="006638FE" w:rsidP="006638FE">
            <w:pPr>
              <w:spacing w:after="160" w:line="259" w:lineRule="auto"/>
              <w:ind w:left="113" w:right="113"/>
              <w:rPr>
                <w:b/>
                <w:color w:val="FFFFFF" w:themeColor="background1"/>
                <w:sz w:val="16"/>
                <w:szCs w:val="16"/>
              </w:rPr>
            </w:pPr>
            <w:r w:rsidRPr="006638FE">
              <w:rPr>
                <w:b/>
                <w:color w:val="FFFFFF" w:themeColor="background1"/>
                <w:sz w:val="16"/>
                <w:szCs w:val="16"/>
              </w:rPr>
              <w:t>I &amp; W</w:t>
            </w:r>
          </w:p>
        </w:tc>
        <w:tc>
          <w:tcPr>
            <w:tcW w:w="338" w:type="dxa"/>
            <w:shd w:val="clear" w:color="auto" w:fill="FF9900"/>
            <w:textDirection w:val="btLr"/>
          </w:tcPr>
          <w:p w14:paraId="3FD815BE" w14:textId="77777777" w:rsidR="006638FE" w:rsidRPr="006638FE" w:rsidRDefault="006638FE" w:rsidP="006638FE">
            <w:pPr>
              <w:spacing w:after="160" w:line="259" w:lineRule="auto"/>
              <w:ind w:left="113" w:right="113"/>
              <w:rPr>
                <w:b/>
                <w:color w:val="FFFFFF" w:themeColor="background1"/>
                <w:sz w:val="16"/>
                <w:szCs w:val="16"/>
              </w:rPr>
            </w:pPr>
            <w:r w:rsidRPr="006638FE">
              <w:rPr>
                <w:b/>
                <w:color w:val="FFFFFF" w:themeColor="background1"/>
                <w:sz w:val="16"/>
                <w:szCs w:val="16"/>
              </w:rPr>
              <w:t xml:space="preserve">K &amp; K </w:t>
            </w:r>
          </w:p>
        </w:tc>
        <w:tc>
          <w:tcPr>
            <w:tcW w:w="338" w:type="dxa"/>
            <w:shd w:val="clear" w:color="auto" w:fill="FF9900"/>
            <w:textDirection w:val="btLr"/>
          </w:tcPr>
          <w:p w14:paraId="5FC6DD75" w14:textId="77777777" w:rsidR="006638FE" w:rsidRPr="006638FE" w:rsidRDefault="006638FE" w:rsidP="006638FE">
            <w:pPr>
              <w:spacing w:after="160" w:line="259" w:lineRule="auto"/>
              <w:ind w:left="113" w:right="113"/>
              <w:rPr>
                <w:b/>
                <w:color w:val="FFFFFF" w:themeColor="background1"/>
                <w:sz w:val="16"/>
                <w:szCs w:val="16"/>
              </w:rPr>
            </w:pPr>
            <w:r w:rsidRPr="006638FE">
              <w:rPr>
                <w:b/>
                <w:color w:val="FFFFFF" w:themeColor="background1"/>
                <w:sz w:val="16"/>
                <w:szCs w:val="16"/>
              </w:rPr>
              <w:t xml:space="preserve">P &amp; P </w:t>
            </w:r>
          </w:p>
        </w:tc>
        <w:tc>
          <w:tcPr>
            <w:tcW w:w="338" w:type="dxa"/>
            <w:shd w:val="clear" w:color="auto" w:fill="FF9900"/>
            <w:textDirection w:val="btLr"/>
          </w:tcPr>
          <w:p w14:paraId="6B2ABDA0" w14:textId="77777777" w:rsidR="006638FE" w:rsidRPr="006638FE" w:rsidRDefault="006638FE" w:rsidP="006638FE">
            <w:pPr>
              <w:spacing w:after="160" w:line="259" w:lineRule="auto"/>
              <w:ind w:left="113" w:right="113"/>
              <w:rPr>
                <w:b/>
                <w:color w:val="FFFFFF" w:themeColor="background1"/>
                <w:sz w:val="16"/>
                <w:szCs w:val="16"/>
              </w:rPr>
            </w:pPr>
            <w:r w:rsidRPr="006638FE">
              <w:rPr>
                <w:b/>
                <w:color w:val="FFFFFF" w:themeColor="background1"/>
                <w:sz w:val="16"/>
                <w:szCs w:val="16"/>
              </w:rPr>
              <w:t>MA/-G</w:t>
            </w:r>
          </w:p>
        </w:tc>
        <w:tc>
          <w:tcPr>
            <w:tcW w:w="338" w:type="dxa"/>
            <w:shd w:val="clear" w:color="auto" w:fill="FF9900"/>
            <w:textDirection w:val="btLr"/>
          </w:tcPr>
          <w:p w14:paraId="61B98115" w14:textId="77777777" w:rsidR="006638FE" w:rsidRPr="006638FE" w:rsidRDefault="006638FE" w:rsidP="006638FE">
            <w:pPr>
              <w:spacing w:after="160" w:line="259" w:lineRule="auto"/>
              <w:ind w:left="113" w:right="113"/>
              <w:rPr>
                <w:b/>
                <w:color w:val="FFFFFF" w:themeColor="background1"/>
                <w:sz w:val="16"/>
                <w:szCs w:val="16"/>
              </w:rPr>
            </w:pPr>
            <w:r w:rsidRPr="006638FE">
              <w:rPr>
                <w:b/>
                <w:color w:val="FFFFFF" w:themeColor="background1"/>
                <w:sz w:val="16"/>
                <w:szCs w:val="16"/>
              </w:rPr>
              <w:t>ITG</w:t>
            </w:r>
          </w:p>
        </w:tc>
        <w:tc>
          <w:tcPr>
            <w:tcW w:w="2360" w:type="dxa"/>
            <w:shd w:val="clear" w:color="auto" w:fill="FF9900"/>
            <w:vAlign w:val="center"/>
          </w:tcPr>
          <w:p w14:paraId="2499FA71" w14:textId="77777777" w:rsidR="006638FE" w:rsidRPr="006638FE" w:rsidRDefault="006638FE" w:rsidP="006638FE">
            <w:pPr>
              <w:spacing w:after="160" w:line="259" w:lineRule="auto"/>
              <w:rPr>
                <w:b/>
                <w:color w:val="FFFFFF" w:themeColor="background1"/>
              </w:rPr>
            </w:pPr>
            <w:r w:rsidRPr="006638FE">
              <w:rPr>
                <w:b/>
                <w:color w:val="FFFFFF" w:themeColor="background1"/>
              </w:rPr>
              <w:t>Benötige Medien, z.B.</w:t>
            </w:r>
          </w:p>
        </w:tc>
        <w:tc>
          <w:tcPr>
            <w:tcW w:w="2500" w:type="dxa"/>
            <w:shd w:val="clear" w:color="auto" w:fill="FF9900"/>
            <w:vAlign w:val="center"/>
          </w:tcPr>
          <w:p w14:paraId="42298589" w14:textId="77777777" w:rsidR="006638FE" w:rsidRPr="006638FE" w:rsidRDefault="006638FE" w:rsidP="006638FE">
            <w:pPr>
              <w:spacing w:after="160" w:line="259" w:lineRule="auto"/>
              <w:rPr>
                <w:b/>
                <w:color w:val="FFFFFF" w:themeColor="background1"/>
              </w:rPr>
            </w:pPr>
            <w:r w:rsidRPr="006638FE">
              <w:rPr>
                <w:b/>
                <w:color w:val="FFFFFF" w:themeColor="background1"/>
              </w:rPr>
              <w:t>Verweise auf andere Fächer/Leitperspektiven</w:t>
            </w:r>
          </w:p>
        </w:tc>
      </w:tr>
      <w:tr w:rsidR="006638FE" w:rsidRPr="00566426" w14:paraId="51FE7D23" w14:textId="77777777" w:rsidTr="00C25D2F">
        <w:trPr>
          <w:trHeight w:val="20"/>
        </w:trPr>
        <w:tc>
          <w:tcPr>
            <w:tcW w:w="4993" w:type="dxa"/>
          </w:tcPr>
          <w:p w14:paraId="4FF61844" w14:textId="1E8E30E4" w:rsidR="006638FE" w:rsidRPr="00566426" w:rsidRDefault="00CD762F" w:rsidP="00CD762F">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lastRenderedPageBreak/>
              <w:t>(1) Bilder (zum Beispiel Fotografie, Animation, Film, Illustration, Grafik) gestalten und für analoge oder digitale Medien weiterverarbeiten oder verfremden</w:t>
            </w:r>
          </w:p>
        </w:tc>
        <w:tc>
          <w:tcPr>
            <w:tcW w:w="2916" w:type="dxa"/>
          </w:tcPr>
          <w:p w14:paraId="2F0DBAAD" w14:textId="77777777" w:rsidR="006638FE" w:rsidRPr="00566426" w:rsidRDefault="006638FE" w:rsidP="006638FE">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P&amp;P &gt; Rechtliche Grundlagen &gt; Recht am Bild, Urheberrechte</w:t>
            </w:r>
          </w:p>
          <w:p w14:paraId="3CBF4DBF" w14:textId="77777777" w:rsidR="006638FE" w:rsidRPr="00566426" w:rsidRDefault="006638FE" w:rsidP="006638FE">
            <w:pPr>
              <w:autoSpaceDE w:val="0"/>
              <w:autoSpaceDN w:val="0"/>
              <w:adjustRightInd w:val="0"/>
              <w:rPr>
                <w:rFonts w:asciiTheme="majorHAnsi" w:hAnsiTheme="majorHAnsi" w:cs="Arial"/>
                <w:sz w:val="20"/>
                <w:szCs w:val="20"/>
              </w:rPr>
            </w:pPr>
          </w:p>
        </w:tc>
        <w:tc>
          <w:tcPr>
            <w:tcW w:w="338" w:type="dxa"/>
          </w:tcPr>
          <w:p w14:paraId="12167C7E" w14:textId="77777777" w:rsidR="006638FE" w:rsidRPr="00566426" w:rsidRDefault="006638FE" w:rsidP="006638FE">
            <w:pPr>
              <w:spacing w:after="160" w:line="259" w:lineRule="auto"/>
              <w:rPr>
                <w:rFonts w:asciiTheme="majorHAnsi" w:hAnsiTheme="majorHAnsi"/>
                <w:sz w:val="20"/>
                <w:szCs w:val="20"/>
              </w:rPr>
            </w:pPr>
          </w:p>
        </w:tc>
        <w:tc>
          <w:tcPr>
            <w:tcW w:w="338" w:type="dxa"/>
          </w:tcPr>
          <w:p w14:paraId="03B2BB07" w14:textId="77777777" w:rsidR="006638FE" w:rsidRPr="00566426" w:rsidRDefault="006638FE" w:rsidP="006638FE">
            <w:pPr>
              <w:spacing w:after="160" w:line="259" w:lineRule="auto"/>
              <w:rPr>
                <w:rFonts w:asciiTheme="majorHAnsi" w:hAnsiTheme="majorHAnsi"/>
                <w:sz w:val="20"/>
                <w:szCs w:val="20"/>
              </w:rPr>
            </w:pPr>
          </w:p>
        </w:tc>
        <w:tc>
          <w:tcPr>
            <w:tcW w:w="338" w:type="dxa"/>
          </w:tcPr>
          <w:p w14:paraId="7ABDB96E" w14:textId="77777777" w:rsidR="006638FE" w:rsidRPr="00566426" w:rsidRDefault="006638FE" w:rsidP="006638FE">
            <w:pPr>
              <w:spacing w:after="160" w:line="259" w:lineRule="auto"/>
              <w:rPr>
                <w:rFonts w:asciiTheme="majorHAnsi" w:hAnsiTheme="majorHAnsi"/>
                <w:sz w:val="20"/>
                <w:szCs w:val="20"/>
              </w:rPr>
            </w:pPr>
            <w:r w:rsidRPr="00566426">
              <w:rPr>
                <w:rFonts w:asciiTheme="majorHAnsi" w:hAnsiTheme="majorHAnsi"/>
                <w:sz w:val="20"/>
                <w:szCs w:val="20"/>
              </w:rPr>
              <w:t>x</w:t>
            </w:r>
          </w:p>
        </w:tc>
        <w:tc>
          <w:tcPr>
            <w:tcW w:w="338" w:type="dxa"/>
          </w:tcPr>
          <w:p w14:paraId="5B7FB283" w14:textId="77777777" w:rsidR="006638FE" w:rsidRPr="00566426" w:rsidRDefault="006638FE" w:rsidP="006638FE">
            <w:pPr>
              <w:spacing w:after="160" w:line="259" w:lineRule="auto"/>
              <w:rPr>
                <w:rFonts w:asciiTheme="majorHAnsi" w:hAnsiTheme="majorHAnsi"/>
                <w:sz w:val="20"/>
                <w:szCs w:val="20"/>
              </w:rPr>
            </w:pPr>
          </w:p>
        </w:tc>
        <w:tc>
          <w:tcPr>
            <w:tcW w:w="338" w:type="dxa"/>
          </w:tcPr>
          <w:p w14:paraId="4CF027AD" w14:textId="77777777" w:rsidR="006638FE" w:rsidRPr="00566426" w:rsidRDefault="006638FE" w:rsidP="006638FE">
            <w:pPr>
              <w:spacing w:after="160" w:line="259" w:lineRule="auto"/>
              <w:rPr>
                <w:rFonts w:asciiTheme="majorHAnsi" w:hAnsiTheme="majorHAnsi"/>
                <w:sz w:val="20"/>
                <w:szCs w:val="20"/>
              </w:rPr>
            </w:pPr>
          </w:p>
        </w:tc>
        <w:tc>
          <w:tcPr>
            <w:tcW w:w="2360" w:type="dxa"/>
          </w:tcPr>
          <w:p w14:paraId="342EFAC1" w14:textId="4A75C780" w:rsidR="006638FE" w:rsidRPr="00566426" w:rsidRDefault="004F6135" w:rsidP="006638FE">
            <w:pPr>
              <w:spacing w:after="160" w:line="259" w:lineRule="auto"/>
              <w:rPr>
                <w:rFonts w:asciiTheme="majorHAnsi" w:hAnsiTheme="majorHAnsi"/>
                <w:sz w:val="20"/>
                <w:szCs w:val="20"/>
              </w:rPr>
            </w:pPr>
            <w:hyperlink r:id="rId12" w:history="1">
              <w:r w:rsidR="00E0418D" w:rsidRPr="00AB11C9">
                <w:rPr>
                  <w:rStyle w:val="Hyperlink"/>
                  <w:rFonts w:asciiTheme="majorHAnsi" w:hAnsiTheme="majorHAnsi" w:cs="Arial"/>
                  <w:sz w:val="20"/>
                  <w:szCs w:val="20"/>
                </w:rPr>
                <w:t xml:space="preserve">SESAM Medien Thema „Urheberrecht“: z.B. Unterrichtsmodul „Urheberrecht im Alltag 1 und 2“ </w:t>
              </w:r>
            </w:hyperlink>
          </w:p>
        </w:tc>
        <w:tc>
          <w:tcPr>
            <w:tcW w:w="2500" w:type="dxa"/>
          </w:tcPr>
          <w:p w14:paraId="0299681B" w14:textId="77777777" w:rsidR="00CD762F" w:rsidRPr="00566426" w:rsidRDefault="00CD762F" w:rsidP="00CD762F">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D 3.2.1.2 Sach- und Gebrauchstexte</w:t>
            </w:r>
          </w:p>
          <w:p w14:paraId="523B9392" w14:textId="77777777" w:rsidR="00CD762F" w:rsidRPr="00566426" w:rsidRDefault="00CD762F" w:rsidP="00CD762F">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D 3.2.1.3 Medien</w:t>
            </w:r>
          </w:p>
          <w:p w14:paraId="529937FC" w14:textId="77777777" w:rsidR="00CD762F" w:rsidRPr="00566426" w:rsidRDefault="00CD762F" w:rsidP="00CD762F">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BO Fachspezifische und handlungsorientierte Zugänge zur Arbeits- und Berufswelt</w:t>
            </w:r>
          </w:p>
          <w:p w14:paraId="5B059743" w14:textId="77777777" w:rsidR="00CD762F" w:rsidRPr="00566426" w:rsidRDefault="00CD762F" w:rsidP="00CD762F">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MB Medienbildung</w:t>
            </w:r>
          </w:p>
          <w:p w14:paraId="0088C195" w14:textId="77777777" w:rsidR="00CD762F" w:rsidRPr="00566426" w:rsidRDefault="00CD762F" w:rsidP="00CD762F">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PG Selbstregulation und Lernen</w:t>
            </w:r>
          </w:p>
          <w:p w14:paraId="3595E1A6" w14:textId="1977153F" w:rsidR="006638FE" w:rsidRPr="00566426" w:rsidRDefault="00CD762F" w:rsidP="00CD762F">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VB Medien als Einflussfaktoren</w:t>
            </w:r>
          </w:p>
        </w:tc>
      </w:tr>
      <w:tr w:rsidR="006638FE" w:rsidRPr="00566426" w14:paraId="006B69E6" w14:textId="77777777" w:rsidTr="00C25D2F">
        <w:trPr>
          <w:trHeight w:val="20"/>
        </w:trPr>
        <w:tc>
          <w:tcPr>
            <w:tcW w:w="4993" w:type="dxa"/>
          </w:tcPr>
          <w:p w14:paraId="2832812E" w14:textId="7093A3D4" w:rsidR="006638FE" w:rsidRPr="00566426" w:rsidRDefault="00CD762F" w:rsidP="006638FE">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(2) das Internet gezielt als Informationsmedium nutzen</w:t>
            </w:r>
          </w:p>
        </w:tc>
        <w:tc>
          <w:tcPr>
            <w:tcW w:w="2916" w:type="dxa"/>
          </w:tcPr>
          <w:p w14:paraId="3492878C" w14:textId="10FE9FCC" w:rsidR="006638FE" w:rsidRPr="00566426" w:rsidRDefault="00A149EA" w:rsidP="006638FE">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I&amp;W &gt; Suchmaschinen</w:t>
            </w:r>
          </w:p>
        </w:tc>
        <w:tc>
          <w:tcPr>
            <w:tcW w:w="338" w:type="dxa"/>
          </w:tcPr>
          <w:p w14:paraId="7466C46C" w14:textId="77777777" w:rsidR="006638FE" w:rsidRPr="00566426" w:rsidRDefault="006638FE" w:rsidP="006638FE">
            <w:pPr>
              <w:spacing w:after="160" w:line="259" w:lineRule="auto"/>
              <w:rPr>
                <w:rFonts w:asciiTheme="majorHAnsi" w:hAnsiTheme="majorHAnsi"/>
                <w:sz w:val="20"/>
                <w:szCs w:val="20"/>
              </w:rPr>
            </w:pPr>
          </w:p>
        </w:tc>
        <w:tc>
          <w:tcPr>
            <w:tcW w:w="338" w:type="dxa"/>
          </w:tcPr>
          <w:p w14:paraId="258A56C7" w14:textId="77777777" w:rsidR="006638FE" w:rsidRPr="00566426" w:rsidRDefault="006638FE" w:rsidP="006638FE">
            <w:pPr>
              <w:spacing w:after="160" w:line="259" w:lineRule="auto"/>
              <w:rPr>
                <w:rFonts w:asciiTheme="majorHAnsi" w:hAnsiTheme="majorHAnsi"/>
                <w:sz w:val="20"/>
                <w:szCs w:val="20"/>
              </w:rPr>
            </w:pPr>
          </w:p>
        </w:tc>
        <w:tc>
          <w:tcPr>
            <w:tcW w:w="338" w:type="dxa"/>
          </w:tcPr>
          <w:p w14:paraId="472FC75D" w14:textId="77777777" w:rsidR="006638FE" w:rsidRPr="00566426" w:rsidRDefault="006638FE" w:rsidP="006638FE">
            <w:pPr>
              <w:spacing w:after="160" w:line="259" w:lineRule="auto"/>
              <w:rPr>
                <w:rFonts w:asciiTheme="majorHAnsi" w:hAnsiTheme="majorHAnsi"/>
                <w:sz w:val="20"/>
                <w:szCs w:val="20"/>
              </w:rPr>
            </w:pPr>
          </w:p>
        </w:tc>
        <w:tc>
          <w:tcPr>
            <w:tcW w:w="338" w:type="dxa"/>
          </w:tcPr>
          <w:p w14:paraId="0F002809" w14:textId="77777777" w:rsidR="006638FE" w:rsidRPr="00566426" w:rsidRDefault="006638FE" w:rsidP="006638FE">
            <w:pPr>
              <w:spacing w:after="160" w:line="259" w:lineRule="auto"/>
              <w:rPr>
                <w:rFonts w:asciiTheme="majorHAnsi" w:hAnsiTheme="majorHAnsi"/>
                <w:sz w:val="20"/>
                <w:szCs w:val="20"/>
              </w:rPr>
            </w:pPr>
            <w:r w:rsidRPr="00566426">
              <w:rPr>
                <w:rFonts w:asciiTheme="majorHAnsi" w:hAnsiTheme="majorHAnsi"/>
                <w:sz w:val="20"/>
                <w:szCs w:val="20"/>
              </w:rPr>
              <w:t>x</w:t>
            </w:r>
          </w:p>
        </w:tc>
        <w:tc>
          <w:tcPr>
            <w:tcW w:w="338" w:type="dxa"/>
          </w:tcPr>
          <w:p w14:paraId="140C8E4E" w14:textId="77777777" w:rsidR="006638FE" w:rsidRPr="00566426" w:rsidRDefault="006638FE" w:rsidP="006638FE">
            <w:pPr>
              <w:spacing w:after="160" w:line="259" w:lineRule="auto"/>
              <w:rPr>
                <w:rFonts w:asciiTheme="majorHAnsi" w:hAnsiTheme="majorHAnsi"/>
                <w:sz w:val="20"/>
                <w:szCs w:val="20"/>
              </w:rPr>
            </w:pPr>
          </w:p>
        </w:tc>
        <w:tc>
          <w:tcPr>
            <w:tcW w:w="2360" w:type="dxa"/>
          </w:tcPr>
          <w:p w14:paraId="40BC002E" w14:textId="3A19F0FC" w:rsidR="006638FE" w:rsidRPr="00566426" w:rsidRDefault="004F6135" w:rsidP="006638FE">
            <w:pPr>
              <w:spacing w:after="160" w:line="259" w:lineRule="auto"/>
              <w:rPr>
                <w:rFonts w:asciiTheme="majorHAnsi" w:hAnsiTheme="majorHAnsi"/>
                <w:sz w:val="20"/>
                <w:szCs w:val="20"/>
              </w:rPr>
            </w:pPr>
            <w:hyperlink r:id="rId13" w:history="1">
              <w:r w:rsidR="00E0418D" w:rsidRPr="00E0418D">
                <w:rPr>
                  <w:rStyle w:val="Hyperlink"/>
                  <w:rFonts w:asciiTheme="majorHAnsi" w:hAnsiTheme="majorHAnsi"/>
                  <w:sz w:val="20"/>
                  <w:szCs w:val="20"/>
                </w:rPr>
                <w:t>SESAM Medien Thema „Suchmaschinen“</w:t>
              </w:r>
            </w:hyperlink>
            <w:r w:rsidR="00E0418D">
              <w:rPr>
                <w:rFonts w:asciiTheme="majorHAnsi" w:hAnsiTheme="majorHAnsi"/>
                <w:sz w:val="20"/>
                <w:szCs w:val="20"/>
              </w:rPr>
              <w:t xml:space="preserve"> </w:t>
            </w:r>
          </w:p>
        </w:tc>
        <w:tc>
          <w:tcPr>
            <w:tcW w:w="2500" w:type="dxa"/>
          </w:tcPr>
          <w:p w14:paraId="0C9ADBFF" w14:textId="77777777" w:rsidR="00CD762F" w:rsidRPr="00566426" w:rsidRDefault="00CD762F" w:rsidP="00CD762F">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D 3.2.1.3 Medien</w:t>
            </w:r>
          </w:p>
          <w:p w14:paraId="2BF673DE" w14:textId="77777777" w:rsidR="00CD762F" w:rsidRPr="00566426" w:rsidRDefault="00CD762F" w:rsidP="00CD762F">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GK 3.1.1.2 Leben in der</w:t>
            </w:r>
          </w:p>
          <w:p w14:paraId="28C7E843" w14:textId="77777777" w:rsidR="00CD762F" w:rsidRPr="00566426" w:rsidRDefault="00CD762F" w:rsidP="00CD762F">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Medienwelt</w:t>
            </w:r>
          </w:p>
          <w:p w14:paraId="1826194D" w14:textId="77777777" w:rsidR="00CD762F" w:rsidRPr="00566426" w:rsidRDefault="00CD762F" w:rsidP="00CD762F">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BO Fachspezifische und handlungsorientierte</w:t>
            </w:r>
          </w:p>
          <w:p w14:paraId="08A552FA" w14:textId="77777777" w:rsidR="00CD762F" w:rsidRPr="00566426" w:rsidRDefault="00CD762F" w:rsidP="00CD762F">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Zugänge zur Arbeits- und Berufswelt</w:t>
            </w:r>
          </w:p>
          <w:p w14:paraId="496CF68B" w14:textId="77777777" w:rsidR="00CD762F" w:rsidRPr="00566426" w:rsidRDefault="00CD762F" w:rsidP="00CD762F">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MB Medienbildung</w:t>
            </w:r>
          </w:p>
          <w:p w14:paraId="743B1566" w14:textId="77777777" w:rsidR="00CD762F" w:rsidRPr="00566426" w:rsidRDefault="00CD762F" w:rsidP="00CD762F">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PG Selbstregulation und Lernen</w:t>
            </w:r>
          </w:p>
          <w:p w14:paraId="075FC73F" w14:textId="19B0E145" w:rsidR="006638FE" w:rsidRPr="00566426" w:rsidRDefault="00CD762F" w:rsidP="00CD762F">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VB Medien als Einflussfaktoren</w:t>
            </w:r>
          </w:p>
        </w:tc>
      </w:tr>
    </w:tbl>
    <w:p w14:paraId="33CA3DE6" w14:textId="77777777" w:rsidR="006638FE" w:rsidRPr="006638FE" w:rsidRDefault="006638FE" w:rsidP="006638FE">
      <w:pPr>
        <w:spacing w:after="0" w:line="240" w:lineRule="auto"/>
        <w:ind w:left="708"/>
        <w:rPr>
          <w:rFonts w:ascii="Arial" w:eastAsia="Times New Roman" w:hAnsi="Arial" w:cs="Arial"/>
          <w:sz w:val="20"/>
          <w:szCs w:val="20"/>
          <w:lang w:eastAsia="de-DE"/>
        </w:rPr>
      </w:pPr>
    </w:p>
    <w:p w14:paraId="70B573E0" w14:textId="77777777" w:rsidR="006638FE" w:rsidRPr="006638FE" w:rsidRDefault="006638FE" w:rsidP="006638FE">
      <w:pPr>
        <w:autoSpaceDE w:val="0"/>
        <w:autoSpaceDN w:val="0"/>
        <w:adjustRightInd w:val="0"/>
        <w:spacing w:after="0" w:line="240" w:lineRule="auto"/>
        <w:rPr>
          <w:rFonts w:ascii="UniversLTStd" w:hAnsi="UniversLTStd" w:cs="UniversLTStd"/>
          <w:sz w:val="20"/>
          <w:szCs w:val="20"/>
        </w:rPr>
      </w:pPr>
    </w:p>
    <w:p w14:paraId="7C2B3D1D" w14:textId="3D18A267" w:rsidR="006638FE" w:rsidRPr="006638FE" w:rsidRDefault="006638FE" w:rsidP="006638F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1" w:name="_Toc523307462"/>
      <w:r w:rsidRPr="006638FE">
        <w:rPr>
          <w:rFonts w:asciiTheme="majorHAnsi" w:eastAsiaTheme="majorEastAsia" w:hAnsiTheme="majorHAnsi" w:cstheme="majorBidi"/>
          <w:sz w:val="24"/>
          <w:szCs w:val="24"/>
        </w:rPr>
        <w:t>Klasse</w:t>
      </w:r>
      <w:r w:rsidR="00C47A18">
        <w:rPr>
          <w:rFonts w:asciiTheme="majorHAnsi" w:eastAsiaTheme="majorEastAsia" w:hAnsiTheme="majorHAnsi" w:cstheme="majorBidi"/>
          <w:sz w:val="24"/>
          <w:szCs w:val="24"/>
        </w:rPr>
        <w:t>n</w:t>
      </w:r>
      <w:r w:rsidRPr="006638FE">
        <w:rPr>
          <w:rFonts w:asciiTheme="majorHAnsi" w:eastAsiaTheme="majorEastAsia" w:hAnsiTheme="majorHAnsi" w:cstheme="majorBidi"/>
          <w:sz w:val="24"/>
          <w:szCs w:val="24"/>
        </w:rPr>
        <w:t xml:space="preserve"> </w:t>
      </w:r>
      <w:r w:rsidR="00A149EA">
        <w:rPr>
          <w:rFonts w:asciiTheme="majorHAnsi" w:eastAsiaTheme="majorEastAsia" w:hAnsiTheme="majorHAnsi" w:cstheme="majorBidi"/>
          <w:sz w:val="24"/>
          <w:szCs w:val="24"/>
        </w:rPr>
        <w:t>9/</w:t>
      </w:r>
      <w:r w:rsidRPr="006638FE">
        <w:rPr>
          <w:rFonts w:asciiTheme="majorHAnsi" w:eastAsiaTheme="majorEastAsia" w:hAnsiTheme="majorHAnsi" w:cstheme="majorBidi"/>
          <w:sz w:val="24"/>
          <w:szCs w:val="24"/>
        </w:rPr>
        <w:t>10</w:t>
      </w:r>
      <w:bookmarkEnd w:id="11"/>
    </w:p>
    <w:p w14:paraId="103BA9E7" w14:textId="77777777" w:rsidR="006638FE" w:rsidRPr="006638FE" w:rsidRDefault="006638FE" w:rsidP="006638FE">
      <w:pPr>
        <w:keepNext/>
        <w:keepLines/>
        <w:numPr>
          <w:ilvl w:val="3"/>
          <w:numId w:val="10"/>
        </w:numPr>
        <w:spacing w:before="40" w:after="0"/>
        <w:outlineLvl w:val="3"/>
        <w:rPr>
          <w:rFonts w:asciiTheme="majorHAnsi" w:eastAsiaTheme="majorEastAsia" w:hAnsiTheme="majorHAnsi" w:cstheme="majorBidi"/>
          <w:i/>
          <w:iCs/>
        </w:rPr>
      </w:pPr>
      <w:r w:rsidRPr="006638FE">
        <w:rPr>
          <w:rFonts w:asciiTheme="majorHAnsi" w:eastAsiaTheme="majorEastAsia" w:hAnsiTheme="majorHAnsi" w:cstheme="majorBidi"/>
          <w:i/>
          <w:iCs/>
        </w:rPr>
        <w:t>Zeit (siehe BP Kap. 3.3.4)</w:t>
      </w:r>
    </w:p>
    <w:p w14:paraId="5BF1C4EE" w14:textId="77777777" w:rsidR="006638FE" w:rsidRPr="006638FE" w:rsidRDefault="006638FE" w:rsidP="006638FE">
      <w:pPr>
        <w:keepNext/>
        <w:keepLines/>
        <w:numPr>
          <w:ilvl w:val="4"/>
          <w:numId w:val="10"/>
        </w:numPr>
        <w:spacing w:before="40" w:after="0"/>
        <w:outlineLvl w:val="4"/>
        <w:rPr>
          <w:rFonts w:asciiTheme="majorHAnsi" w:eastAsiaTheme="majorEastAsia" w:hAnsiTheme="majorHAnsi" w:cstheme="majorBidi"/>
          <w:w w:val="95"/>
        </w:rPr>
      </w:pPr>
      <w:r w:rsidRPr="006638FE">
        <w:rPr>
          <w:rFonts w:asciiTheme="majorHAnsi" w:eastAsiaTheme="majorEastAsia" w:hAnsiTheme="majorHAnsi" w:cstheme="majorBidi"/>
          <w:w w:val="95"/>
        </w:rPr>
        <w:t xml:space="preserve">Medien (siehe BP Kap. 3.3.4.1) </w:t>
      </w:r>
    </w:p>
    <w:p w14:paraId="651CB946" w14:textId="77777777" w:rsidR="006638FE" w:rsidRPr="006638FE" w:rsidRDefault="006638FE" w:rsidP="006638FE">
      <w:pPr>
        <w:spacing w:after="0" w:line="240" w:lineRule="auto"/>
        <w:rPr>
          <w:rFonts w:asciiTheme="majorHAnsi" w:hAnsiTheme="majorHAnsi"/>
          <w:sz w:val="20"/>
          <w:szCs w:val="20"/>
          <w:lang w:eastAsia="de-DE"/>
        </w:rPr>
      </w:pPr>
      <w:r w:rsidRPr="006638FE">
        <w:rPr>
          <w:rFonts w:asciiTheme="majorHAnsi" w:hAnsiTheme="majorHAnsi"/>
          <w:sz w:val="20"/>
          <w:szCs w:val="20"/>
          <w:lang w:eastAsia="de-DE"/>
        </w:rPr>
        <w:t>Die Schülerinnen und Schüler analysieren und entwickeln Medienprodukte und setzen diese als Gestaltungs- und Kommunikationsmittel ein. Sie gehen mit Bildmedien und Internet reflektiert um (Nutzungsrechte, Persönlichkeitsrechte, Urheberrechte).</w:t>
      </w:r>
    </w:p>
    <w:tbl>
      <w:tblPr>
        <w:tblStyle w:val="Tabellenraster1"/>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6638FE" w:rsidRPr="006638FE" w14:paraId="155055DF" w14:textId="77777777" w:rsidTr="00C25D2F">
        <w:trPr>
          <w:cantSplit/>
          <w:trHeight w:val="737"/>
        </w:trPr>
        <w:tc>
          <w:tcPr>
            <w:tcW w:w="4993" w:type="dxa"/>
            <w:shd w:val="clear" w:color="auto" w:fill="FF9900"/>
            <w:vAlign w:val="center"/>
          </w:tcPr>
          <w:p w14:paraId="19FC91F7" w14:textId="77777777" w:rsidR="006638FE" w:rsidRPr="006638FE" w:rsidRDefault="006638FE" w:rsidP="006638FE">
            <w:pPr>
              <w:spacing w:after="160" w:line="259" w:lineRule="auto"/>
              <w:rPr>
                <w:b/>
                <w:color w:val="FFFFFF" w:themeColor="background1"/>
              </w:rPr>
            </w:pPr>
            <w:r w:rsidRPr="006638FE">
              <w:rPr>
                <w:b/>
                <w:color w:val="FFFFFF" w:themeColor="background1"/>
              </w:rPr>
              <w:t>Bildungsplanbezug</w:t>
            </w:r>
          </w:p>
        </w:tc>
        <w:tc>
          <w:tcPr>
            <w:tcW w:w="2916" w:type="dxa"/>
            <w:shd w:val="clear" w:color="auto" w:fill="FF9900"/>
            <w:vAlign w:val="center"/>
          </w:tcPr>
          <w:p w14:paraId="09787AEA" w14:textId="77777777" w:rsidR="006638FE" w:rsidRPr="006638FE" w:rsidRDefault="006638FE" w:rsidP="006638FE">
            <w:pPr>
              <w:spacing w:after="160" w:line="259" w:lineRule="auto"/>
              <w:rPr>
                <w:b/>
                <w:color w:val="FFFFFF" w:themeColor="background1"/>
              </w:rPr>
            </w:pPr>
            <w:r w:rsidRPr="006638FE">
              <w:rPr>
                <w:b/>
                <w:color w:val="FFFFFF" w:themeColor="background1"/>
              </w:rPr>
              <w:t>Mögliche Unterrichtsideen</w:t>
            </w:r>
          </w:p>
        </w:tc>
        <w:tc>
          <w:tcPr>
            <w:tcW w:w="338" w:type="dxa"/>
            <w:shd w:val="clear" w:color="auto" w:fill="FF9900"/>
            <w:textDirection w:val="btLr"/>
          </w:tcPr>
          <w:p w14:paraId="6E100FBD" w14:textId="77777777" w:rsidR="006638FE" w:rsidRPr="006638FE" w:rsidRDefault="006638FE" w:rsidP="006638FE">
            <w:pPr>
              <w:spacing w:after="160" w:line="259" w:lineRule="auto"/>
              <w:ind w:left="113" w:right="113"/>
              <w:rPr>
                <w:b/>
                <w:color w:val="FFFFFF" w:themeColor="background1"/>
                <w:sz w:val="16"/>
                <w:szCs w:val="16"/>
              </w:rPr>
            </w:pPr>
            <w:r w:rsidRPr="006638FE">
              <w:rPr>
                <w:b/>
                <w:color w:val="FFFFFF" w:themeColor="background1"/>
                <w:sz w:val="16"/>
                <w:szCs w:val="16"/>
              </w:rPr>
              <w:t>I &amp; W</w:t>
            </w:r>
          </w:p>
        </w:tc>
        <w:tc>
          <w:tcPr>
            <w:tcW w:w="338" w:type="dxa"/>
            <w:shd w:val="clear" w:color="auto" w:fill="FF9900"/>
            <w:textDirection w:val="btLr"/>
          </w:tcPr>
          <w:p w14:paraId="7938B05B" w14:textId="77777777" w:rsidR="006638FE" w:rsidRPr="006638FE" w:rsidRDefault="006638FE" w:rsidP="006638FE">
            <w:pPr>
              <w:spacing w:after="160" w:line="259" w:lineRule="auto"/>
              <w:ind w:left="113" w:right="113"/>
              <w:rPr>
                <w:b/>
                <w:color w:val="FFFFFF" w:themeColor="background1"/>
                <w:sz w:val="16"/>
                <w:szCs w:val="16"/>
              </w:rPr>
            </w:pPr>
            <w:r w:rsidRPr="006638FE">
              <w:rPr>
                <w:b/>
                <w:color w:val="FFFFFF" w:themeColor="background1"/>
                <w:sz w:val="16"/>
                <w:szCs w:val="16"/>
              </w:rPr>
              <w:t xml:space="preserve">K &amp; K </w:t>
            </w:r>
          </w:p>
        </w:tc>
        <w:tc>
          <w:tcPr>
            <w:tcW w:w="338" w:type="dxa"/>
            <w:shd w:val="clear" w:color="auto" w:fill="FF9900"/>
            <w:textDirection w:val="btLr"/>
          </w:tcPr>
          <w:p w14:paraId="0ED28614" w14:textId="77777777" w:rsidR="006638FE" w:rsidRPr="006638FE" w:rsidRDefault="006638FE" w:rsidP="006638FE">
            <w:pPr>
              <w:spacing w:after="160" w:line="259" w:lineRule="auto"/>
              <w:ind w:left="113" w:right="113"/>
              <w:rPr>
                <w:b/>
                <w:color w:val="FFFFFF" w:themeColor="background1"/>
                <w:sz w:val="16"/>
                <w:szCs w:val="16"/>
              </w:rPr>
            </w:pPr>
            <w:r w:rsidRPr="006638FE">
              <w:rPr>
                <w:b/>
                <w:color w:val="FFFFFF" w:themeColor="background1"/>
                <w:sz w:val="16"/>
                <w:szCs w:val="16"/>
              </w:rPr>
              <w:t xml:space="preserve">P &amp; P </w:t>
            </w:r>
          </w:p>
        </w:tc>
        <w:tc>
          <w:tcPr>
            <w:tcW w:w="338" w:type="dxa"/>
            <w:shd w:val="clear" w:color="auto" w:fill="FF9900"/>
            <w:textDirection w:val="btLr"/>
          </w:tcPr>
          <w:p w14:paraId="3D6E59D9" w14:textId="77777777" w:rsidR="006638FE" w:rsidRPr="006638FE" w:rsidRDefault="006638FE" w:rsidP="006638FE">
            <w:pPr>
              <w:spacing w:after="160" w:line="259" w:lineRule="auto"/>
              <w:ind w:left="113" w:right="113"/>
              <w:rPr>
                <w:b/>
                <w:color w:val="FFFFFF" w:themeColor="background1"/>
                <w:sz w:val="16"/>
                <w:szCs w:val="16"/>
              </w:rPr>
            </w:pPr>
            <w:r w:rsidRPr="006638FE">
              <w:rPr>
                <w:b/>
                <w:color w:val="FFFFFF" w:themeColor="background1"/>
                <w:sz w:val="16"/>
                <w:szCs w:val="16"/>
              </w:rPr>
              <w:t>MA/-G</w:t>
            </w:r>
          </w:p>
        </w:tc>
        <w:tc>
          <w:tcPr>
            <w:tcW w:w="338" w:type="dxa"/>
            <w:shd w:val="clear" w:color="auto" w:fill="FF9900"/>
            <w:textDirection w:val="btLr"/>
          </w:tcPr>
          <w:p w14:paraId="4D79B698" w14:textId="77777777" w:rsidR="006638FE" w:rsidRPr="006638FE" w:rsidRDefault="006638FE" w:rsidP="006638FE">
            <w:pPr>
              <w:spacing w:after="160" w:line="259" w:lineRule="auto"/>
              <w:ind w:left="113" w:right="113"/>
              <w:rPr>
                <w:b/>
                <w:color w:val="FFFFFF" w:themeColor="background1"/>
                <w:sz w:val="16"/>
                <w:szCs w:val="16"/>
              </w:rPr>
            </w:pPr>
            <w:r w:rsidRPr="006638FE">
              <w:rPr>
                <w:b/>
                <w:color w:val="FFFFFF" w:themeColor="background1"/>
                <w:sz w:val="16"/>
                <w:szCs w:val="16"/>
              </w:rPr>
              <w:t>ITG</w:t>
            </w:r>
          </w:p>
        </w:tc>
        <w:tc>
          <w:tcPr>
            <w:tcW w:w="2360" w:type="dxa"/>
            <w:shd w:val="clear" w:color="auto" w:fill="FF9900"/>
            <w:vAlign w:val="center"/>
          </w:tcPr>
          <w:p w14:paraId="515EBA1D" w14:textId="77777777" w:rsidR="006638FE" w:rsidRPr="006638FE" w:rsidRDefault="006638FE" w:rsidP="006638FE">
            <w:pPr>
              <w:spacing w:after="160" w:line="259" w:lineRule="auto"/>
              <w:rPr>
                <w:b/>
                <w:color w:val="FFFFFF" w:themeColor="background1"/>
              </w:rPr>
            </w:pPr>
            <w:r w:rsidRPr="006638FE">
              <w:rPr>
                <w:b/>
                <w:color w:val="FFFFFF" w:themeColor="background1"/>
              </w:rPr>
              <w:t>Benötige Medien, z.B.</w:t>
            </w:r>
          </w:p>
        </w:tc>
        <w:tc>
          <w:tcPr>
            <w:tcW w:w="2500" w:type="dxa"/>
            <w:shd w:val="clear" w:color="auto" w:fill="FF9900"/>
            <w:vAlign w:val="center"/>
          </w:tcPr>
          <w:p w14:paraId="3A16BCA8" w14:textId="77777777" w:rsidR="006638FE" w:rsidRPr="006638FE" w:rsidRDefault="006638FE" w:rsidP="006638FE">
            <w:pPr>
              <w:spacing w:after="160" w:line="259" w:lineRule="auto"/>
              <w:rPr>
                <w:b/>
                <w:color w:val="FFFFFF" w:themeColor="background1"/>
              </w:rPr>
            </w:pPr>
            <w:r w:rsidRPr="006638FE">
              <w:rPr>
                <w:b/>
                <w:color w:val="FFFFFF" w:themeColor="background1"/>
              </w:rPr>
              <w:t>Verweise auf andere Fächer/Leitperspektiven</w:t>
            </w:r>
          </w:p>
        </w:tc>
      </w:tr>
      <w:tr w:rsidR="006638FE" w:rsidRPr="00566426" w14:paraId="2D184CD2" w14:textId="77777777" w:rsidTr="00C25D2F">
        <w:trPr>
          <w:trHeight w:val="20"/>
        </w:trPr>
        <w:tc>
          <w:tcPr>
            <w:tcW w:w="4993" w:type="dxa"/>
          </w:tcPr>
          <w:p w14:paraId="4975CC97" w14:textId="110B721A" w:rsidR="006638FE" w:rsidRPr="00566426" w:rsidRDefault="00A149EA" w:rsidP="00A149EA">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 xml:space="preserve">(1) eigene visuelle Medienprodukte konzipieren, entwickeln und realisieren (zum Beispiel Bild- und Textkombination, Typografie, Layout, Werbung, künstlerisches Projekt) </w:t>
            </w:r>
          </w:p>
        </w:tc>
        <w:tc>
          <w:tcPr>
            <w:tcW w:w="2916" w:type="dxa"/>
          </w:tcPr>
          <w:p w14:paraId="47369A11" w14:textId="38BCC90E" w:rsidR="006638FE" w:rsidRPr="00566426" w:rsidRDefault="00A149EA" w:rsidP="006638FE">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P&amp;P &gt; Rechtliche Grundlagen &gt; Recht am Bild, Urheberrechte</w:t>
            </w:r>
          </w:p>
        </w:tc>
        <w:tc>
          <w:tcPr>
            <w:tcW w:w="338" w:type="dxa"/>
          </w:tcPr>
          <w:p w14:paraId="14C15685" w14:textId="77777777" w:rsidR="006638FE" w:rsidRPr="00566426" w:rsidRDefault="006638FE" w:rsidP="006638FE">
            <w:pPr>
              <w:autoSpaceDE w:val="0"/>
              <w:autoSpaceDN w:val="0"/>
              <w:adjustRightInd w:val="0"/>
              <w:rPr>
                <w:rFonts w:asciiTheme="majorHAnsi" w:hAnsiTheme="majorHAnsi" w:cs="Arial"/>
                <w:sz w:val="20"/>
                <w:szCs w:val="20"/>
              </w:rPr>
            </w:pPr>
          </w:p>
        </w:tc>
        <w:tc>
          <w:tcPr>
            <w:tcW w:w="338" w:type="dxa"/>
          </w:tcPr>
          <w:p w14:paraId="5820E5B6" w14:textId="77777777" w:rsidR="006638FE" w:rsidRPr="00566426" w:rsidRDefault="006638FE" w:rsidP="006638FE">
            <w:pPr>
              <w:autoSpaceDE w:val="0"/>
              <w:autoSpaceDN w:val="0"/>
              <w:adjustRightInd w:val="0"/>
              <w:rPr>
                <w:rFonts w:asciiTheme="majorHAnsi" w:hAnsiTheme="majorHAnsi" w:cs="Arial"/>
                <w:sz w:val="20"/>
                <w:szCs w:val="20"/>
              </w:rPr>
            </w:pPr>
          </w:p>
        </w:tc>
        <w:tc>
          <w:tcPr>
            <w:tcW w:w="338" w:type="dxa"/>
          </w:tcPr>
          <w:p w14:paraId="01195635" w14:textId="077A3B31" w:rsidR="006638FE" w:rsidRPr="00566426" w:rsidRDefault="00A149EA" w:rsidP="006638FE">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x</w:t>
            </w:r>
          </w:p>
        </w:tc>
        <w:tc>
          <w:tcPr>
            <w:tcW w:w="338" w:type="dxa"/>
          </w:tcPr>
          <w:p w14:paraId="440CCF9F" w14:textId="3D79DF59" w:rsidR="006638FE" w:rsidRPr="00566426" w:rsidRDefault="006638FE" w:rsidP="006638FE">
            <w:pPr>
              <w:autoSpaceDE w:val="0"/>
              <w:autoSpaceDN w:val="0"/>
              <w:adjustRightInd w:val="0"/>
              <w:rPr>
                <w:rFonts w:asciiTheme="majorHAnsi" w:hAnsiTheme="majorHAnsi" w:cs="Arial"/>
                <w:sz w:val="20"/>
                <w:szCs w:val="20"/>
              </w:rPr>
            </w:pPr>
          </w:p>
        </w:tc>
        <w:tc>
          <w:tcPr>
            <w:tcW w:w="338" w:type="dxa"/>
          </w:tcPr>
          <w:p w14:paraId="3A85F296" w14:textId="77777777" w:rsidR="006638FE" w:rsidRPr="00566426" w:rsidRDefault="006638FE" w:rsidP="006638FE">
            <w:pPr>
              <w:autoSpaceDE w:val="0"/>
              <w:autoSpaceDN w:val="0"/>
              <w:adjustRightInd w:val="0"/>
              <w:rPr>
                <w:rFonts w:asciiTheme="majorHAnsi" w:hAnsiTheme="majorHAnsi" w:cs="Arial"/>
                <w:sz w:val="20"/>
                <w:szCs w:val="20"/>
              </w:rPr>
            </w:pPr>
          </w:p>
        </w:tc>
        <w:tc>
          <w:tcPr>
            <w:tcW w:w="2360" w:type="dxa"/>
          </w:tcPr>
          <w:p w14:paraId="3FB8320B" w14:textId="3C2D7E26" w:rsidR="006638FE" w:rsidRPr="00566426" w:rsidRDefault="004F6135" w:rsidP="00525237">
            <w:pPr>
              <w:autoSpaceDE w:val="0"/>
              <w:autoSpaceDN w:val="0"/>
              <w:adjustRightInd w:val="0"/>
              <w:rPr>
                <w:rFonts w:asciiTheme="majorHAnsi" w:hAnsiTheme="majorHAnsi" w:cs="Arial"/>
                <w:sz w:val="20"/>
                <w:szCs w:val="20"/>
              </w:rPr>
            </w:pPr>
            <w:hyperlink r:id="rId14" w:history="1">
              <w:r w:rsidR="00E0418D" w:rsidRPr="00AB11C9">
                <w:rPr>
                  <w:rStyle w:val="Hyperlink"/>
                  <w:rFonts w:asciiTheme="majorHAnsi" w:hAnsiTheme="majorHAnsi" w:cs="Arial"/>
                  <w:sz w:val="20"/>
                  <w:szCs w:val="20"/>
                </w:rPr>
                <w:t xml:space="preserve">SESAM Medien Thema „Urheberrecht“: z.B. </w:t>
              </w:r>
              <w:r w:rsidR="00525237">
                <w:rPr>
                  <w:rStyle w:val="Hyperlink"/>
                  <w:rFonts w:asciiTheme="majorHAnsi" w:hAnsiTheme="majorHAnsi" w:cs="Arial"/>
                  <w:sz w:val="20"/>
                  <w:szCs w:val="20"/>
                </w:rPr>
                <w:t>„Urheberrecht</w:t>
              </w:r>
            </w:hyperlink>
            <w:r w:rsidR="00525237">
              <w:rPr>
                <w:rStyle w:val="Hyperlink"/>
                <w:rFonts w:asciiTheme="majorHAnsi" w:hAnsiTheme="majorHAnsi" w:cs="Arial"/>
                <w:sz w:val="20"/>
                <w:szCs w:val="20"/>
              </w:rPr>
              <w:t xml:space="preserve"> im Internet“</w:t>
            </w:r>
          </w:p>
        </w:tc>
        <w:tc>
          <w:tcPr>
            <w:tcW w:w="2500" w:type="dxa"/>
            <w:vMerge w:val="restart"/>
          </w:tcPr>
          <w:p w14:paraId="084FD680" w14:textId="77777777" w:rsidR="00A149EA" w:rsidRPr="00566426" w:rsidRDefault="00A149EA" w:rsidP="00A149EA">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D 3.3.1.3 Medien</w:t>
            </w:r>
          </w:p>
          <w:p w14:paraId="79E4B40E" w14:textId="77777777" w:rsidR="00A149EA" w:rsidRPr="00566426" w:rsidRDefault="00A149EA" w:rsidP="00A149EA">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MUS 3.3.1 Musik gestalten und erleben</w:t>
            </w:r>
          </w:p>
          <w:p w14:paraId="55DC68D5" w14:textId="77777777" w:rsidR="00A149EA" w:rsidRPr="00566426" w:rsidRDefault="00A149EA" w:rsidP="00A149EA">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BO Informationen über Berufe, Bildungs-, Studien- und Berufswege</w:t>
            </w:r>
          </w:p>
          <w:p w14:paraId="03AE9504" w14:textId="77777777" w:rsidR="00A149EA" w:rsidRPr="00566426" w:rsidRDefault="00A149EA" w:rsidP="00A149EA">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MB Medienbildung</w:t>
            </w:r>
          </w:p>
          <w:p w14:paraId="20C47DBC" w14:textId="5B976190" w:rsidR="006638FE" w:rsidRPr="00566426" w:rsidRDefault="00A149EA" w:rsidP="00A149EA">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VB Medien als Einflussfaktoren</w:t>
            </w:r>
          </w:p>
        </w:tc>
      </w:tr>
      <w:tr w:rsidR="006638FE" w:rsidRPr="00566426" w14:paraId="446DFC40" w14:textId="77777777" w:rsidTr="00C25D2F">
        <w:trPr>
          <w:cantSplit/>
          <w:trHeight w:val="20"/>
        </w:trPr>
        <w:tc>
          <w:tcPr>
            <w:tcW w:w="4993" w:type="dxa"/>
          </w:tcPr>
          <w:p w14:paraId="1834346F" w14:textId="1DD50AC9" w:rsidR="006638FE" w:rsidRPr="00566426" w:rsidRDefault="00A149EA" w:rsidP="006638FE">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(2) das Internet bewusst und reflektiert als Informationsmedium nutzen</w:t>
            </w:r>
          </w:p>
        </w:tc>
        <w:tc>
          <w:tcPr>
            <w:tcW w:w="2916" w:type="dxa"/>
          </w:tcPr>
          <w:p w14:paraId="25CC426B" w14:textId="30D84B9B" w:rsidR="006638FE" w:rsidRPr="00566426" w:rsidRDefault="00A149EA" w:rsidP="006638FE">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I&amp;W &gt; Suchmaschinen</w:t>
            </w:r>
          </w:p>
        </w:tc>
        <w:tc>
          <w:tcPr>
            <w:tcW w:w="338" w:type="dxa"/>
            <w:vAlign w:val="center"/>
          </w:tcPr>
          <w:p w14:paraId="281CD046" w14:textId="77777777" w:rsidR="006638FE" w:rsidRPr="00566426" w:rsidRDefault="006638FE" w:rsidP="006638FE">
            <w:pPr>
              <w:autoSpaceDE w:val="0"/>
              <w:autoSpaceDN w:val="0"/>
              <w:adjustRightInd w:val="0"/>
              <w:rPr>
                <w:rFonts w:asciiTheme="majorHAnsi" w:hAnsiTheme="majorHAnsi" w:cs="Arial"/>
                <w:sz w:val="20"/>
                <w:szCs w:val="20"/>
              </w:rPr>
            </w:pPr>
          </w:p>
        </w:tc>
        <w:tc>
          <w:tcPr>
            <w:tcW w:w="338" w:type="dxa"/>
            <w:vAlign w:val="center"/>
          </w:tcPr>
          <w:p w14:paraId="746ED941" w14:textId="77777777" w:rsidR="006638FE" w:rsidRPr="00566426" w:rsidRDefault="006638FE" w:rsidP="006638FE">
            <w:pPr>
              <w:autoSpaceDE w:val="0"/>
              <w:autoSpaceDN w:val="0"/>
              <w:adjustRightInd w:val="0"/>
              <w:rPr>
                <w:rFonts w:asciiTheme="majorHAnsi" w:hAnsiTheme="majorHAnsi" w:cs="Arial"/>
                <w:sz w:val="20"/>
                <w:szCs w:val="20"/>
              </w:rPr>
            </w:pPr>
          </w:p>
        </w:tc>
        <w:tc>
          <w:tcPr>
            <w:tcW w:w="338" w:type="dxa"/>
            <w:vAlign w:val="center"/>
          </w:tcPr>
          <w:p w14:paraId="5B918BEC" w14:textId="5986CA78" w:rsidR="006638FE" w:rsidRPr="00566426" w:rsidRDefault="006638FE" w:rsidP="006638FE">
            <w:pPr>
              <w:autoSpaceDE w:val="0"/>
              <w:autoSpaceDN w:val="0"/>
              <w:adjustRightInd w:val="0"/>
              <w:rPr>
                <w:rFonts w:asciiTheme="majorHAnsi" w:hAnsiTheme="majorHAnsi" w:cs="Arial"/>
                <w:sz w:val="20"/>
                <w:szCs w:val="20"/>
              </w:rPr>
            </w:pPr>
          </w:p>
        </w:tc>
        <w:tc>
          <w:tcPr>
            <w:tcW w:w="338" w:type="dxa"/>
            <w:vAlign w:val="center"/>
          </w:tcPr>
          <w:p w14:paraId="79B1B991" w14:textId="231252C9" w:rsidR="006638FE" w:rsidRPr="00566426" w:rsidRDefault="00A149EA" w:rsidP="006638FE">
            <w:pPr>
              <w:autoSpaceDE w:val="0"/>
              <w:autoSpaceDN w:val="0"/>
              <w:adjustRightInd w:val="0"/>
              <w:rPr>
                <w:rFonts w:asciiTheme="majorHAnsi" w:hAnsiTheme="majorHAnsi" w:cs="Arial"/>
                <w:sz w:val="20"/>
                <w:szCs w:val="20"/>
              </w:rPr>
            </w:pPr>
            <w:r w:rsidRPr="00566426">
              <w:rPr>
                <w:rFonts w:asciiTheme="majorHAnsi" w:hAnsiTheme="majorHAnsi" w:cs="Arial"/>
                <w:sz w:val="20"/>
                <w:szCs w:val="20"/>
              </w:rPr>
              <w:t>x</w:t>
            </w:r>
          </w:p>
        </w:tc>
        <w:tc>
          <w:tcPr>
            <w:tcW w:w="338" w:type="dxa"/>
            <w:vAlign w:val="center"/>
          </w:tcPr>
          <w:p w14:paraId="3228F1E7" w14:textId="77777777" w:rsidR="006638FE" w:rsidRPr="00566426" w:rsidRDefault="006638FE" w:rsidP="006638FE">
            <w:pPr>
              <w:autoSpaceDE w:val="0"/>
              <w:autoSpaceDN w:val="0"/>
              <w:adjustRightInd w:val="0"/>
              <w:rPr>
                <w:rFonts w:asciiTheme="majorHAnsi" w:hAnsiTheme="majorHAnsi" w:cs="Arial"/>
                <w:sz w:val="20"/>
                <w:szCs w:val="20"/>
              </w:rPr>
            </w:pPr>
          </w:p>
        </w:tc>
        <w:tc>
          <w:tcPr>
            <w:tcW w:w="2360" w:type="dxa"/>
          </w:tcPr>
          <w:p w14:paraId="67D4F911" w14:textId="00595CF9" w:rsidR="006638FE" w:rsidRPr="00566426" w:rsidRDefault="004F6135" w:rsidP="006638FE">
            <w:pPr>
              <w:autoSpaceDE w:val="0"/>
              <w:autoSpaceDN w:val="0"/>
              <w:adjustRightInd w:val="0"/>
              <w:rPr>
                <w:rFonts w:asciiTheme="majorHAnsi" w:hAnsiTheme="majorHAnsi" w:cs="Arial"/>
                <w:sz w:val="20"/>
                <w:szCs w:val="20"/>
              </w:rPr>
            </w:pPr>
            <w:hyperlink r:id="rId15" w:history="1">
              <w:r w:rsidR="00E0418D" w:rsidRPr="00E0418D">
                <w:rPr>
                  <w:rStyle w:val="Hyperlink"/>
                  <w:rFonts w:asciiTheme="majorHAnsi" w:hAnsiTheme="majorHAnsi"/>
                  <w:sz w:val="20"/>
                  <w:szCs w:val="20"/>
                </w:rPr>
                <w:t>SESAM Medien Thema „Suchmaschinen“</w:t>
              </w:r>
            </w:hyperlink>
          </w:p>
        </w:tc>
        <w:tc>
          <w:tcPr>
            <w:tcW w:w="2500" w:type="dxa"/>
            <w:vMerge/>
          </w:tcPr>
          <w:p w14:paraId="7063EC52" w14:textId="77777777" w:rsidR="006638FE" w:rsidRPr="00566426" w:rsidRDefault="006638FE" w:rsidP="006638FE">
            <w:pPr>
              <w:autoSpaceDE w:val="0"/>
              <w:autoSpaceDN w:val="0"/>
              <w:adjustRightInd w:val="0"/>
              <w:rPr>
                <w:rFonts w:asciiTheme="majorHAnsi" w:hAnsiTheme="majorHAnsi" w:cs="Arial"/>
                <w:sz w:val="20"/>
                <w:szCs w:val="20"/>
              </w:rPr>
            </w:pPr>
          </w:p>
        </w:tc>
      </w:tr>
    </w:tbl>
    <w:p w14:paraId="4A7303D5" w14:textId="77777777" w:rsidR="006638FE" w:rsidRPr="006638FE" w:rsidRDefault="006638FE" w:rsidP="007D448F">
      <w:pPr>
        <w:autoSpaceDE w:val="0"/>
        <w:autoSpaceDN w:val="0"/>
        <w:adjustRightInd w:val="0"/>
        <w:spacing w:after="0" w:line="240" w:lineRule="auto"/>
        <w:rPr>
          <w:rFonts w:cs="Arial"/>
          <w:sz w:val="20"/>
          <w:szCs w:val="20"/>
        </w:rPr>
      </w:pPr>
    </w:p>
    <w:p w14:paraId="3966E164" w14:textId="77777777" w:rsidR="006638FE" w:rsidRPr="006638FE" w:rsidRDefault="006638FE" w:rsidP="007D448F">
      <w:pPr>
        <w:keepNext/>
        <w:keepLines/>
        <w:numPr>
          <w:ilvl w:val="4"/>
          <w:numId w:val="10"/>
        </w:numPr>
        <w:spacing w:before="40" w:after="0"/>
        <w:outlineLvl w:val="4"/>
        <w:rPr>
          <w:rFonts w:asciiTheme="majorHAnsi" w:eastAsiaTheme="majorEastAsia" w:hAnsiTheme="majorHAnsi" w:cstheme="majorBidi"/>
          <w:w w:val="95"/>
        </w:rPr>
      </w:pPr>
      <w:r w:rsidRPr="006638FE">
        <w:rPr>
          <w:rFonts w:asciiTheme="majorHAnsi" w:eastAsiaTheme="majorEastAsia" w:hAnsiTheme="majorHAnsi" w:cstheme="majorBidi"/>
          <w:w w:val="95"/>
        </w:rPr>
        <w:t xml:space="preserve">Aktion (siehe BP Kap. 3.3.4.2) </w:t>
      </w:r>
    </w:p>
    <w:tbl>
      <w:tblPr>
        <w:tblStyle w:val="Tabellenraster1"/>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6638FE" w:rsidRPr="006638FE" w14:paraId="519B3D7A" w14:textId="77777777" w:rsidTr="00C25D2F">
        <w:trPr>
          <w:cantSplit/>
          <w:trHeight w:val="737"/>
        </w:trPr>
        <w:tc>
          <w:tcPr>
            <w:tcW w:w="4993" w:type="dxa"/>
            <w:shd w:val="clear" w:color="auto" w:fill="FF9900"/>
            <w:vAlign w:val="center"/>
          </w:tcPr>
          <w:p w14:paraId="3AE17918" w14:textId="77777777" w:rsidR="006638FE" w:rsidRPr="006638FE" w:rsidRDefault="006638FE" w:rsidP="007D448F">
            <w:pPr>
              <w:autoSpaceDE w:val="0"/>
              <w:autoSpaceDN w:val="0"/>
              <w:adjustRightInd w:val="0"/>
              <w:rPr>
                <w:rFonts w:cs="Arial"/>
                <w:sz w:val="20"/>
                <w:szCs w:val="20"/>
              </w:rPr>
            </w:pPr>
            <w:r w:rsidRPr="006638FE">
              <w:rPr>
                <w:rFonts w:cs="Arial"/>
                <w:sz w:val="20"/>
                <w:szCs w:val="20"/>
              </w:rPr>
              <w:t>Bildungsplanbezug</w:t>
            </w:r>
          </w:p>
        </w:tc>
        <w:tc>
          <w:tcPr>
            <w:tcW w:w="2916" w:type="dxa"/>
            <w:shd w:val="clear" w:color="auto" w:fill="FF9900"/>
            <w:vAlign w:val="center"/>
          </w:tcPr>
          <w:p w14:paraId="76EF574C" w14:textId="77777777" w:rsidR="006638FE" w:rsidRPr="006638FE" w:rsidRDefault="006638FE" w:rsidP="007D448F">
            <w:pPr>
              <w:autoSpaceDE w:val="0"/>
              <w:autoSpaceDN w:val="0"/>
              <w:adjustRightInd w:val="0"/>
              <w:rPr>
                <w:rFonts w:cs="Arial"/>
                <w:sz w:val="20"/>
                <w:szCs w:val="20"/>
              </w:rPr>
            </w:pPr>
            <w:r w:rsidRPr="006638FE">
              <w:rPr>
                <w:rFonts w:cs="Arial"/>
                <w:sz w:val="20"/>
                <w:szCs w:val="20"/>
              </w:rPr>
              <w:t>Mögliche Unterrichtsideen</w:t>
            </w:r>
          </w:p>
        </w:tc>
        <w:tc>
          <w:tcPr>
            <w:tcW w:w="338" w:type="dxa"/>
            <w:shd w:val="clear" w:color="auto" w:fill="FF9900"/>
            <w:textDirection w:val="btLr"/>
          </w:tcPr>
          <w:p w14:paraId="56F4E6AF" w14:textId="77777777" w:rsidR="006638FE" w:rsidRPr="006638FE" w:rsidRDefault="006638FE" w:rsidP="007D448F">
            <w:pPr>
              <w:autoSpaceDE w:val="0"/>
              <w:autoSpaceDN w:val="0"/>
              <w:adjustRightInd w:val="0"/>
              <w:rPr>
                <w:rFonts w:cs="Arial"/>
                <w:sz w:val="20"/>
                <w:szCs w:val="20"/>
              </w:rPr>
            </w:pPr>
            <w:r w:rsidRPr="006638FE">
              <w:rPr>
                <w:rFonts w:cs="Arial"/>
                <w:sz w:val="20"/>
                <w:szCs w:val="20"/>
              </w:rPr>
              <w:t>I &amp; W</w:t>
            </w:r>
          </w:p>
        </w:tc>
        <w:tc>
          <w:tcPr>
            <w:tcW w:w="338" w:type="dxa"/>
            <w:shd w:val="clear" w:color="auto" w:fill="FF9900"/>
            <w:textDirection w:val="btLr"/>
          </w:tcPr>
          <w:p w14:paraId="0C42ACF5" w14:textId="77777777" w:rsidR="006638FE" w:rsidRPr="006638FE" w:rsidRDefault="006638FE" w:rsidP="007D448F">
            <w:pPr>
              <w:autoSpaceDE w:val="0"/>
              <w:autoSpaceDN w:val="0"/>
              <w:adjustRightInd w:val="0"/>
              <w:rPr>
                <w:rFonts w:cs="Arial"/>
                <w:sz w:val="20"/>
                <w:szCs w:val="20"/>
              </w:rPr>
            </w:pPr>
            <w:r w:rsidRPr="006638FE">
              <w:rPr>
                <w:rFonts w:cs="Arial"/>
                <w:sz w:val="20"/>
                <w:szCs w:val="20"/>
              </w:rPr>
              <w:t xml:space="preserve">K &amp; K </w:t>
            </w:r>
          </w:p>
        </w:tc>
        <w:tc>
          <w:tcPr>
            <w:tcW w:w="338" w:type="dxa"/>
            <w:shd w:val="clear" w:color="auto" w:fill="FF9900"/>
            <w:textDirection w:val="btLr"/>
          </w:tcPr>
          <w:p w14:paraId="74F1DD43" w14:textId="77777777" w:rsidR="006638FE" w:rsidRPr="006638FE" w:rsidRDefault="006638FE" w:rsidP="007D448F">
            <w:pPr>
              <w:autoSpaceDE w:val="0"/>
              <w:autoSpaceDN w:val="0"/>
              <w:adjustRightInd w:val="0"/>
              <w:rPr>
                <w:rFonts w:cs="Arial"/>
                <w:sz w:val="20"/>
                <w:szCs w:val="20"/>
              </w:rPr>
            </w:pPr>
            <w:r w:rsidRPr="006638FE">
              <w:rPr>
                <w:rFonts w:cs="Arial"/>
                <w:sz w:val="20"/>
                <w:szCs w:val="20"/>
              </w:rPr>
              <w:t xml:space="preserve">P &amp; P </w:t>
            </w:r>
          </w:p>
        </w:tc>
        <w:tc>
          <w:tcPr>
            <w:tcW w:w="338" w:type="dxa"/>
            <w:shd w:val="clear" w:color="auto" w:fill="FF9900"/>
            <w:textDirection w:val="btLr"/>
          </w:tcPr>
          <w:p w14:paraId="7DC23E42" w14:textId="77777777" w:rsidR="006638FE" w:rsidRPr="006638FE" w:rsidRDefault="006638FE" w:rsidP="007D448F">
            <w:pPr>
              <w:autoSpaceDE w:val="0"/>
              <w:autoSpaceDN w:val="0"/>
              <w:adjustRightInd w:val="0"/>
              <w:rPr>
                <w:rFonts w:cs="Arial"/>
                <w:sz w:val="20"/>
                <w:szCs w:val="20"/>
              </w:rPr>
            </w:pPr>
            <w:r w:rsidRPr="006638FE">
              <w:rPr>
                <w:rFonts w:cs="Arial"/>
                <w:sz w:val="20"/>
                <w:szCs w:val="20"/>
              </w:rPr>
              <w:t>MA/-G</w:t>
            </w:r>
          </w:p>
        </w:tc>
        <w:tc>
          <w:tcPr>
            <w:tcW w:w="338" w:type="dxa"/>
            <w:shd w:val="clear" w:color="auto" w:fill="FF9900"/>
            <w:textDirection w:val="btLr"/>
          </w:tcPr>
          <w:p w14:paraId="1FDB71F9" w14:textId="77777777" w:rsidR="006638FE" w:rsidRPr="006638FE" w:rsidRDefault="006638FE" w:rsidP="007D448F">
            <w:pPr>
              <w:autoSpaceDE w:val="0"/>
              <w:autoSpaceDN w:val="0"/>
              <w:adjustRightInd w:val="0"/>
              <w:rPr>
                <w:rFonts w:cs="Arial"/>
                <w:sz w:val="20"/>
                <w:szCs w:val="20"/>
              </w:rPr>
            </w:pPr>
            <w:r w:rsidRPr="006638FE">
              <w:rPr>
                <w:rFonts w:cs="Arial"/>
                <w:sz w:val="20"/>
                <w:szCs w:val="20"/>
              </w:rPr>
              <w:t>ITG</w:t>
            </w:r>
          </w:p>
        </w:tc>
        <w:tc>
          <w:tcPr>
            <w:tcW w:w="2360" w:type="dxa"/>
            <w:shd w:val="clear" w:color="auto" w:fill="FF9900"/>
            <w:vAlign w:val="center"/>
          </w:tcPr>
          <w:p w14:paraId="40B02B02" w14:textId="77777777" w:rsidR="006638FE" w:rsidRPr="006638FE" w:rsidRDefault="006638FE" w:rsidP="007D448F">
            <w:pPr>
              <w:autoSpaceDE w:val="0"/>
              <w:autoSpaceDN w:val="0"/>
              <w:adjustRightInd w:val="0"/>
              <w:rPr>
                <w:rFonts w:cs="Arial"/>
                <w:sz w:val="20"/>
                <w:szCs w:val="20"/>
              </w:rPr>
            </w:pPr>
            <w:r w:rsidRPr="006638FE">
              <w:rPr>
                <w:rFonts w:cs="Arial"/>
                <w:sz w:val="20"/>
                <w:szCs w:val="20"/>
              </w:rPr>
              <w:t>Benötige Medien, z.B.</w:t>
            </w:r>
          </w:p>
        </w:tc>
        <w:tc>
          <w:tcPr>
            <w:tcW w:w="2500" w:type="dxa"/>
            <w:shd w:val="clear" w:color="auto" w:fill="FF9900"/>
            <w:vAlign w:val="center"/>
          </w:tcPr>
          <w:p w14:paraId="416EC57E" w14:textId="77777777" w:rsidR="006638FE" w:rsidRPr="006638FE" w:rsidRDefault="006638FE" w:rsidP="007D448F">
            <w:pPr>
              <w:autoSpaceDE w:val="0"/>
              <w:autoSpaceDN w:val="0"/>
              <w:adjustRightInd w:val="0"/>
              <w:rPr>
                <w:rFonts w:cs="Arial"/>
                <w:sz w:val="20"/>
                <w:szCs w:val="20"/>
              </w:rPr>
            </w:pPr>
            <w:r w:rsidRPr="006638FE">
              <w:rPr>
                <w:rFonts w:cs="Arial"/>
                <w:sz w:val="20"/>
                <w:szCs w:val="20"/>
              </w:rPr>
              <w:t>Verweise auf andere Fächer/Leitperspektiven</w:t>
            </w:r>
          </w:p>
        </w:tc>
      </w:tr>
      <w:tr w:rsidR="006638FE" w:rsidRPr="006638FE" w14:paraId="016BFBD4" w14:textId="77777777" w:rsidTr="00C25D2F">
        <w:trPr>
          <w:cantSplit/>
          <w:trHeight w:val="20"/>
        </w:trPr>
        <w:tc>
          <w:tcPr>
            <w:tcW w:w="4993" w:type="dxa"/>
          </w:tcPr>
          <w:p w14:paraId="70968937" w14:textId="77777777" w:rsidR="007D448F" w:rsidRPr="007D448F" w:rsidRDefault="007D448F" w:rsidP="007D448F">
            <w:pPr>
              <w:autoSpaceDE w:val="0"/>
              <w:autoSpaceDN w:val="0"/>
              <w:adjustRightInd w:val="0"/>
              <w:rPr>
                <w:rFonts w:asciiTheme="majorHAnsi" w:hAnsiTheme="majorHAnsi" w:cs="Arial"/>
                <w:sz w:val="20"/>
                <w:szCs w:val="20"/>
              </w:rPr>
            </w:pPr>
            <w:r w:rsidRPr="007D448F">
              <w:rPr>
                <w:rFonts w:asciiTheme="majorHAnsi" w:hAnsiTheme="majorHAnsi" w:cs="Arial"/>
                <w:sz w:val="20"/>
                <w:szCs w:val="20"/>
              </w:rPr>
              <w:t>(2) sich performative und interaktive Kunstformen erschließen (zum Beispiel Aktion, Happening,</w:t>
            </w:r>
          </w:p>
          <w:p w14:paraId="4B924ED5" w14:textId="5A1AFA0A" w:rsidR="006638FE" w:rsidRPr="006638FE" w:rsidRDefault="007D448F" w:rsidP="007D448F">
            <w:pPr>
              <w:autoSpaceDE w:val="0"/>
              <w:autoSpaceDN w:val="0"/>
              <w:adjustRightInd w:val="0"/>
              <w:rPr>
                <w:rFonts w:asciiTheme="majorHAnsi" w:hAnsiTheme="majorHAnsi" w:cs="Arial"/>
                <w:sz w:val="20"/>
                <w:szCs w:val="20"/>
              </w:rPr>
            </w:pPr>
            <w:r w:rsidRPr="007D448F">
              <w:rPr>
                <w:rFonts w:asciiTheme="majorHAnsi" w:hAnsiTheme="majorHAnsi" w:cs="Arial"/>
                <w:sz w:val="20"/>
                <w:szCs w:val="20"/>
              </w:rPr>
              <w:t>Performance, Urban-Art, Netzkunst)</w:t>
            </w:r>
          </w:p>
        </w:tc>
        <w:tc>
          <w:tcPr>
            <w:tcW w:w="2916" w:type="dxa"/>
          </w:tcPr>
          <w:p w14:paraId="46E70F3B" w14:textId="77777777" w:rsidR="006638FE" w:rsidRPr="006638FE" w:rsidRDefault="006638FE" w:rsidP="006638FE">
            <w:pPr>
              <w:autoSpaceDE w:val="0"/>
              <w:autoSpaceDN w:val="0"/>
              <w:adjustRightInd w:val="0"/>
              <w:rPr>
                <w:rFonts w:asciiTheme="majorHAnsi" w:hAnsiTheme="majorHAnsi" w:cs="Arial"/>
                <w:sz w:val="20"/>
                <w:szCs w:val="20"/>
              </w:rPr>
            </w:pPr>
            <w:r w:rsidRPr="006638FE">
              <w:rPr>
                <w:rFonts w:asciiTheme="majorHAnsi" w:hAnsiTheme="majorHAnsi" w:cs="Arial"/>
                <w:sz w:val="20"/>
                <w:szCs w:val="20"/>
              </w:rPr>
              <w:t>P&amp;P &gt; Rechtliche Grundlagen &gt; Recht am Bild, Urheberrechte</w:t>
            </w:r>
          </w:p>
        </w:tc>
        <w:tc>
          <w:tcPr>
            <w:tcW w:w="338" w:type="dxa"/>
            <w:vAlign w:val="center"/>
          </w:tcPr>
          <w:p w14:paraId="294019B6" w14:textId="77777777" w:rsidR="006638FE" w:rsidRPr="006638FE" w:rsidRDefault="006638FE" w:rsidP="006638FE">
            <w:pPr>
              <w:autoSpaceDE w:val="0"/>
              <w:autoSpaceDN w:val="0"/>
              <w:adjustRightInd w:val="0"/>
              <w:rPr>
                <w:rFonts w:asciiTheme="majorHAnsi" w:hAnsiTheme="majorHAnsi" w:cs="Arial"/>
                <w:sz w:val="20"/>
                <w:szCs w:val="20"/>
              </w:rPr>
            </w:pPr>
          </w:p>
        </w:tc>
        <w:tc>
          <w:tcPr>
            <w:tcW w:w="338" w:type="dxa"/>
            <w:vAlign w:val="center"/>
          </w:tcPr>
          <w:p w14:paraId="1B271557" w14:textId="77777777" w:rsidR="006638FE" w:rsidRPr="006638FE" w:rsidRDefault="006638FE" w:rsidP="006638FE">
            <w:pPr>
              <w:autoSpaceDE w:val="0"/>
              <w:autoSpaceDN w:val="0"/>
              <w:adjustRightInd w:val="0"/>
              <w:rPr>
                <w:rFonts w:asciiTheme="majorHAnsi" w:hAnsiTheme="majorHAnsi" w:cs="Arial"/>
                <w:sz w:val="20"/>
                <w:szCs w:val="20"/>
              </w:rPr>
            </w:pPr>
          </w:p>
        </w:tc>
        <w:tc>
          <w:tcPr>
            <w:tcW w:w="338" w:type="dxa"/>
            <w:vAlign w:val="center"/>
          </w:tcPr>
          <w:p w14:paraId="456A6340" w14:textId="77777777" w:rsidR="006638FE" w:rsidRPr="006638FE" w:rsidRDefault="006638FE" w:rsidP="006638FE">
            <w:pPr>
              <w:autoSpaceDE w:val="0"/>
              <w:autoSpaceDN w:val="0"/>
              <w:adjustRightInd w:val="0"/>
              <w:rPr>
                <w:rFonts w:asciiTheme="majorHAnsi" w:hAnsiTheme="majorHAnsi" w:cs="Arial"/>
                <w:sz w:val="20"/>
                <w:szCs w:val="20"/>
              </w:rPr>
            </w:pPr>
            <w:r w:rsidRPr="006638FE">
              <w:rPr>
                <w:rFonts w:asciiTheme="majorHAnsi" w:hAnsiTheme="majorHAnsi" w:cs="Arial"/>
                <w:sz w:val="20"/>
                <w:szCs w:val="20"/>
              </w:rPr>
              <w:t>x</w:t>
            </w:r>
          </w:p>
        </w:tc>
        <w:tc>
          <w:tcPr>
            <w:tcW w:w="338" w:type="dxa"/>
            <w:vAlign w:val="center"/>
          </w:tcPr>
          <w:p w14:paraId="1D6E7461" w14:textId="77777777" w:rsidR="006638FE" w:rsidRPr="006638FE" w:rsidRDefault="006638FE" w:rsidP="006638FE">
            <w:pPr>
              <w:autoSpaceDE w:val="0"/>
              <w:autoSpaceDN w:val="0"/>
              <w:adjustRightInd w:val="0"/>
              <w:rPr>
                <w:rFonts w:asciiTheme="majorHAnsi" w:hAnsiTheme="majorHAnsi" w:cs="Arial"/>
                <w:sz w:val="20"/>
                <w:szCs w:val="20"/>
              </w:rPr>
            </w:pPr>
          </w:p>
        </w:tc>
        <w:tc>
          <w:tcPr>
            <w:tcW w:w="338" w:type="dxa"/>
            <w:vAlign w:val="center"/>
          </w:tcPr>
          <w:p w14:paraId="317376D2" w14:textId="77777777" w:rsidR="006638FE" w:rsidRPr="006638FE" w:rsidRDefault="006638FE" w:rsidP="006638FE">
            <w:pPr>
              <w:autoSpaceDE w:val="0"/>
              <w:autoSpaceDN w:val="0"/>
              <w:adjustRightInd w:val="0"/>
              <w:rPr>
                <w:rFonts w:asciiTheme="majorHAnsi" w:hAnsiTheme="majorHAnsi" w:cs="Arial"/>
                <w:sz w:val="20"/>
                <w:szCs w:val="20"/>
              </w:rPr>
            </w:pPr>
          </w:p>
        </w:tc>
        <w:tc>
          <w:tcPr>
            <w:tcW w:w="2360" w:type="dxa"/>
          </w:tcPr>
          <w:p w14:paraId="35A21801" w14:textId="6971780E" w:rsidR="006638FE" w:rsidRPr="006638FE" w:rsidRDefault="004F6135" w:rsidP="00525237">
            <w:pPr>
              <w:autoSpaceDE w:val="0"/>
              <w:autoSpaceDN w:val="0"/>
              <w:adjustRightInd w:val="0"/>
              <w:rPr>
                <w:rFonts w:asciiTheme="majorHAnsi" w:hAnsiTheme="majorHAnsi" w:cs="Arial"/>
                <w:sz w:val="20"/>
                <w:szCs w:val="20"/>
              </w:rPr>
            </w:pPr>
            <w:hyperlink r:id="rId16" w:history="1">
              <w:r w:rsidR="00E0418D" w:rsidRPr="00525237">
                <w:rPr>
                  <w:rStyle w:val="Hyperlink"/>
                  <w:rFonts w:asciiTheme="majorHAnsi" w:hAnsiTheme="majorHAnsi" w:cs="Arial"/>
                  <w:sz w:val="20"/>
                  <w:szCs w:val="20"/>
                </w:rPr>
                <w:t xml:space="preserve">SESAM Medien Thema „Urheberrecht“: z.B. </w:t>
              </w:r>
              <w:r w:rsidR="00525237" w:rsidRPr="00525237">
                <w:rPr>
                  <w:rStyle w:val="Hyperlink"/>
                  <w:rFonts w:asciiTheme="majorHAnsi" w:hAnsiTheme="majorHAnsi" w:cs="Arial"/>
                  <w:sz w:val="20"/>
                  <w:szCs w:val="20"/>
                </w:rPr>
                <w:t>„Urheberrecht im Internet“</w:t>
              </w:r>
            </w:hyperlink>
          </w:p>
        </w:tc>
        <w:tc>
          <w:tcPr>
            <w:tcW w:w="2500" w:type="dxa"/>
          </w:tcPr>
          <w:p w14:paraId="267F9D4E" w14:textId="77777777" w:rsidR="006638FE" w:rsidRPr="006638FE" w:rsidRDefault="006638FE" w:rsidP="006638FE">
            <w:pPr>
              <w:autoSpaceDE w:val="0"/>
              <w:autoSpaceDN w:val="0"/>
              <w:adjustRightInd w:val="0"/>
              <w:rPr>
                <w:rFonts w:asciiTheme="majorHAnsi" w:hAnsiTheme="majorHAnsi" w:cs="Arial"/>
                <w:sz w:val="20"/>
                <w:szCs w:val="20"/>
              </w:rPr>
            </w:pPr>
            <w:r w:rsidRPr="006638FE">
              <w:rPr>
                <w:rFonts w:asciiTheme="majorHAnsi" w:hAnsiTheme="majorHAnsi" w:cs="Arial"/>
                <w:sz w:val="20"/>
                <w:szCs w:val="20"/>
              </w:rPr>
              <w:t>D 3.3.1.1 Literarische Texte</w:t>
            </w:r>
          </w:p>
          <w:p w14:paraId="08C282FF" w14:textId="77777777" w:rsidR="006638FE" w:rsidRPr="006638FE" w:rsidRDefault="006638FE" w:rsidP="006638FE">
            <w:pPr>
              <w:autoSpaceDE w:val="0"/>
              <w:autoSpaceDN w:val="0"/>
              <w:adjustRightInd w:val="0"/>
              <w:rPr>
                <w:rFonts w:asciiTheme="majorHAnsi" w:hAnsiTheme="majorHAnsi" w:cs="Arial"/>
                <w:sz w:val="20"/>
                <w:szCs w:val="20"/>
              </w:rPr>
            </w:pPr>
            <w:r w:rsidRPr="006638FE">
              <w:rPr>
                <w:rFonts w:asciiTheme="majorHAnsi" w:hAnsiTheme="majorHAnsi" w:cs="Arial"/>
                <w:sz w:val="20"/>
                <w:szCs w:val="20"/>
              </w:rPr>
              <w:t>MUS 3.3.1 Musik gestalten und erleben</w:t>
            </w:r>
          </w:p>
          <w:p w14:paraId="292812F5" w14:textId="77777777" w:rsidR="006638FE" w:rsidRPr="006638FE" w:rsidRDefault="006638FE" w:rsidP="006638FE">
            <w:pPr>
              <w:autoSpaceDE w:val="0"/>
              <w:autoSpaceDN w:val="0"/>
              <w:adjustRightInd w:val="0"/>
              <w:rPr>
                <w:rFonts w:asciiTheme="majorHAnsi" w:hAnsiTheme="majorHAnsi" w:cs="Arial"/>
                <w:sz w:val="20"/>
                <w:szCs w:val="20"/>
              </w:rPr>
            </w:pPr>
            <w:r w:rsidRPr="006638FE">
              <w:rPr>
                <w:rFonts w:asciiTheme="majorHAnsi" w:hAnsiTheme="majorHAnsi" w:cs="Arial"/>
                <w:sz w:val="20"/>
                <w:szCs w:val="20"/>
              </w:rPr>
              <w:t>MB Produktion und Präsentation</w:t>
            </w:r>
          </w:p>
        </w:tc>
      </w:tr>
    </w:tbl>
    <w:p w14:paraId="26A897AF" w14:textId="77777777" w:rsidR="006638FE" w:rsidRPr="006638FE" w:rsidRDefault="006638FE" w:rsidP="006638FE">
      <w:pPr>
        <w:rPr>
          <w:b/>
        </w:rPr>
      </w:pPr>
    </w:p>
    <w:p w14:paraId="48E3EF5C" w14:textId="751B2BCC" w:rsidR="007677BE" w:rsidRPr="00525237"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2" w:name="_Toc523307463"/>
      <w:r w:rsidRPr="00525237">
        <w:rPr>
          <w:rFonts w:asciiTheme="majorHAnsi" w:eastAsiaTheme="majorEastAsia" w:hAnsiTheme="majorHAnsi" w:cstheme="majorBidi"/>
          <w:sz w:val="24"/>
          <w:szCs w:val="24"/>
        </w:rPr>
        <w:t>Klasse</w:t>
      </w:r>
      <w:r w:rsidR="00C47A18" w:rsidRPr="00525237">
        <w:rPr>
          <w:rFonts w:asciiTheme="majorHAnsi" w:eastAsiaTheme="majorEastAsia" w:hAnsiTheme="majorHAnsi" w:cstheme="majorBidi"/>
          <w:sz w:val="24"/>
          <w:szCs w:val="24"/>
        </w:rPr>
        <w:t>n</w:t>
      </w:r>
      <w:r w:rsidRPr="00525237">
        <w:rPr>
          <w:rFonts w:asciiTheme="majorHAnsi" w:eastAsiaTheme="majorEastAsia" w:hAnsiTheme="majorHAnsi" w:cstheme="majorBidi"/>
          <w:sz w:val="24"/>
          <w:szCs w:val="24"/>
        </w:rPr>
        <w:t xml:space="preserve"> </w:t>
      </w:r>
      <w:r w:rsidR="00B46E70" w:rsidRPr="00525237">
        <w:rPr>
          <w:rFonts w:asciiTheme="majorHAnsi" w:eastAsiaTheme="majorEastAsia" w:hAnsiTheme="majorHAnsi" w:cstheme="majorBidi"/>
          <w:sz w:val="24"/>
          <w:szCs w:val="24"/>
        </w:rPr>
        <w:t>11/12</w:t>
      </w:r>
      <w:bookmarkEnd w:id="12"/>
    </w:p>
    <w:p w14:paraId="362E6C3F" w14:textId="49932EBC" w:rsidR="007C3A5B" w:rsidRDefault="007C3A5B" w:rsidP="007C3A5B">
      <w:pPr>
        <w:pStyle w:val="berschrift4"/>
      </w:pPr>
      <w:r>
        <w:t>Zeit</w:t>
      </w:r>
      <w:r w:rsidRPr="007677BE">
        <w:t xml:space="preserve"> (sieh</w:t>
      </w:r>
      <w:r w:rsidR="004B1237">
        <w:t>e BP Kap. 3.4.4</w:t>
      </w:r>
      <w:r w:rsidRPr="007677BE">
        <w:t>)</w:t>
      </w:r>
    </w:p>
    <w:p w14:paraId="41B87C01" w14:textId="7BA09B13" w:rsidR="006E10ED" w:rsidRDefault="001032F3" w:rsidP="006E10ED">
      <w:pPr>
        <w:pStyle w:val="berschrift5"/>
        <w:rPr>
          <w:w w:val="95"/>
        </w:rPr>
      </w:pPr>
      <w:r>
        <w:rPr>
          <w:w w:val="95"/>
        </w:rPr>
        <w:t>Medien</w:t>
      </w:r>
      <w:r w:rsidR="006733C7">
        <w:rPr>
          <w:w w:val="95"/>
        </w:rPr>
        <w:t xml:space="preserve"> (siehe BP Kap. 3.</w:t>
      </w:r>
      <w:r w:rsidR="00F01BC3">
        <w:rPr>
          <w:w w:val="95"/>
        </w:rPr>
        <w:t>4</w:t>
      </w:r>
      <w:r w:rsidR="006733C7">
        <w:rPr>
          <w:w w:val="95"/>
        </w:rPr>
        <w:t>.</w:t>
      </w:r>
      <w:r>
        <w:rPr>
          <w:w w:val="95"/>
        </w:rPr>
        <w:t>4.1</w:t>
      </w:r>
      <w:r w:rsidR="007677BE" w:rsidRPr="007677BE">
        <w:rPr>
          <w:w w:val="95"/>
        </w:rPr>
        <w:t xml:space="preserve">) </w:t>
      </w:r>
    </w:p>
    <w:p w14:paraId="712FE081" w14:textId="432A089A" w:rsidR="006E10ED" w:rsidRPr="00634496" w:rsidRDefault="00634496" w:rsidP="00634496">
      <w:pPr>
        <w:pStyle w:val="KeinLeerraum"/>
        <w:rPr>
          <w:rFonts w:asciiTheme="majorHAnsi" w:hAnsiTheme="majorHAnsi"/>
          <w:sz w:val="20"/>
          <w:szCs w:val="20"/>
        </w:rPr>
      </w:pPr>
      <w:r w:rsidRPr="00634496">
        <w:rPr>
          <w:rFonts w:asciiTheme="majorHAnsi" w:hAnsiTheme="majorHAnsi"/>
          <w:sz w:val="20"/>
          <w:szCs w:val="20"/>
        </w:rPr>
        <w:t>Die Schülerinnen und Schüler nutzen und analysieren Medien in der jeweiligen Erscheinungsform und in ihrem Bedeutungszusammenhang und wenden sie gezielt als Gestaltungsmittel an. Sie verfolgen Medien im Wandel ihrer künstlerischen Wirkung und setzen Medien als Kommunikations- und Präsentationsmittel adäquat ein.</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677BE" w:rsidRPr="007677BE" w14:paraId="3CAE73B1" w14:textId="77777777" w:rsidTr="00634496">
        <w:trPr>
          <w:cantSplit/>
          <w:trHeight w:val="756"/>
        </w:trPr>
        <w:tc>
          <w:tcPr>
            <w:tcW w:w="4993" w:type="dxa"/>
            <w:shd w:val="clear" w:color="auto" w:fill="FF9900"/>
            <w:vAlign w:val="center"/>
          </w:tcPr>
          <w:p w14:paraId="5A76F6FA"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0EDBD1F"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B7D221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6A924976"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0919240A"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48843E3"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AA13468"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35644490"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62A7066D"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634496" w:rsidRPr="007A5E36" w14:paraId="52DDB37D" w14:textId="77777777" w:rsidTr="00634496">
        <w:trPr>
          <w:trHeight w:val="977"/>
        </w:trPr>
        <w:tc>
          <w:tcPr>
            <w:tcW w:w="4993" w:type="dxa"/>
          </w:tcPr>
          <w:p w14:paraId="647AE6F4" w14:textId="77777777" w:rsidR="00634496" w:rsidRPr="00634496" w:rsidRDefault="00634496" w:rsidP="005F74C7">
            <w:pPr>
              <w:autoSpaceDE w:val="0"/>
              <w:autoSpaceDN w:val="0"/>
              <w:adjustRightInd w:val="0"/>
              <w:rPr>
                <w:rFonts w:asciiTheme="majorHAnsi" w:hAnsiTheme="majorHAnsi" w:cs="Arial"/>
                <w:sz w:val="20"/>
                <w:szCs w:val="20"/>
              </w:rPr>
            </w:pPr>
            <w:r w:rsidRPr="00634496">
              <w:rPr>
                <w:rFonts w:asciiTheme="majorHAnsi" w:hAnsiTheme="majorHAnsi" w:cs="Arial"/>
                <w:sz w:val="20"/>
                <w:szCs w:val="20"/>
              </w:rPr>
              <w:t>(1) Medien hinsichtlich ihrer Erscheinungsformen, Funktionen und Wirkungen untersuchen</w:t>
            </w:r>
          </w:p>
          <w:p w14:paraId="59FB0584" w14:textId="19771D03" w:rsidR="00634496" w:rsidRPr="007A5E36" w:rsidRDefault="00634496" w:rsidP="005F74C7">
            <w:pPr>
              <w:autoSpaceDE w:val="0"/>
              <w:autoSpaceDN w:val="0"/>
              <w:adjustRightInd w:val="0"/>
              <w:rPr>
                <w:rFonts w:asciiTheme="majorHAnsi" w:hAnsiTheme="majorHAnsi" w:cs="Arial"/>
                <w:sz w:val="20"/>
                <w:szCs w:val="20"/>
              </w:rPr>
            </w:pPr>
          </w:p>
        </w:tc>
        <w:tc>
          <w:tcPr>
            <w:tcW w:w="2916" w:type="dxa"/>
          </w:tcPr>
          <w:p w14:paraId="0E0F81DB" w14:textId="71395DAB" w:rsidR="00634496" w:rsidRPr="007A5E36" w:rsidRDefault="00634496" w:rsidP="005F74C7">
            <w:pPr>
              <w:autoSpaceDE w:val="0"/>
              <w:autoSpaceDN w:val="0"/>
              <w:adjustRightInd w:val="0"/>
              <w:rPr>
                <w:rFonts w:asciiTheme="majorHAnsi" w:hAnsiTheme="majorHAnsi" w:cs="Arial"/>
                <w:sz w:val="20"/>
                <w:szCs w:val="20"/>
              </w:rPr>
            </w:pPr>
            <w:r>
              <w:rPr>
                <w:rFonts w:asciiTheme="majorHAnsi" w:hAnsiTheme="majorHAnsi" w:cs="Arial"/>
                <w:sz w:val="20"/>
                <w:szCs w:val="20"/>
              </w:rPr>
              <w:t>MA &gt; Medien beurteilen &gt; Wirkung von Medienprodukten</w:t>
            </w:r>
          </w:p>
        </w:tc>
        <w:tc>
          <w:tcPr>
            <w:tcW w:w="338" w:type="dxa"/>
          </w:tcPr>
          <w:p w14:paraId="03F56D6D" w14:textId="12E196B2" w:rsidR="00634496" w:rsidRPr="007A5E36" w:rsidRDefault="00634496" w:rsidP="005F74C7">
            <w:pPr>
              <w:autoSpaceDE w:val="0"/>
              <w:autoSpaceDN w:val="0"/>
              <w:adjustRightInd w:val="0"/>
              <w:rPr>
                <w:rFonts w:asciiTheme="majorHAnsi" w:hAnsiTheme="majorHAnsi" w:cs="Arial"/>
                <w:sz w:val="20"/>
                <w:szCs w:val="20"/>
              </w:rPr>
            </w:pPr>
          </w:p>
        </w:tc>
        <w:tc>
          <w:tcPr>
            <w:tcW w:w="338" w:type="dxa"/>
          </w:tcPr>
          <w:p w14:paraId="7973B148" w14:textId="77777777" w:rsidR="00634496" w:rsidRPr="007A5E36" w:rsidRDefault="00634496" w:rsidP="005F74C7">
            <w:pPr>
              <w:autoSpaceDE w:val="0"/>
              <w:autoSpaceDN w:val="0"/>
              <w:adjustRightInd w:val="0"/>
              <w:rPr>
                <w:rFonts w:asciiTheme="majorHAnsi" w:hAnsiTheme="majorHAnsi" w:cs="Arial"/>
                <w:sz w:val="20"/>
                <w:szCs w:val="20"/>
              </w:rPr>
            </w:pPr>
          </w:p>
        </w:tc>
        <w:tc>
          <w:tcPr>
            <w:tcW w:w="338" w:type="dxa"/>
          </w:tcPr>
          <w:p w14:paraId="66650A52" w14:textId="75A711E5" w:rsidR="00634496" w:rsidRPr="007A5E36" w:rsidRDefault="00634496" w:rsidP="005F74C7">
            <w:pPr>
              <w:autoSpaceDE w:val="0"/>
              <w:autoSpaceDN w:val="0"/>
              <w:adjustRightInd w:val="0"/>
              <w:rPr>
                <w:rFonts w:asciiTheme="majorHAnsi" w:hAnsiTheme="majorHAnsi" w:cs="Arial"/>
                <w:sz w:val="20"/>
                <w:szCs w:val="20"/>
              </w:rPr>
            </w:pPr>
          </w:p>
        </w:tc>
        <w:tc>
          <w:tcPr>
            <w:tcW w:w="338" w:type="dxa"/>
          </w:tcPr>
          <w:p w14:paraId="4D49CCAC" w14:textId="09A0B75D" w:rsidR="00634496" w:rsidRPr="007A5E36" w:rsidRDefault="00634496" w:rsidP="005F74C7">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tcPr>
          <w:p w14:paraId="233DB701" w14:textId="77777777" w:rsidR="00634496" w:rsidRPr="007A5E36" w:rsidRDefault="00634496" w:rsidP="005F74C7">
            <w:pPr>
              <w:autoSpaceDE w:val="0"/>
              <w:autoSpaceDN w:val="0"/>
              <w:adjustRightInd w:val="0"/>
              <w:rPr>
                <w:rFonts w:asciiTheme="majorHAnsi" w:hAnsiTheme="majorHAnsi" w:cs="Arial"/>
                <w:sz w:val="20"/>
                <w:szCs w:val="20"/>
              </w:rPr>
            </w:pPr>
          </w:p>
        </w:tc>
        <w:tc>
          <w:tcPr>
            <w:tcW w:w="2321" w:type="dxa"/>
          </w:tcPr>
          <w:p w14:paraId="11A27702" w14:textId="02ECDB3C" w:rsidR="00634496" w:rsidRPr="007A5E36" w:rsidRDefault="004F6135" w:rsidP="00AB2501">
            <w:pPr>
              <w:autoSpaceDE w:val="0"/>
              <w:autoSpaceDN w:val="0"/>
              <w:adjustRightInd w:val="0"/>
              <w:rPr>
                <w:rFonts w:asciiTheme="majorHAnsi" w:hAnsiTheme="majorHAnsi" w:cs="Arial"/>
                <w:sz w:val="20"/>
                <w:szCs w:val="20"/>
              </w:rPr>
            </w:pPr>
            <w:hyperlink r:id="rId17" w:history="1">
              <w:r w:rsidR="00BC1686" w:rsidRPr="00AB2501">
                <w:rPr>
                  <w:rStyle w:val="Hyperlink"/>
                  <w:rFonts w:asciiTheme="majorHAnsi" w:hAnsiTheme="majorHAnsi" w:cs="Arial"/>
                  <w:sz w:val="20"/>
                  <w:szCs w:val="20"/>
                </w:rPr>
                <w:t>Sesam Medien Thema „Medienwirkung</w:t>
              </w:r>
              <w:r w:rsidR="00731296" w:rsidRPr="00AB2501">
                <w:rPr>
                  <w:rStyle w:val="Hyperlink"/>
                  <w:rFonts w:asciiTheme="majorHAnsi" w:hAnsiTheme="majorHAnsi" w:cs="Arial"/>
                  <w:sz w:val="20"/>
                  <w:szCs w:val="20"/>
                </w:rPr>
                <w:t>“</w:t>
              </w:r>
            </w:hyperlink>
          </w:p>
        </w:tc>
        <w:tc>
          <w:tcPr>
            <w:tcW w:w="2539" w:type="dxa"/>
          </w:tcPr>
          <w:p w14:paraId="20BC52CF" w14:textId="77777777" w:rsidR="00634496" w:rsidRPr="00634496" w:rsidRDefault="00634496" w:rsidP="005F74C7">
            <w:pPr>
              <w:autoSpaceDE w:val="0"/>
              <w:autoSpaceDN w:val="0"/>
              <w:adjustRightInd w:val="0"/>
              <w:rPr>
                <w:rFonts w:asciiTheme="majorHAnsi" w:hAnsiTheme="majorHAnsi" w:cs="Arial"/>
                <w:sz w:val="20"/>
                <w:szCs w:val="20"/>
              </w:rPr>
            </w:pPr>
            <w:r w:rsidRPr="00634496">
              <w:rPr>
                <w:rFonts w:asciiTheme="majorHAnsi" w:hAnsiTheme="majorHAnsi" w:cs="Arial"/>
                <w:sz w:val="20"/>
                <w:szCs w:val="20"/>
              </w:rPr>
              <w:t>BO Fachspezifische und handlungsorientierte Zugänge zur Arbeits- und Berufswelt</w:t>
            </w:r>
          </w:p>
          <w:p w14:paraId="73C182D2" w14:textId="77777777" w:rsidR="00634496" w:rsidRPr="00634496" w:rsidRDefault="00634496" w:rsidP="005F74C7">
            <w:pPr>
              <w:autoSpaceDE w:val="0"/>
              <w:autoSpaceDN w:val="0"/>
              <w:adjustRightInd w:val="0"/>
              <w:rPr>
                <w:rFonts w:asciiTheme="majorHAnsi" w:hAnsiTheme="majorHAnsi" w:cs="Arial"/>
                <w:sz w:val="20"/>
                <w:szCs w:val="20"/>
              </w:rPr>
            </w:pPr>
            <w:r w:rsidRPr="00634496">
              <w:rPr>
                <w:rFonts w:asciiTheme="majorHAnsi" w:hAnsiTheme="majorHAnsi" w:cs="Arial"/>
                <w:sz w:val="20"/>
                <w:szCs w:val="20"/>
              </w:rPr>
              <w:t>MB Medienbildung</w:t>
            </w:r>
          </w:p>
          <w:p w14:paraId="61C4B842" w14:textId="77777777" w:rsidR="00634496" w:rsidRPr="007A5E36" w:rsidRDefault="00634496" w:rsidP="005F74C7">
            <w:pPr>
              <w:autoSpaceDE w:val="0"/>
              <w:autoSpaceDN w:val="0"/>
              <w:adjustRightInd w:val="0"/>
              <w:rPr>
                <w:rFonts w:asciiTheme="majorHAnsi" w:hAnsiTheme="majorHAnsi" w:cs="Arial"/>
                <w:sz w:val="20"/>
                <w:szCs w:val="20"/>
              </w:rPr>
            </w:pPr>
            <w:r w:rsidRPr="00634496">
              <w:rPr>
                <w:rFonts w:asciiTheme="majorHAnsi" w:hAnsiTheme="majorHAnsi" w:cs="Arial"/>
                <w:sz w:val="20"/>
                <w:szCs w:val="20"/>
              </w:rPr>
              <w:t>VB Medien als Einflussfaktoren</w:t>
            </w:r>
          </w:p>
        </w:tc>
      </w:tr>
    </w:tbl>
    <w:p w14:paraId="6BE45D91" w14:textId="77777777" w:rsidR="00523D4F" w:rsidRPr="006E10ED" w:rsidRDefault="00523D4F" w:rsidP="00523D4F">
      <w:pPr>
        <w:pStyle w:val="berschrift3"/>
        <w:numPr>
          <w:ilvl w:val="0"/>
          <w:numId w:val="0"/>
        </w:numPr>
        <w:ind w:left="720"/>
      </w:pPr>
    </w:p>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4F6135" w:rsidP="00EF6DB4">
      <w:pPr>
        <w:spacing w:after="0"/>
        <w:rPr>
          <w:sz w:val="20"/>
          <w:szCs w:val="20"/>
        </w:rPr>
      </w:pPr>
      <w:hyperlink r:id="rId18"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19"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20"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21"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22"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23"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5A073E">
      <w:pgSz w:w="16838" w:h="11906" w:orient="landscape"/>
      <w:pgMar w:top="1134" w:right="1418"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036BA" w14:textId="77777777" w:rsidR="005A073E" w:rsidRDefault="005A073E" w:rsidP="005A073E">
      <w:pPr>
        <w:spacing w:after="0" w:line="240" w:lineRule="auto"/>
      </w:pPr>
      <w:r>
        <w:separator/>
      </w:r>
    </w:p>
  </w:endnote>
  <w:endnote w:type="continuationSeparator" w:id="0">
    <w:p w14:paraId="323A2A12" w14:textId="77777777" w:rsidR="005A073E" w:rsidRDefault="005A073E" w:rsidP="005A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734853"/>
      <w:docPartObj>
        <w:docPartGallery w:val="Page Numbers (Bottom of Page)"/>
        <w:docPartUnique/>
      </w:docPartObj>
    </w:sdtPr>
    <w:sdtEndPr>
      <w:rPr>
        <w:sz w:val="20"/>
        <w:szCs w:val="20"/>
      </w:rPr>
    </w:sdtEndPr>
    <w:sdtContent>
      <w:p w14:paraId="5FBED2C8" w14:textId="54F20349" w:rsidR="005A073E" w:rsidRPr="005A073E" w:rsidRDefault="005A073E">
        <w:pPr>
          <w:pStyle w:val="Fuzeile"/>
          <w:jc w:val="right"/>
          <w:rPr>
            <w:sz w:val="20"/>
            <w:szCs w:val="20"/>
          </w:rPr>
        </w:pPr>
        <w:r w:rsidRPr="005A073E">
          <w:rPr>
            <w:sz w:val="20"/>
            <w:szCs w:val="20"/>
          </w:rPr>
          <w:fldChar w:fldCharType="begin"/>
        </w:r>
        <w:r w:rsidRPr="005A073E">
          <w:rPr>
            <w:sz w:val="20"/>
            <w:szCs w:val="20"/>
          </w:rPr>
          <w:instrText>PAGE   \* MERGEFORMAT</w:instrText>
        </w:r>
        <w:r w:rsidRPr="005A073E">
          <w:rPr>
            <w:sz w:val="20"/>
            <w:szCs w:val="20"/>
          </w:rPr>
          <w:fldChar w:fldCharType="separate"/>
        </w:r>
        <w:r w:rsidR="004F6135">
          <w:rPr>
            <w:noProof/>
            <w:sz w:val="20"/>
            <w:szCs w:val="20"/>
          </w:rPr>
          <w:t>4</w:t>
        </w:r>
        <w:r w:rsidRPr="005A073E">
          <w:rPr>
            <w:sz w:val="20"/>
            <w:szCs w:val="20"/>
          </w:rPr>
          <w:fldChar w:fldCharType="end"/>
        </w:r>
      </w:p>
    </w:sdtContent>
  </w:sdt>
  <w:p w14:paraId="255D1DEB" w14:textId="77777777" w:rsidR="005A073E" w:rsidRDefault="005A073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51C35" w14:textId="77777777" w:rsidR="005A073E" w:rsidRDefault="005A073E" w:rsidP="005A073E">
      <w:pPr>
        <w:spacing w:after="0" w:line="240" w:lineRule="auto"/>
      </w:pPr>
      <w:r>
        <w:separator/>
      </w:r>
    </w:p>
  </w:footnote>
  <w:footnote w:type="continuationSeparator" w:id="0">
    <w:p w14:paraId="7D7DEDD9" w14:textId="77777777" w:rsidR="005A073E" w:rsidRDefault="005A073E" w:rsidP="005A0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20BD" w14:textId="6D9CFE03" w:rsidR="005A073E" w:rsidRDefault="005A073E">
    <w:pPr>
      <w:pStyle w:val="Kopfzeile"/>
    </w:pPr>
    <w:r>
      <w:rPr>
        <w:noProof/>
        <w:lang w:eastAsia="de-DE"/>
      </w:rPr>
      <w:drawing>
        <wp:anchor distT="0" distB="0" distL="114300" distR="114300" simplePos="0" relativeHeight="251658240" behindDoc="0" locked="0" layoutInCell="1" allowOverlap="1" wp14:anchorId="375E3A06" wp14:editId="48AFE001">
          <wp:simplePos x="0" y="0"/>
          <wp:positionH relativeFrom="page">
            <wp:align>left</wp:align>
          </wp:positionH>
          <wp:positionV relativeFrom="paragraph">
            <wp:posOffset>-449580</wp:posOffset>
          </wp:positionV>
          <wp:extent cx="7596505" cy="112776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5"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5"/>
  </w:num>
  <w:num w:numId="7">
    <w:abstractNumId w:val="3"/>
  </w:num>
  <w:num w:numId="8">
    <w:abstractNumId w:val="13"/>
  </w:num>
  <w:num w:numId="9">
    <w:abstractNumId w:val="4"/>
  </w:num>
  <w:num w:numId="10">
    <w:abstractNumId w:val="1"/>
  </w:num>
  <w:num w:numId="11">
    <w:abstractNumId w:val="14"/>
  </w:num>
  <w:num w:numId="12">
    <w:abstractNumId w:val="10"/>
  </w:num>
  <w:num w:numId="13">
    <w:abstractNumId w:val="9"/>
  </w:num>
  <w:num w:numId="14">
    <w:abstractNumId w:val="0"/>
  </w:num>
  <w:num w:numId="15">
    <w:abstractNumId w:val="7"/>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600A"/>
    <w:rsid w:val="00016397"/>
    <w:rsid w:val="00017E38"/>
    <w:rsid w:val="0003341F"/>
    <w:rsid w:val="0003373D"/>
    <w:rsid w:val="00061058"/>
    <w:rsid w:val="00062463"/>
    <w:rsid w:val="00063D5F"/>
    <w:rsid w:val="00084341"/>
    <w:rsid w:val="000A55F1"/>
    <w:rsid w:val="000A5822"/>
    <w:rsid w:val="000B1EB7"/>
    <w:rsid w:val="000B26F3"/>
    <w:rsid w:val="000C0A25"/>
    <w:rsid w:val="000D0964"/>
    <w:rsid w:val="000E3948"/>
    <w:rsid w:val="001032F3"/>
    <w:rsid w:val="001139FA"/>
    <w:rsid w:val="00115E4F"/>
    <w:rsid w:val="0011683E"/>
    <w:rsid w:val="00117DD8"/>
    <w:rsid w:val="00125C28"/>
    <w:rsid w:val="0012624E"/>
    <w:rsid w:val="00132844"/>
    <w:rsid w:val="00132CAF"/>
    <w:rsid w:val="0014046B"/>
    <w:rsid w:val="00152BA9"/>
    <w:rsid w:val="00154408"/>
    <w:rsid w:val="0016085A"/>
    <w:rsid w:val="001723F3"/>
    <w:rsid w:val="001814C8"/>
    <w:rsid w:val="00182272"/>
    <w:rsid w:val="001909E0"/>
    <w:rsid w:val="00191F7E"/>
    <w:rsid w:val="00193025"/>
    <w:rsid w:val="001B161F"/>
    <w:rsid w:val="001C0937"/>
    <w:rsid w:val="001C2BAF"/>
    <w:rsid w:val="001D07D2"/>
    <w:rsid w:val="001D25B2"/>
    <w:rsid w:val="00202CEB"/>
    <w:rsid w:val="002032DA"/>
    <w:rsid w:val="002035CE"/>
    <w:rsid w:val="00211475"/>
    <w:rsid w:val="002205D8"/>
    <w:rsid w:val="002208D5"/>
    <w:rsid w:val="00222AE5"/>
    <w:rsid w:val="00231CD9"/>
    <w:rsid w:val="0023366D"/>
    <w:rsid w:val="002376B9"/>
    <w:rsid w:val="00243B9F"/>
    <w:rsid w:val="0024530F"/>
    <w:rsid w:val="00247506"/>
    <w:rsid w:val="002553E1"/>
    <w:rsid w:val="0025715D"/>
    <w:rsid w:val="00257780"/>
    <w:rsid w:val="00260E66"/>
    <w:rsid w:val="002677CB"/>
    <w:rsid w:val="002754AA"/>
    <w:rsid w:val="0028197E"/>
    <w:rsid w:val="00281C13"/>
    <w:rsid w:val="00283B5C"/>
    <w:rsid w:val="002875D8"/>
    <w:rsid w:val="00291168"/>
    <w:rsid w:val="00294AFE"/>
    <w:rsid w:val="002A1AF2"/>
    <w:rsid w:val="002E1F40"/>
    <w:rsid w:val="002F3867"/>
    <w:rsid w:val="00303BFF"/>
    <w:rsid w:val="003068EB"/>
    <w:rsid w:val="00322B6D"/>
    <w:rsid w:val="0033142A"/>
    <w:rsid w:val="00336859"/>
    <w:rsid w:val="00341F72"/>
    <w:rsid w:val="0035342F"/>
    <w:rsid w:val="003547FE"/>
    <w:rsid w:val="0035674E"/>
    <w:rsid w:val="003608B7"/>
    <w:rsid w:val="0036588E"/>
    <w:rsid w:val="00367BC6"/>
    <w:rsid w:val="00383390"/>
    <w:rsid w:val="00393CF2"/>
    <w:rsid w:val="00396A5A"/>
    <w:rsid w:val="003C47EE"/>
    <w:rsid w:val="003D12F8"/>
    <w:rsid w:val="003D370C"/>
    <w:rsid w:val="003D7497"/>
    <w:rsid w:val="003E0E4C"/>
    <w:rsid w:val="003E39F3"/>
    <w:rsid w:val="003E6B08"/>
    <w:rsid w:val="003F09B1"/>
    <w:rsid w:val="003F1C41"/>
    <w:rsid w:val="003F44DA"/>
    <w:rsid w:val="003F5EAC"/>
    <w:rsid w:val="0040322F"/>
    <w:rsid w:val="00412EB7"/>
    <w:rsid w:val="004130C1"/>
    <w:rsid w:val="004144F3"/>
    <w:rsid w:val="00416591"/>
    <w:rsid w:val="00420E2C"/>
    <w:rsid w:val="00422B3B"/>
    <w:rsid w:val="0042534F"/>
    <w:rsid w:val="00434DD7"/>
    <w:rsid w:val="00436E70"/>
    <w:rsid w:val="004547F8"/>
    <w:rsid w:val="004648C0"/>
    <w:rsid w:val="00465E6B"/>
    <w:rsid w:val="00472DB3"/>
    <w:rsid w:val="004769DD"/>
    <w:rsid w:val="00476B06"/>
    <w:rsid w:val="00481797"/>
    <w:rsid w:val="00482884"/>
    <w:rsid w:val="004B1237"/>
    <w:rsid w:val="004D1FB4"/>
    <w:rsid w:val="004D7C56"/>
    <w:rsid w:val="004E5D43"/>
    <w:rsid w:val="004E718C"/>
    <w:rsid w:val="004F04BD"/>
    <w:rsid w:val="004F6135"/>
    <w:rsid w:val="00502444"/>
    <w:rsid w:val="0051180E"/>
    <w:rsid w:val="00523D4F"/>
    <w:rsid w:val="005241F0"/>
    <w:rsid w:val="00525237"/>
    <w:rsid w:val="005267A0"/>
    <w:rsid w:val="0053009A"/>
    <w:rsid w:val="00551CFF"/>
    <w:rsid w:val="00566426"/>
    <w:rsid w:val="0056701E"/>
    <w:rsid w:val="00571FF9"/>
    <w:rsid w:val="00573419"/>
    <w:rsid w:val="00574126"/>
    <w:rsid w:val="0057741B"/>
    <w:rsid w:val="00582584"/>
    <w:rsid w:val="00583EEC"/>
    <w:rsid w:val="005864B9"/>
    <w:rsid w:val="005A073E"/>
    <w:rsid w:val="005A282B"/>
    <w:rsid w:val="005A74D2"/>
    <w:rsid w:val="005C776F"/>
    <w:rsid w:val="005D40D4"/>
    <w:rsid w:val="005F04D7"/>
    <w:rsid w:val="005F141D"/>
    <w:rsid w:val="0061182C"/>
    <w:rsid w:val="00615400"/>
    <w:rsid w:val="00634496"/>
    <w:rsid w:val="006522B2"/>
    <w:rsid w:val="00655284"/>
    <w:rsid w:val="0066191A"/>
    <w:rsid w:val="006638FE"/>
    <w:rsid w:val="00666321"/>
    <w:rsid w:val="00673227"/>
    <w:rsid w:val="006733C7"/>
    <w:rsid w:val="00673DA5"/>
    <w:rsid w:val="00675EA8"/>
    <w:rsid w:val="00677690"/>
    <w:rsid w:val="00695B99"/>
    <w:rsid w:val="006B37F3"/>
    <w:rsid w:val="006B5634"/>
    <w:rsid w:val="006D0521"/>
    <w:rsid w:val="006E10ED"/>
    <w:rsid w:val="006E7522"/>
    <w:rsid w:val="006F6084"/>
    <w:rsid w:val="00710332"/>
    <w:rsid w:val="00714020"/>
    <w:rsid w:val="0072367A"/>
    <w:rsid w:val="007236B0"/>
    <w:rsid w:val="00731296"/>
    <w:rsid w:val="0074113E"/>
    <w:rsid w:val="00742BD0"/>
    <w:rsid w:val="007467C5"/>
    <w:rsid w:val="0075114D"/>
    <w:rsid w:val="00757A7A"/>
    <w:rsid w:val="007677BE"/>
    <w:rsid w:val="00770F45"/>
    <w:rsid w:val="00775D69"/>
    <w:rsid w:val="007772DD"/>
    <w:rsid w:val="007A0ED8"/>
    <w:rsid w:val="007A5E36"/>
    <w:rsid w:val="007B437A"/>
    <w:rsid w:val="007C258E"/>
    <w:rsid w:val="007C3A5B"/>
    <w:rsid w:val="007C6D7E"/>
    <w:rsid w:val="007D448F"/>
    <w:rsid w:val="007E32BF"/>
    <w:rsid w:val="007E54CE"/>
    <w:rsid w:val="007E5C0A"/>
    <w:rsid w:val="00807F6D"/>
    <w:rsid w:val="00831AC5"/>
    <w:rsid w:val="00832BF3"/>
    <w:rsid w:val="008425F5"/>
    <w:rsid w:val="00857D0A"/>
    <w:rsid w:val="00866EA3"/>
    <w:rsid w:val="00867788"/>
    <w:rsid w:val="00870A9D"/>
    <w:rsid w:val="0087171E"/>
    <w:rsid w:val="00877505"/>
    <w:rsid w:val="00891397"/>
    <w:rsid w:val="00894F69"/>
    <w:rsid w:val="00896C92"/>
    <w:rsid w:val="00897A1D"/>
    <w:rsid w:val="008B0237"/>
    <w:rsid w:val="008B5FDC"/>
    <w:rsid w:val="008D4667"/>
    <w:rsid w:val="008E0A15"/>
    <w:rsid w:val="008F0C74"/>
    <w:rsid w:val="00912654"/>
    <w:rsid w:val="00921194"/>
    <w:rsid w:val="00922644"/>
    <w:rsid w:val="00924A78"/>
    <w:rsid w:val="00934601"/>
    <w:rsid w:val="00935D99"/>
    <w:rsid w:val="0094266C"/>
    <w:rsid w:val="00943124"/>
    <w:rsid w:val="00947F93"/>
    <w:rsid w:val="00950486"/>
    <w:rsid w:val="0096346E"/>
    <w:rsid w:val="00965717"/>
    <w:rsid w:val="00975DA7"/>
    <w:rsid w:val="009948C9"/>
    <w:rsid w:val="00995E8B"/>
    <w:rsid w:val="009A52F4"/>
    <w:rsid w:val="009B12A4"/>
    <w:rsid w:val="009C6F75"/>
    <w:rsid w:val="009D00EC"/>
    <w:rsid w:val="009E173D"/>
    <w:rsid w:val="009E70B8"/>
    <w:rsid w:val="009E7E8D"/>
    <w:rsid w:val="009F0936"/>
    <w:rsid w:val="009F4889"/>
    <w:rsid w:val="00A047A3"/>
    <w:rsid w:val="00A149EA"/>
    <w:rsid w:val="00A20BCF"/>
    <w:rsid w:val="00A23B15"/>
    <w:rsid w:val="00A40C09"/>
    <w:rsid w:val="00A57CDB"/>
    <w:rsid w:val="00A645C1"/>
    <w:rsid w:val="00A67C8E"/>
    <w:rsid w:val="00A71775"/>
    <w:rsid w:val="00A76BEB"/>
    <w:rsid w:val="00A80E38"/>
    <w:rsid w:val="00A8489A"/>
    <w:rsid w:val="00A94DBC"/>
    <w:rsid w:val="00AB11C9"/>
    <w:rsid w:val="00AB2501"/>
    <w:rsid w:val="00AC0300"/>
    <w:rsid w:val="00AC0929"/>
    <w:rsid w:val="00AD077E"/>
    <w:rsid w:val="00AD530C"/>
    <w:rsid w:val="00AE187F"/>
    <w:rsid w:val="00AE4ED2"/>
    <w:rsid w:val="00AE54B7"/>
    <w:rsid w:val="00B005E6"/>
    <w:rsid w:val="00B02742"/>
    <w:rsid w:val="00B04342"/>
    <w:rsid w:val="00B04D42"/>
    <w:rsid w:val="00B04DA8"/>
    <w:rsid w:val="00B06C38"/>
    <w:rsid w:val="00B1453D"/>
    <w:rsid w:val="00B14E20"/>
    <w:rsid w:val="00B16AB8"/>
    <w:rsid w:val="00B31EB5"/>
    <w:rsid w:val="00B46E70"/>
    <w:rsid w:val="00B528E4"/>
    <w:rsid w:val="00B631F2"/>
    <w:rsid w:val="00B81030"/>
    <w:rsid w:val="00B833E7"/>
    <w:rsid w:val="00B94D18"/>
    <w:rsid w:val="00BC1686"/>
    <w:rsid w:val="00BC1C72"/>
    <w:rsid w:val="00BC7FF7"/>
    <w:rsid w:val="00BD0083"/>
    <w:rsid w:val="00BD13AD"/>
    <w:rsid w:val="00BE0B21"/>
    <w:rsid w:val="00BF25C5"/>
    <w:rsid w:val="00C05EFE"/>
    <w:rsid w:val="00C07A95"/>
    <w:rsid w:val="00C22B87"/>
    <w:rsid w:val="00C3239B"/>
    <w:rsid w:val="00C326F8"/>
    <w:rsid w:val="00C47A18"/>
    <w:rsid w:val="00C6017B"/>
    <w:rsid w:val="00C727DF"/>
    <w:rsid w:val="00C81323"/>
    <w:rsid w:val="00C9405E"/>
    <w:rsid w:val="00C95860"/>
    <w:rsid w:val="00CA755F"/>
    <w:rsid w:val="00CB6BF2"/>
    <w:rsid w:val="00CC0666"/>
    <w:rsid w:val="00CD762F"/>
    <w:rsid w:val="00CE4946"/>
    <w:rsid w:val="00D00C87"/>
    <w:rsid w:val="00D22838"/>
    <w:rsid w:val="00D22C4A"/>
    <w:rsid w:val="00D24BE4"/>
    <w:rsid w:val="00D3464E"/>
    <w:rsid w:val="00D37431"/>
    <w:rsid w:val="00D4073B"/>
    <w:rsid w:val="00D87918"/>
    <w:rsid w:val="00DB27ED"/>
    <w:rsid w:val="00DB29A9"/>
    <w:rsid w:val="00DC2468"/>
    <w:rsid w:val="00DF718C"/>
    <w:rsid w:val="00E03630"/>
    <w:rsid w:val="00E0418D"/>
    <w:rsid w:val="00E27F5A"/>
    <w:rsid w:val="00E62B98"/>
    <w:rsid w:val="00E71CC5"/>
    <w:rsid w:val="00E73BA0"/>
    <w:rsid w:val="00E77EC0"/>
    <w:rsid w:val="00E844B7"/>
    <w:rsid w:val="00E879DB"/>
    <w:rsid w:val="00EA28A8"/>
    <w:rsid w:val="00EB180D"/>
    <w:rsid w:val="00EB3BF2"/>
    <w:rsid w:val="00EB5527"/>
    <w:rsid w:val="00EB735C"/>
    <w:rsid w:val="00EC54E1"/>
    <w:rsid w:val="00EE351B"/>
    <w:rsid w:val="00EE38D1"/>
    <w:rsid w:val="00EE6058"/>
    <w:rsid w:val="00EE6849"/>
    <w:rsid w:val="00EF6DB4"/>
    <w:rsid w:val="00F01BC3"/>
    <w:rsid w:val="00F0528D"/>
    <w:rsid w:val="00F128A5"/>
    <w:rsid w:val="00F177B1"/>
    <w:rsid w:val="00F624F3"/>
    <w:rsid w:val="00F67AA9"/>
    <w:rsid w:val="00F71AF8"/>
    <w:rsid w:val="00F72240"/>
    <w:rsid w:val="00F86099"/>
    <w:rsid w:val="00F87B86"/>
    <w:rsid w:val="00F951CD"/>
    <w:rsid w:val="00F96D98"/>
    <w:rsid w:val="00FC2CE6"/>
    <w:rsid w:val="00FC4157"/>
    <w:rsid w:val="00FC6ADC"/>
    <w:rsid w:val="00FD03D7"/>
    <w:rsid w:val="00FE7282"/>
    <w:rsid w:val="00FF5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6C92"/>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6D0521"/>
    <w:pPr>
      <w:spacing w:after="0" w:line="240" w:lineRule="auto"/>
    </w:pPr>
  </w:style>
  <w:style w:type="table" w:customStyle="1" w:styleId="Tabellenraster1">
    <w:name w:val="Tabellenraster1"/>
    <w:basedOn w:val="NormaleTabelle"/>
    <w:next w:val="Tabellenraster"/>
    <w:uiPriority w:val="39"/>
    <w:rsid w:val="00663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A07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073E"/>
  </w:style>
  <w:style w:type="paragraph" w:styleId="Fuzeile">
    <w:name w:val="footer"/>
    <w:basedOn w:val="Standard"/>
    <w:link w:val="FuzeileZchn"/>
    <w:uiPriority w:val="99"/>
    <w:unhideWhenUsed/>
    <w:rsid w:val="005A07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0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7883">
      <w:bodyDiv w:val="1"/>
      <w:marLeft w:val="0"/>
      <w:marRight w:val="0"/>
      <w:marTop w:val="0"/>
      <w:marBottom w:val="0"/>
      <w:divBdr>
        <w:top w:val="none" w:sz="0" w:space="0" w:color="auto"/>
        <w:left w:val="none" w:sz="0" w:space="0" w:color="auto"/>
        <w:bottom w:val="none" w:sz="0" w:space="0" w:color="auto"/>
        <w:right w:val="none" w:sz="0" w:space="0" w:color="auto"/>
      </w:divBdr>
      <w:divsChild>
        <w:div w:id="96751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GYM/BK/PK" TargetMode="External"/><Relationship Id="rId13" Type="http://schemas.openxmlformats.org/officeDocument/2006/relationships/hyperlink" Target="https://sesammediathek.lmz-bw.de/mediathek?inp=token:Suchmaschinen" TargetMode="External"/><Relationship Id="rId18" Type="http://schemas.openxmlformats.org/officeDocument/2006/relationships/hyperlink" Target="http://www.bildungsplaene-bw.de/,Lde/Startseite/BP2016BW_ALLG/BP2016BW_ALLG_LP_BNE" TargetMode="External"/><Relationship Id="rId3" Type="http://schemas.openxmlformats.org/officeDocument/2006/relationships/settings" Target="settings.xml"/><Relationship Id="rId21" Type="http://schemas.openxmlformats.org/officeDocument/2006/relationships/hyperlink" Target="http://www.bildungsplaene-bw.de/,Lde/Startseite/BP2016BW_ALLG/BP2016BW_ALLG_LP_BO" TargetMode="External"/><Relationship Id="rId7" Type="http://schemas.openxmlformats.org/officeDocument/2006/relationships/hyperlink" Target="http://www.bildungsplaene-bw.de/,Lde/LS/BP2016BW/ALLG/GYM/BK/LG" TargetMode="External"/><Relationship Id="rId12" Type="http://schemas.openxmlformats.org/officeDocument/2006/relationships/hyperlink" Target="https://sesammediathek.lmz-bw.de/mediathek?inp=token:Urheberrecht" TargetMode="External"/><Relationship Id="rId17" Type="http://schemas.openxmlformats.org/officeDocument/2006/relationships/hyperlink" Target="https://sesammediathek.lmz-bw.de/mediathek?inp=token:Medienwirku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esammediathek.lmz-bw.de/mediathek?inp=token:urheberrecht" TargetMode="External"/><Relationship Id="rId20" Type="http://schemas.openxmlformats.org/officeDocument/2006/relationships/hyperlink" Target="http://www.bildungsplaene-bw.de/,Lde/Startseite/BP2016BW_ALLG/BP2016BW_ALLG_LP_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ldungsplaene-bw.de/,Lde/LS/BP2016BW/ALLG/GYM/BK/P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esammediathek.lmz-bw.de/mediathek?inp=token:Suchmaschinen" TargetMode="External"/><Relationship Id="rId23" Type="http://schemas.openxmlformats.org/officeDocument/2006/relationships/hyperlink" Target="http://www.bildungsplaene-bw.de/,Lde/Startseite/BP2016BW_ALLG/BP2016BW_ALLG_LP_VB" TargetMode="External"/><Relationship Id="rId10" Type="http://schemas.openxmlformats.org/officeDocument/2006/relationships/header" Target="header1.xml"/><Relationship Id="rId19" Type="http://schemas.openxmlformats.org/officeDocument/2006/relationships/hyperlink" Target="http://www.bildungsplaene-bw.de/,Lde/Startseite/BP2016BW_ALLG/BP2016BW_ALLG_LP_BT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esammediathek.lmz-bw.de/mediathek?inp=token:Urheberrecht" TargetMode="External"/><Relationship Id="rId22" Type="http://schemas.openxmlformats.org/officeDocument/2006/relationships/hyperlink" Target="http://www.bildungsplaene-bw.de/,Lde/Startseite/BP2016BW_ALLG/BP2016BW_ALLG_LP_M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8105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4</cp:revision>
  <dcterms:created xsi:type="dcterms:W3CDTF">2018-08-16T12:25:00Z</dcterms:created>
  <dcterms:modified xsi:type="dcterms:W3CDTF">2018-08-29T10:02:00Z</dcterms:modified>
</cp:coreProperties>
</file>